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CE4" w:rsidRPr="00B93FDE" w:rsidRDefault="00D34CE4" w:rsidP="00D34CE4">
      <w:pPr>
        <w:pStyle w:val="ae"/>
        <w:spacing w:line="360" w:lineRule="auto"/>
        <w:jc w:val="center"/>
        <w:rPr>
          <w:rFonts w:ascii="Times New Roman" w:hAnsi="Times New Roman"/>
          <w:b/>
          <w:sz w:val="28"/>
          <w:szCs w:val="28"/>
          <w:lang w:val="uk-UA"/>
        </w:rPr>
      </w:pPr>
      <w:r w:rsidRPr="00B93FDE">
        <w:rPr>
          <w:rFonts w:ascii="Times New Roman" w:hAnsi="Times New Roman"/>
          <w:b/>
          <w:sz w:val="28"/>
          <w:szCs w:val="28"/>
          <w:lang w:val="uk-UA"/>
        </w:rPr>
        <w:t>ТОМ 1  Пояснювальна записка</w:t>
      </w:r>
    </w:p>
    <w:p w:rsidR="00D34CE4" w:rsidRPr="00EC2DB3" w:rsidRDefault="00D34CE4" w:rsidP="00D34CE4">
      <w:pPr>
        <w:pStyle w:val="ae"/>
        <w:jc w:val="center"/>
        <w:rPr>
          <w:rFonts w:ascii="Times New Roman" w:hAnsi="Times New Roman"/>
          <w:b/>
          <w:lang w:val="uk-UA"/>
        </w:rPr>
      </w:pPr>
      <w:r w:rsidRPr="00EC2DB3">
        <w:rPr>
          <w:rFonts w:ascii="Times New Roman" w:hAnsi="Times New Roman"/>
          <w:b/>
          <w:sz w:val="28"/>
          <w:szCs w:val="28"/>
          <w:lang w:val="uk-UA"/>
        </w:rPr>
        <w:t>ЗМІСТ</w:t>
      </w:r>
      <w:r w:rsidRPr="00EC2DB3">
        <w:rPr>
          <w:rFonts w:ascii="Times New Roman" w:hAnsi="Times New Roman"/>
          <w:b/>
          <w:lang w:val="uk-UA"/>
        </w:rPr>
        <w:t xml:space="preserve"> </w:t>
      </w:r>
    </w:p>
    <w:p w:rsidR="00D34CE4" w:rsidRPr="00D85360" w:rsidRDefault="00D34CE4" w:rsidP="00D34CE4">
      <w:pPr>
        <w:pStyle w:val="ae"/>
        <w:jc w:val="center"/>
        <w:rPr>
          <w:rFonts w:ascii="Times New Roman" w:hAnsi="Times New Roman"/>
          <w:sz w:val="28"/>
          <w:szCs w:val="28"/>
          <w:lang w:val="uk-UA"/>
        </w:rPr>
      </w:pPr>
      <w:r w:rsidRPr="00D85360">
        <w:rPr>
          <w:rFonts w:ascii="Times New Roman" w:hAnsi="Times New Roman"/>
          <w:lang w:val="uk-UA"/>
        </w:rPr>
        <w:t xml:space="preserve">                                                                                                                                                        </w:t>
      </w:r>
    </w:p>
    <w:p w:rsidR="00D34CE4" w:rsidRPr="00EC2DB3" w:rsidRDefault="00D34CE4" w:rsidP="00D34CE4">
      <w:pPr>
        <w:tabs>
          <w:tab w:val="left" w:pos="9356"/>
        </w:tabs>
        <w:spacing w:after="120" w:line="240" w:lineRule="auto"/>
        <w:ind w:right="11"/>
        <w:rPr>
          <w:rFonts w:ascii="Times New Roman" w:hAnsi="Times New Roman"/>
          <w:b/>
          <w:color w:val="000000"/>
          <w:sz w:val="28"/>
          <w:szCs w:val="28"/>
          <w:lang w:val="uk-UA"/>
        </w:rPr>
      </w:pPr>
      <w:r w:rsidRPr="00EC2DB3">
        <w:rPr>
          <w:rFonts w:ascii="Times New Roman" w:hAnsi="Times New Roman"/>
          <w:b/>
          <w:color w:val="000000"/>
          <w:sz w:val="28"/>
          <w:szCs w:val="28"/>
          <w:lang w:val="uk-UA"/>
        </w:rPr>
        <w:t>Передмова</w:t>
      </w:r>
      <w:r w:rsidRPr="00EC2DB3">
        <w:rPr>
          <w:rFonts w:ascii="Times New Roman" w:hAnsi="Times New Roman"/>
          <w:color w:val="000000"/>
          <w:sz w:val="28"/>
          <w:szCs w:val="28"/>
          <w:lang w:val="uk-UA"/>
        </w:rPr>
        <w:t>…………………………………………………………</w:t>
      </w:r>
      <w:r>
        <w:rPr>
          <w:rFonts w:ascii="Times New Roman" w:hAnsi="Times New Roman"/>
          <w:color w:val="000000"/>
          <w:sz w:val="28"/>
          <w:szCs w:val="28"/>
          <w:lang w:val="uk-UA"/>
        </w:rPr>
        <w:t>…...................7</w:t>
      </w:r>
    </w:p>
    <w:p w:rsidR="00D34CE4" w:rsidRPr="00EC2DB3" w:rsidRDefault="00D34CE4" w:rsidP="00D34CE4">
      <w:pPr>
        <w:shd w:val="clear" w:color="auto" w:fill="FFFFFF"/>
        <w:tabs>
          <w:tab w:val="left" w:pos="926"/>
          <w:tab w:val="left" w:pos="9356"/>
        </w:tabs>
        <w:spacing w:line="240" w:lineRule="auto"/>
        <w:jc w:val="both"/>
        <w:rPr>
          <w:rFonts w:ascii="Times New Roman" w:hAnsi="Times New Roman"/>
          <w:b/>
          <w:color w:val="000000"/>
          <w:sz w:val="28"/>
          <w:szCs w:val="28"/>
          <w:lang w:val="uk-UA"/>
        </w:rPr>
      </w:pPr>
      <w:r w:rsidRPr="00EC2DB3">
        <w:rPr>
          <w:rFonts w:ascii="Times New Roman" w:hAnsi="Times New Roman"/>
          <w:b/>
          <w:color w:val="000000"/>
          <w:sz w:val="28"/>
          <w:szCs w:val="28"/>
          <w:lang w:val="uk-UA"/>
        </w:rPr>
        <w:t xml:space="preserve">Основні терміни та поняття </w:t>
      </w:r>
      <w:r w:rsidRPr="00EC2DB3">
        <w:rPr>
          <w:rFonts w:ascii="Times New Roman" w:hAnsi="Times New Roman"/>
          <w:color w:val="000000"/>
          <w:sz w:val="28"/>
          <w:szCs w:val="28"/>
          <w:lang w:val="uk-UA"/>
        </w:rPr>
        <w:t>…………………………………………</w:t>
      </w:r>
      <w:r>
        <w:rPr>
          <w:rFonts w:ascii="Times New Roman" w:hAnsi="Times New Roman"/>
          <w:color w:val="000000"/>
          <w:sz w:val="28"/>
          <w:szCs w:val="28"/>
          <w:lang w:val="uk-UA"/>
        </w:rPr>
        <w:t>………...9</w:t>
      </w:r>
    </w:p>
    <w:p w:rsidR="00D34CE4" w:rsidRPr="000D0CB6" w:rsidRDefault="00D34CE4" w:rsidP="00D34CE4">
      <w:pPr>
        <w:shd w:val="clear" w:color="auto" w:fill="FFFFFF"/>
        <w:tabs>
          <w:tab w:val="left" w:pos="926"/>
        </w:tabs>
        <w:spacing w:line="240" w:lineRule="auto"/>
        <w:rPr>
          <w:rFonts w:ascii="Times New Roman" w:hAnsi="Times New Roman"/>
          <w:b/>
          <w:color w:val="000000"/>
          <w:sz w:val="28"/>
          <w:szCs w:val="28"/>
        </w:rPr>
      </w:pPr>
      <w:r w:rsidRPr="00EC2DB3">
        <w:rPr>
          <w:rFonts w:ascii="Times New Roman" w:hAnsi="Times New Roman"/>
          <w:b/>
          <w:bCs/>
          <w:color w:val="000000"/>
          <w:sz w:val="28"/>
          <w:szCs w:val="28"/>
          <w:u w:val="single"/>
          <w:lang w:val="uk-UA"/>
        </w:rPr>
        <w:t xml:space="preserve">РОЗДІЛ  </w:t>
      </w:r>
      <w:r w:rsidRPr="00594627">
        <w:rPr>
          <w:rFonts w:ascii="Times New Roman" w:hAnsi="Times New Roman"/>
          <w:b/>
          <w:bCs/>
          <w:color w:val="000000"/>
          <w:sz w:val="28"/>
          <w:szCs w:val="28"/>
          <w:u w:val="single"/>
        </w:rPr>
        <w:t>1</w:t>
      </w:r>
      <w:r w:rsidRPr="00EC2DB3">
        <w:rPr>
          <w:rFonts w:ascii="Times New Roman" w:hAnsi="Times New Roman"/>
          <w:b/>
          <w:bCs/>
          <w:color w:val="000000"/>
          <w:sz w:val="28"/>
          <w:szCs w:val="28"/>
          <w:u w:val="single"/>
          <w:lang w:val="uk-UA"/>
        </w:rPr>
        <w:t>.</w:t>
      </w:r>
      <w:r w:rsidRPr="00EC2DB3">
        <w:rPr>
          <w:rFonts w:ascii="Times New Roman" w:hAnsi="Times New Roman"/>
          <w:b/>
          <w:bCs/>
          <w:color w:val="000000"/>
          <w:sz w:val="28"/>
          <w:szCs w:val="28"/>
          <w:lang w:val="uk-UA"/>
        </w:rPr>
        <w:t xml:space="preserve"> </w:t>
      </w:r>
      <w:r w:rsidRPr="00EC2DB3">
        <w:rPr>
          <w:rFonts w:ascii="Times New Roman" w:hAnsi="Times New Roman"/>
          <w:b/>
          <w:sz w:val="28"/>
          <w:szCs w:val="28"/>
          <w:lang w:val="uk-UA"/>
        </w:rPr>
        <w:t>МІ</w:t>
      </w:r>
      <w:r>
        <w:rPr>
          <w:rFonts w:ascii="Times New Roman" w:hAnsi="Times New Roman"/>
          <w:b/>
          <w:sz w:val="28"/>
          <w:szCs w:val="28"/>
          <w:lang w:val="uk-UA"/>
        </w:rPr>
        <w:t>С</w:t>
      </w:r>
      <w:r w:rsidRPr="00EC2DB3">
        <w:rPr>
          <w:rFonts w:ascii="Times New Roman" w:hAnsi="Times New Roman"/>
          <w:b/>
          <w:sz w:val="28"/>
          <w:szCs w:val="28"/>
          <w:lang w:val="uk-UA"/>
        </w:rPr>
        <w:t>ТОБУДІВНИЙ АНАЛІЗ ІСНУЮЧОГО</w:t>
      </w:r>
      <w:r w:rsidRPr="00EC2DB3">
        <w:rPr>
          <w:rFonts w:ascii="Times New Roman" w:hAnsi="Times New Roman"/>
          <w:b/>
          <w:sz w:val="28"/>
          <w:szCs w:val="28"/>
        </w:rPr>
        <w:t xml:space="preserve"> </w:t>
      </w:r>
      <w:r w:rsidRPr="00EC2DB3">
        <w:rPr>
          <w:rFonts w:ascii="Times New Roman" w:hAnsi="Times New Roman"/>
          <w:b/>
          <w:sz w:val="28"/>
          <w:szCs w:val="28"/>
          <w:lang w:val="uk-UA"/>
        </w:rPr>
        <w:t>СТАНУ ГЕНЕРАЛЬНОГО ПЛАНУ</w:t>
      </w:r>
      <w:r>
        <w:rPr>
          <w:rFonts w:ascii="Times New Roman" w:hAnsi="Times New Roman"/>
          <w:b/>
          <w:sz w:val="28"/>
          <w:szCs w:val="28"/>
          <w:lang w:val="uk-UA"/>
        </w:rPr>
        <w:t xml:space="preserve"> м. КРИВИЙ РІГ</w:t>
      </w:r>
      <w:r w:rsidRPr="00EC2DB3">
        <w:rPr>
          <w:rFonts w:ascii="Times New Roman" w:hAnsi="Times New Roman"/>
          <w:b/>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...11</w:t>
      </w:r>
    </w:p>
    <w:p w:rsidR="00D34CE4" w:rsidRPr="00811C4A" w:rsidRDefault="00D34CE4" w:rsidP="00D34CE4">
      <w:pPr>
        <w:numPr>
          <w:ilvl w:val="1"/>
          <w:numId w:val="1"/>
        </w:numPr>
        <w:shd w:val="clear" w:color="auto" w:fill="FFFFFF"/>
        <w:tabs>
          <w:tab w:val="left" w:pos="709"/>
        </w:tabs>
        <w:jc w:val="both"/>
        <w:rPr>
          <w:rFonts w:ascii="Times New Roman" w:hAnsi="Times New Roman"/>
          <w:color w:val="000000"/>
          <w:sz w:val="28"/>
          <w:szCs w:val="28"/>
        </w:rPr>
      </w:pPr>
      <w:r w:rsidRPr="00811C4A">
        <w:rPr>
          <w:rFonts w:ascii="Times New Roman" w:hAnsi="Times New Roman"/>
          <w:color w:val="000000"/>
          <w:sz w:val="28"/>
          <w:szCs w:val="28"/>
          <w:lang w:val="uk-UA"/>
        </w:rPr>
        <w:t>Існуючий стан</w:t>
      </w:r>
      <w:r>
        <w:rPr>
          <w:rFonts w:ascii="Times New Roman" w:hAnsi="Times New Roman"/>
          <w:color w:val="000000"/>
          <w:sz w:val="28"/>
          <w:szCs w:val="28"/>
          <w:lang w:val="uk-UA"/>
        </w:rPr>
        <w:t xml:space="preserve"> міста</w:t>
      </w:r>
      <w:r w:rsidRPr="00811C4A">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……11</w:t>
      </w:r>
    </w:p>
    <w:p w:rsidR="00D34CE4" w:rsidRPr="00811C4A" w:rsidRDefault="00D34CE4" w:rsidP="00D34CE4">
      <w:pPr>
        <w:numPr>
          <w:ilvl w:val="1"/>
          <w:numId w:val="1"/>
        </w:numPr>
        <w:shd w:val="clear" w:color="auto" w:fill="FFFFFF"/>
        <w:tabs>
          <w:tab w:val="left" w:pos="709"/>
          <w:tab w:val="left" w:pos="885"/>
        </w:tabs>
        <w:jc w:val="both"/>
        <w:rPr>
          <w:rFonts w:ascii="Times New Roman" w:hAnsi="Times New Roman"/>
          <w:color w:val="000000"/>
          <w:sz w:val="28"/>
          <w:szCs w:val="28"/>
        </w:rPr>
      </w:pPr>
      <w:r w:rsidRPr="00811C4A">
        <w:rPr>
          <w:rFonts w:ascii="Times New Roman" w:hAnsi="Times New Roman"/>
          <w:sz w:val="28"/>
          <w:szCs w:val="28"/>
        </w:rPr>
        <w:t>Архітектурно-планувальна організація територій міста</w:t>
      </w:r>
      <w:r w:rsidRPr="00811C4A">
        <w:rPr>
          <w:rFonts w:ascii="Times New Roman" w:hAnsi="Times New Roman"/>
          <w:color w:val="000000"/>
          <w:sz w:val="28"/>
          <w:szCs w:val="28"/>
          <w:lang w:val="uk-UA"/>
        </w:rPr>
        <w:t>.</w:t>
      </w:r>
      <w:r w:rsidRPr="00594627">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….12</w:t>
      </w:r>
    </w:p>
    <w:p w:rsidR="00D34CE4" w:rsidRPr="00811C4A" w:rsidRDefault="00D34CE4" w:rsidP="00D34CE4">
      <w:pPr>
        <w:numPr>
          <w:ilvl w:val="1"/>
          <w:numId w:val="1"/>
        </w:numPr>
        <w:shd w:val="clear" w:color="auto" w:fill="FFFFFF"/>
        <w:tabs>
          <w:tab w:val="left" w:pos="709"/>
          <w:tab w:val="left" w:pos="885"/>
        </w:tabs>
        <w:jc w:val="both"/>
        <w:rPr>
          <w:rFonts w:ascii="Times New Roman" w:hAnsi="Times New Roman"/>
          <w:color w:val="000000"/>
          <w:sz w:val="28"/>
          <w:szCs w:val="28"/>
        </w:rPr>
      </w:pPr>
      <w:r w:rsidRPr="00811C4A">
        <w:rPr>
          <w:rFonts w:ascii="Times New Roman" w:hAnsi="Times New Roman"/>
          <w:color w:val="000000"/>
          <w:sz w:val="28"/>
          <w:szCs w:val="28"/>
          <w:lang w:val="uk-UA"/>
        </w:rPr>
        <w:t>Використання території</w:t>
      </w:r>
      <w:r>
        <w:rPr>
          <w:rFonts w:ascii="Times New Roman" w:hAnsi="Times New Roman"/>
          <w:color w:val="000000"/>
          <w:sz w:val="28"/>
          <w:szCs w:val="28"/>
          <w:lang w:val="uk-UA"/>
        </w:rPr>
        <w:t xml:space="preserve"> міста</w:t>
      </w:r>
      <w:r w:rsidRPr="00811C4A">
        <w:rPr>
          <w:rFonts w:ascii="Times New Roman" w:hAnsi="Times New Roman"/>
          <w:color w:val="000000"/>
          <w:sz w:val="28"/>
          <w:szCs w:val="28"/>
          <w:lang w:val="uk-UA"/>
        </w:rPr>
        <w:t>.</w:t>
      </w:r>
      <w:r w:rsidRPr="00594627">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15</w:t>
      </w:r>
    </w:p>
    <w:p w:rsidR="00D34CE4" w:rsidRPr="00811C4A" w:rsidRDefault="00D34CE4" w:rsidP="00D34CE4">
      <w:pPr>
        <w:numPr>
          <w:ilvl w:val="1"/>
          <w:numId w:val="1"/>
        </w:numPr>
        <w:shd w:val="clear" w:color="auto" w:fill="FFFFFF"/>
        <w:tabs>
          <w:tab w:val="left" w:pos="709"/>
        </w:tabs>
        <w:jc w:val="both"/>
        <w:rPr>
          <w:rStyle w:val="a6"/>
          <w:rFonts w:ascii="Times New Roman" w:hAnsi="Times New Roman"/>
          <w:b w:val="0"/>
          <w:sz w:val="28"/>
          <w:szCs w:val="28"/>
          <w:lang w:val="uk-UA"/>
        </w:rPr>
      </w:pPr>
      <w:r w:rsidRPr="00811C4A">
        <w:rPr>
          <w:rStyle w:val="a6"/>
          <w:rFonts w:ascii="Times New Roman" w:hAnsi="Times New Roman"/>
          <w:b w:val="0"/>
          <w:sz w:val="28"/>
          <w:szCs w:val="28"/>
          <w:lang w:val="uk-UA"/>
        </w:rPr>
        <w:t>Установи та заклади обслуговування.</w:t>
      </w:r>
      <w:r w:rsidRPr="00594627">
        <w:rPr>
          <w:rFonts w:ascii="Times New Roman" w:hAnsi="Times New Roman"/>
          <w:color w:val="000000"/>
          <w:sz w:val="28"/>
          <w:szCs w:val="28"/>
          <w:lang w:val="uk-UA"/>
        </w:rPr>
        <w:t xml:space="preserve"> </w:t>
      </w:r>
      <w:r>
        <w:rPr>
          <w:rFonts w:ascii="Times New Roman" w:hAnsi="Times New Roman"/>
          <w:color w:val="000000"/>
          <w:sz w:val="28"/>
          <w:szCs w:val="28"/>
          <w:lang w:val="uk-UA"/>
        </w:rPr>
        <w:t>……………………………17</w:t>
      </w:r>
    </w:p>
    <w:p w:rsidR="00D34CE4" w:rsidRPr="00811C4A" w:rsidRDefault="00D34CE4" w:rsidP="00D34CE4">
      <w:pPr>
        <w:numPr>
          <w:ilvl w:val="1"/>
          <w:numId w:val="1"/>
        </w:numPr>
        <w:shd w:val="clear" w:color="auto" w:fill="FFFFFF"/>
        <w:tabs>
          <w:tab w:val="left" w:pos="709"/>
        </w:tabs>
        <w:jc w:val="both"/>
        <w:rPr>
          <w:rFonts w:ascii="Times New Roman" w:hAnsi="Times New Roman"/>
          <w:color w:val="000000"/>
          <w:sz w:val="28"/>
          <w:szCs w:val="28"/>
          <w:lang w:val="uk-UA"/>
        </w:rPr>
      </w:pPr>
      <w:r w:rsidRPr="00811C4A">
        <w:rPr>
          <w:rFonts w:ascii="Times New Roman" w:hAnsi="Times New Roman"/>
          <w:sz w:val="28"/>
          <w:szCs w:val="28"/>
          <w:lang w:val="uk-UA"/>
        </w:rPr>
        <w:t>Вулична мережа.</w:t>
      </w:r>
      <w:r w:rsidRPr="00594627">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………...20</w:t>
      </w:r>
    </w:p>
    <w:p w:rsidR="00D34CE4" w:rsidRPr="00811C4A" w:rsidRDefault="00D34CE4" w:rsidP="00D34CE4">
      <w:pPr>
        <w:numPr>
          <w:ilvl w:val="1"/>
          <w:numId w:val="1"/>
        </w:numPr>
        <w:shd w:val="clear" w:color="auto" w:fill="FFFFFF"/>
        <w:tabs>
          <w:tab w:val="left" w:pos="709"/>
        </w:tabs>
        <w:jc w:val="both"/>
        <w:rPr>
          <w:rFonts w:ascii="Times New Roman" w:hAnsi="Times New Roman"/>
          <w:color w:val="000000"/>
          <w:sz w:val="28"/>
          <w:szCs w:val="28"/>
          <w:lang w:val="uk-UA"/>
        </w:rPr>
      </w:pPr>
      <w:r w:rsidRPr="00811C4A">
        <w:rPr>
          <w:rFonts w:ascii="Times New Roman" w:hAnsi="Times New Roman"/>
          <w:color w:val="000000"/>
          <w:sz w:val="28"/>
          <w:szCs w:val="28"/>
          <w:lang w:val="uk-UA"/>
        </w:rPr>
        <w:t>Інженерн</w:t>
      </w:r>
      <w:r>
        <w:rPr>
          <w:rFonts w:ascii="Times New Roman" w:hAnsi="Times New Roman"/>
          <w:color w:val="000000"/>
          <w:sz w:val="28"/>
          <w:szCs w:val="28"/>
          <w:lang w:val="uk-UA"/>
        </w:rPr>
        <w:t>і мережі міста</w:t>
      </w:r>
      <w:r w:rsidRPr="00811C4A">
        <w:rPr>
          <w:rFonts w:ascii="Times New Roman" w:hAnsi="Times New Roman"/>
          <w:color w:val="000000"/>
          <w:sz w:val="28"/>
          <w:szCs w:val="28"/>
          <w:lang w:val="uk-UA"/>
        </w:rPr>
        <w:t>.</w:t>
      </w:r>
      <w:r w:rsidRPr="00594627">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...21</w:t>
      </w:r>
    </w:p>
    <w:p w:rsidR="00D34CE4" w:rsidRPr="00811C4A" w:rsidRDefault="00D34CE4" w:rsidP="00D34CE4">
      <w:pPr>
        <w:numPr>
          <w:ilvl w:val="1"/>
          <w:numId w:val="1"/>
        </w:numPr>
        <w:shd w:val="clear" w:color="auto" w:fill="FFFFFF"/>
        <w:tabs>
          <w:tab w:val="left" w:pos="709"/>
        </w:tabs>
        <w:jc w:val="both"/>
        <w:rPr>
          <w:rFonts w:ascii="Times New Roman" w:hAnsi="Times New Roman"/>
          <w:color w:val="000000"/>
          <w:sz w:val="28"/>
          <w:szCs w:val="28"/>
          <w:lang w:val="uk-UA"/>
        </w:rPr>
      </w:pPr>
      <w:r>
        <w:rPr>
          <w:rFonts w:ascii="Times New Roman" w:hAnsi="Times New Roman"/>
          <w:color w:val="000000"/>
          <w:sz w:val="28"/>
          <w:szCs w:val="28"/>
          <w:lang w:val="uk-UA"/>
        </w:rPr>
        <w:t>Система т</w:t>
      </w:r>
      <w:r w:rsidRPr="00811C4A">
        <w:rPr>
          <w:rFonts w:ascii="Times New Roman" w:hAnsi="Times New Roman"/>
          <w:color w:val="000000"/>
          <w:sz w:val="28"/>
          <w:szCs w:val="28"/>
          <w:lang w:val="uk-UA"/>
        </w:rPr>
        <w:t>ранспорт</w:t>
      </w:r>
      <w:r>
        <w:rPr>
          <w:rFonts w:ascii="Times New Roman" w:hAnsi="Times New Roman"/>
          <w:color w:val="000000"/>
          <w:sz w:val="28"/>
          <w:szCs w:val="28"/>
          <w:lang w:val="uk-UA"/>
        </w:rPr>
        <w:t>у</w:t>
      </w:r>
      <w:r w:rsidRPr="00811C4A">
        <w:rPr>
          <w:rFonts w:ascii="Times New Roman" w:hAnsi="Times New Roman"/>
          <w:color w:val="000000"/>
          <w:sz w:val="28"/>
          <w:szCs w:val="28"/>
          <w:lang w:val="uk-UA"/>
        </w:rPr>
        <w:t>.</w:t>
      </w:r>
      <w:r w:rsidRPr="00594627">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……25</w:t>
      </w:r>
    </w:p>
    <w:p w:rsidR="00D34CE4" w:rsidRPr="00811C4A" w:rsidRDefault="00D34CE4" w:rsidP="00D34CE4">
      <w:pPr>
        <w:numPr>
          <w:ilvl w:val="1"/>
          <w:numId w:val="1"/>
        </w:numPr>
        <w:shd w:val="clear" w:color="auto" w:fill="FFFFFF"/>
        <w:tabs>
          <w:tab w:val="left" w:pos="709"/>
        </w:tabs>
        <w:jc w:val="both"/>
        <w:rPr>
          <w:rFonts w:ascii="Times New Roman" w:hAnsi="Times New Roman"/>
          <w:color w:val="000000"/>
          <w:sz w:val="28"/>
          <w:szCs w:val="28"/>
          <w:lang w:val="uk-UA"/>
        </w:rPr>
      </w:pPr>
      <w:r w:rsidRPr="00811C4A">
        <w:rPr>
          <w:rFonts w:ascii="Times New Roman" w:hAnsi="Times New Roman"/>
          <w:color w:val="000000"/>
          <w:sz w:val="28"/>
          <w:szCs w:val="28"/>
          <w:lang w:val="uk-UA"/>
        </w:rPr>
        <w:t>Озеленення і благоустрій</w:t>
      </w:r>
      <w:r>
        <w:rPr>
          <w:rFonts w:ascii="Times New Roman" w:hAnsi="Times New Roman"/>
          <w:color w:val="000000"/>
          <w:sz w:val="28"/>
          <w:szCs w:val="28"/>
          <w:lang w:val="uk-UA"/>
        </w:rPr>
        <w:t xml:space="preserve"> території міста</w:t>
      </w:r>
      <w:r w:rsidRPr="00811C4A">
        <w:rPr>
          <w:rFonts w:ascii="Times New Roman" w:hAnsi="Times New Roman"/>
          <w:color w:val="000000"/>
          <w:sz w:val="28"/>
          <w:szCs w:val="28"/>
          <w:lang w:val="uk-UA"/>
        </w:rPr>
        <w:t>.</w:t>
      </w:r>
      <w:r w:rsidRPr="00594627">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.28</w:t>
      </w:r>
    </w:p>
    <w:p w:rsidR="00D34CE4" w:rsidRDefault="00D34CE4" w:rsidP="00D34CE4">
      <w:pPr>
        <w:numPr>
          <w:ilvl w:val="1"/>
          <w:numId w:val="1"/>
        </w:numPr>
        <w:shd w:val="clear" w:color="auto" w:fill="FFFFFF"/>
        <w:tabs>
          <w:tab w:val="left" w:pos="709"/>
        </w:tabs>
        <w:jc w:val="both"/>
        <w:rPr>
          <w:rFonts w:ascii="Times New Roman" w:hAnsi="Times New Roman"/>
          <w:color w:val="000000"/>
          <w:sz w:val="28"/>
          <w:szCs w:val="28"/>
          <w:lang w:val="uk-UA"/>
        </w:rPr>
      </w:pPr>
      <w:r w:rsidRPr="00811C4A">
        <w:rPr>
          <w:rFonts w:ascii="Times New Roman" w:hAnsi="Times New Roman"/>
          <w:color w:val="000000"/>
          <w:sz w:val="28"/>
          <w:szCs w:val="28"/>
          <w:lang w:val="uk-UA"/>
        </w:rPr>
        <w:t xml:space="preserve">Планувальні обмеження. </w:t>
      </w:r>
      <w:r w:rsidRPr="00EC2DB3">
        <w:rPr>
          <w:rFonts w:ascii="Times New Roman" w:hAnsi="Times New Roman"/>
          <w:color w:val="000000"/>
          <w:sz w:val="28"/>
          <w:szCs w:val="28"/>
          <w:lang w:val="uk-UA"/>
        </w:rPr>
        <w:t>…………………………………………</w:t>
      </w:r>
      <w:r>
        <w:rPr>
          <w:rFonts w:ascii="Times New Roman" w:hAnsi="Times New Roman"/>
          <w:color w:val="000000"/>
          <w:sz w:val="28"/>
          <w:szCs w:val="28"/>
          <w:lang w:val="uk-UA"/>
        </w:rPr>
        <w:t>.30</w:t>
      </w:r>
    </w:p>
    <w:p w:rsidR="00D34CE4" w:rsidRPr="00594627" w:rsidRDefault="00D34CE4" w:rsidP="00D34CE4">
      <w:pPr>
        <w:numPr>
          <w:ilvl w:val="1"/>
          <w:numId w:val="1"/>
        </w:numPr>
        <w:shd w:val="clear" w:color="auto" w:fill="FFFFFF"/>
        <w:tabs>
          <w:tab w:val="left" w:pos="709"/>
        </w:tabs>
        <w:jc w:val="both"/>
        <w:rPr>
          <w:rFonts w:ascii="Times New Roman" w:eastAsia="TimesNewRomanPS-BoldMT" w:hAnsi="Times New Roman"/>
          <w:bCs/>
          <w:sz w:val="28"/>
          <w:szCs w:val="28"/>
        </w:rPr>
      </w:pPr>
      <w:r>
        <w:rPr>
          <w:rFonts w:ascii="Times New Roman" w:eastAsia="TimesNewRomanPS-BoldMT" w:hAnsi="Times New Roman"/>
          <w:bCs/>
          <w:sz w:val="28"/>
          <w:szCs w:val="28"/>
          <w:lang w:val="uk-UA"/>
        </w:rPr>
        <w:t>Пропозиції що до заходів для розвитку міста Кривий Ріг.</w:t>
      </w:r>
      <w:r w:rsidRPr="00594627">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..33</w:t>
      </w:r>
    </w:p>
    <w:p w:rsidR="00D34CE4" w:rsidRPr="002D4256" w:rsidRDefault="00D34CE4" w:rsidP="00D34CE4">
      <w:pPr>
        <w:numPr>
          <w:ilvl w:val="1"/>
          <w:numId w:val="1"/>
        </w:numPr>
        <w:shd w:val="clear" w:color="auto" w:fill="FFFFFF"/>
        <w:tabs>
          <w:tab w:val="left" w:pos="709"/>
        </w:tabs>
        <w:jc w:val="both"/>
        <w:rPr>
          <w:rFonts w:ascii="Times New Roman" w:hAnsi="Times New Roman"/>
          <w:color w:val="000000"/>
          <w:sz w:val="28"/>
          <w:szCs w:val="28"/>
          <w:lang w:val="uk-UA"/>
        </w:rPr>
      </w:pPr>
      <w:r>
        <w:rPr>
          <w:rFonts w:ascii="Times New Roman" w:hAnsi="Times New Roman"/>
          <w:color w:val="000000"/>
          <w:sz w:val="28"/>
          <w:szCs w:val="28"/>
        </w:rPr>
        <w:t>Техн</w:t>
      </w:r>
      <w:r>
        <w:rPr>
          <w:rFonts w:ascii="Times New Roman" w:hAnsi="Times New Roman"/>
          <w:color w:val="000000"/>
          <w:sz w:val="28"/>
          <w:szCs w:val="28"/>
          <w:lang w:val="uk-UA"/>
        </w:rPr>
        <w:t>і</w:t>
      </w:r>
      <w:r>
        <w:rPr>
          <w:rFonts w:ascii="Times New Roman" w:hAnsi="Times New Roman"/>
          <w:color w:val="000000"/>
          <w:sz w:val="28"/>
          <w:szCs w:val="28"/>
        </w:rPr>
        <w:t>ко</w:t>
      </w:r>
      <w:r>
        <w:rPr>
          <w:rFonts w:ascii="Times New Roman" w:hAnsi="Times New Roman"/>
          <w:color w:val="000000"/>
          <w:sz w:val="28"/>
          <w:szCs w:val="28"/>
          <w:lang w:val="uk-UA"/>
        </w:rPr>
        <w:t>-економічні показники.</w:t>
      </w:r>
      <w:r w:rsidRPr="00594627">
        <w:rPr>
          <w:rFonts w:ascii="Times New Roman" w:hAnsi="Times New Roman"/>
          <w:color w:val="000000"/>
          <w:sz w:val="28"/>
          <w:szCs w:val="28"/>
          <w:lang w:val="uk-UA"/>
        </w:rPr>
        <w:t xml:space="preserve"> </w:t>
      </w:r>
      <w:r>
        <w:rPr>
          <w:rFonts w:ascii="Times New Roman" w:hAnsi="Times New Roman"/>
          <w:color w:val="000000"/>
          <w:sz w:val="28"/>
          <w:szCs w:val="28"/>
          <w:lang w:val="uk-UA"/>
        </w:rPr>
        <w:t>…………………………………...35</w:t>
      </w:r>
    </w:p>
    <w:p w:rsidR="00D34CE4" w:rsidRDefault="00D34CE4" w:rsidP="00D34CE4">
      <w:pPr>
        <w:shd w:val="clear" w:color="auto" w:fill="FFFFFF"/>
        <w:tabs>
          <w:tab w:val="left" w:pos="926"/>
        </w:tabs>
        <w:spacing w:line="240" w:lineRule="auto"/>
        <w:ind w:right="-2"/>
        <w:rPr>
          <w:rFonts w:ascii="Times New Roman" w:hAnsi="Times New Roman"/>
          <w:color w:val="000000"/>
          <w:sz w:val="28"/>
          <w:szCs w:val="28"/>
          <w:lang w:val="uk-UA"/>
        </w:rPr>
      </w:pPr>
      <w:r w:rsidRPr="000D7850">
        <w:rPr>
          <w:rFonts w:ascii="Times New Roman" w:hAnsi="Times New Roman"/>
          <w:b/>
          <w:bCs/>
          <w:color w:val="000000"/>
          <w:sz w:val="28"/>
          <w:szCs w:val="28"/>
          <w:u w:val="single"/>
          <w:lang w:val="uk-UA"/>
        </w:rPr>
        <w:t>РОЗДІЛ 2</w:t>
      </w:r>
      <w:r w:rsidRPr="000D7850">
        <w:rPr>
          <w:rFonts w:ascii="Times New Roman" w:hAnsi="Times New Roman"/>
          <w:b/>
          <w:color w:val="000000"/>
          <w:sz w:val="28"/>
          <w:szCs w:val="28"/>
          <w:u w:val="single"/>
          <w:lang w:val="uk-UA"/>
        </w:rPr>
        <w:t>.</w:t>
      </w:r>
      <w:r w:rsidRPr="000D7850">
        <w:rPr>
          <w:rFonts w:ascii="Times New Roman" w:hAnsi="Times New Roman"/>
          <w:b/>
          <w:color w:val="000000"/>
          <w:sz w:val="28"/>
          <w:szCs w:val="28"/>
          <w:lang w:val="uk-UA"/>
        </w:rPr>
        <w:t xml:space="preserve"> </w:t>
      </w:r>
      <w:r w:rsidRPr="000D0CB6">
        <w:rPr>
          <w:rFonts w:ascii="Times New Roman" w:hAnsi="Times New Roman"/>
          <w:b/>
          <w:color w:val="000000"/>
          <w:sz w:val="28"/>
          <w:szCs w:val="28"/>
        </w:rPr>
        <w:t xml:space="preserve"> </w:t>
      </w:r>
      <w:r w:rsidRPr="000D7850">
        <w:rPr>
          <w:rFonts w:ascii="Times New Roman" w:hAnsi="Times New Roman"/>
          <w:b/>
          <w:color w:val="000000"/>
          <w:sz w:val="28"/>
          <w:szCs w:val="28"/>
          <w:lang w:val="uk-UA"/>
        </w:rPr>
        <w:t xml:space="preserve">ОСНОВИ ТА ПРИНЦИПИ ЗОНУВАННЯ ТЕРИТОРІЇ </w:t>
      </w:r>
      <w:r>
        <w:rPr>
          <w:rFonts w:ascii="Times New Roman" w:hAnsi="Times New Roman"/>
          <w:b/>
          <w:color w:val="000000"/>
          <w:sz w:val="28"/>
          <w:szCs w:val="28"/>
          <w:lang w:val="uk-UA"/>
        </w:rPr>
        <w:t>НАСЕЛЕНОГО ПУНКТУ</w:t>
      </w:r>
      <w:r>
        <w:rPr>
          <w:rFonts w:ascii="Times New Roman" w:hAnsi="Times New Roman"/>
          <w:color w:val="000000"/>
          <w:sz w:val="28"/>
          <w:szCs w:val="28"/>
          <w:lang w:val="uk-UA"/>
        </w:rPr>
        <w:t>…………………………………………………….39</w:t>
      </w:r>
    </w:p>
    <w:p w:rsidR="00D34CE4" w:rsidRPr="000D7850" w:rsidRDefault="00D34CE4" w:rsidP="00D34CE4">
      <w:pPr>
        <w:shd w:val="clear" w:color="auto" w:fill="FFFFFF"/>
        <w:tabs>
          <w:tab w:val="left" w:pos="709"/>
        </w:tabs>
        <w:spacing w:line="240" w:lineRule="auto"/>
        <w:rPr>
          <w:rFonts w:ascii="Times New Roman" w:hAnsi="Times New Roman"/>
          <w:color w:val="000000"/>
          <w:sz w:val="28"/>
          <w:szCs w:val="28"/>
        </w:rPr>
      </w:pPr>
      <w:r>
        <w:rPr>
          <w:rFonts w:ascii="Times New Roman" w:hAnsi="Times New Roman"/>
          <w:color w:val="000000"/>
          <w:sz w:val="28"/>
          <w:szCs w:val="28"/>
          <w:lang w:val="uk-UA"/>
        </w:rPr>
        <w:t xml:space="preserve">          2.1.  Особливості зонування територій…………………………………..39</w:t>
      </w:r>
    </w:p>
    <w:p w:rsidR="00D34CE4" w:rsidRPr="00811C4A" w:rsidRDefault="00D34CE4" w:rsidP="00D34CE4">
      <w:pPr>
        <w:shd w:val="clear" w:color="auto" w:fill="FFFFFF"/>
        <w:tabs>
          <w:tab w:val="left" w:pos="709"/>
        </w:tabs>
        <w:spacing w:line="240" w:lineRule="auto"/>
        <w:ind w:left="709" w:right="-2"/>
        <w:jc w:val="both"/>
        <w:rPr>
          <w:rFonts w:ascii="Times New Roman" w:hAnsi="Times New Roman"/>
          <w:sz w:val="28"/>
          <w:szCs w:val="28"/>
          <w:lang w:val="uk-UA"/>
        </w:rPr>
      </w:pPr>
      <w:r w:rsidRPr="00811C4A">
        <w:rPr>
          <w:rFonts w:ascii="Times New Roman" w:hAnsi="Times New Roman"/>
          <w:sz w:val="28"/>
          <w:szCs w:val="28"/>
          <w:lang w:val="uk-UA"/>
        </w:rPr>
        <w:t>2.</w:t>
      </w:r>
      <w:r>
        <w:rPr>
          <w:rFonts w:ascii="Times New Roman" w:hAnsi="Times New Roman"/>
          <w:sz w:val="28"/>
          <w:szCs w:val="28"/>
          <w:lang w:val="uk-UA"/>
        </w:rPr>
        <w:t>2</w:t>
      </w:r>
      <w:r w:rsidRPr="00811C4A">
        <w:rPr>
          <w:rFonts w:ascii="Times New Roman" w:hAnsi="Times New Roman"/>
          <w:sz w:val="28"/>
          <w:szCs w:val="28"/>
          <w:lang w:val="uk-UA"/>
        </w:rPr>
        <w:t>. Нормативно-правові акти або витяги з них, які необхідні для                       впровадження Зонінгу.</w:t>
      </w:r>
      <w:r w:rsidRPr="00594627">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w:t>
      </w:r>
      <w:r w:rsidRPr="009B0F10">
        <w:rPr>
          <w:rFonts w:ascii="Times New Roman" w:hAnsi="Times New Roman"/>
          <w:color w:val="000000"/>
          <w:sz w:val="28"/>
          <w:szCs w:val="28"/>
        </w:rPr>
        <w:t>.</w:t>
      </w:r>
      <w:r>
        <w:rPr>
          <w:rFonts w:ascii="Times New Roman" w:hAnsi="Times New Roman"/>
          <w:color w:val="000000"/>
          <w:sz w:val="28"/>
          <w:szCs w:val="28"/>
          <w:lang w:val="uk-UA"/>
        </w:rPr>
        <w:t>..41</w:t>
      </w:r>
    </w:p>
    <w:p w:rsidR="00D34CE4" w:rsidRPr="00117E4E" w:rsidRDefault="00D34CE4" w:rsidP="00D34CE4">
      <w:pPr>
        <w:shd w:val="clear" w:color="auto" w:fill="FFFFFF"/>
        <w:tabs>
          <w:tab w:val="left" w:pos="709"/>
        </w:tabs>
        <w:spacing w:after="120" w:line="240" w:lineRule="auto"/>
        <w:ind w:left="709" w:right="-144"/>
        <w:rPr>
          <w:rFonts w:ascii="Times New Roman" w:hAnsi="Times New Roman"/>
          <w:color w:val="000000"/>
          <w:sz w:val="28"/>
          <w:szCs w:val="28"/>
          <w:lang w:val="uk-UA"/>
        </w:rPr>
      </w:pPr>
      <w:r w:rsidRPr="00811C4A">
        <w:rPr>
          <w:rFonts w:ascii="Times New Roman" w:hAnsi="Times New Roman"/>
          <w:color w:val="000000"/>
          <w:sz w:val="28"/>
          <w:szCs w:val="28"/>
          <w:lang w:val="uk-UA"/>
        </w:rPr>
        <w:t>2.</w:t>
      </w:r>
      <w:r>
        <w:rPr>
          <w:rFonts w:ascii="Times New Roman" w:hAnsi="Times New Roman"/>
          <w:color w:val="000000"/>
          <w:sz w:val="28"/>
          <w:szCs w:val="28"/>
          <w:lang w:val="uk-UA"/>
        </w:rPr>
        <w:t>3</w:t>
      </w:r>
      <w:r w:rsidRPr="00811C4A">
        <w:rPr>
          <w:rFonts w:ascii="Times New Roman" w:hAnsi="Times New Roman"/>
          <w:color w:val="000000"/>
          <w:sz w:val="28"/>
          <w:szCs w:val="28"/>
          <w:lang w:val="uk-UA"/>
        </w:rPr>
        <w:t>.  Типи територіальних зон і перелік допустимих видів забудови та іншого використання земельних ділянок в межах кожної окремої територіальної зони.</w:t>
      </w:r>
      <w:r>
        <w:rPr>
          <w:rFonts w:ascii="Times New Roman" w:hAnsi="Times New Roman"/>
          <w:color w:val="000000"/>
          <w:sz w:val="28"/>
          <w:szCs w:val="28"/>
          <w:lang w:val="uk-UA"/>
        </w:rPr>
        <w:t>.</w:t>
      </w:r>
      <w:r w:rsidRPr="000D7850">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………….42</w:t>
      </w:r>
    </w:p>
    <w:p w:rsidR="00D34CE4" w:rsidRPr="00811C4A" w:rsidRDefault="00D34CE4" w:rsidP="00D34CE4">
      <w:pPr>
        <w:shd w:val="clear" w:color="auto" w:fill="FFFFFF"/>
        <w:tabs>
          <w:tab w:val="left" w:pos="709"/>
        </w:tabs>
        <w:spacing w:after="120" w:line="240" w:lineRule="auto"/>
        <w:ind w:left="709"/>
        <w:rPr>
          <w:rFonts w:ascii="Times New Roman" w:hAnsi="Times New Roman"/>
          <w:color w:val="000000"/>
          <w:sz w:val="28"/>
          <w:szCs w:val="28"/>
          <w:lang w:val="uk-UA"/>
        </w:rPr>
      </w:pPr>
      <w:r>
        <w:rPr>
          <w:rFonts w:ascii="Times New Roman" w:hAnsi="Times New Roman"/>
          <w:color w:val="000000"/>
          <w:sz w:val="28"/>
          <w:szCs w:val="28"/>
          <w:lang w:val="uk-UA"/>
        </w:rPr>
        <w:t>2.4. Загальні вимоги до забудови та благоустрою території населеного пункту</w:t>
      </w:r>
      <w:r w:rsidRPr="00811C4A">
        <w:rPr>
          <w:rFonts w:ascii="Times New Roman" w:hAnsi="Times New Roman"/>
          <w:color w:val="000000"/>
          <w:sz w:val="28"/>
          <w:szCs w:val="28"/>
          <w:lang w:val="uk-UA"/>
        </w:rPr>
        <w:t>.</w:t>
      </w:r>
      <w:r w:rsidRPr="00664616">
        <w:rPr>
          <w:rFonts w:ascii="Times New Roman" w:hAnsi="Times New Roman"/>
          <w:color w:val="000000"/>
          <w:sz w:val="28"/>
          <w:szCs w:val="28"/>
          <w:lang w:val="uk-UA"/>
        </w:rPr>
        <w:t xml:space="preserve"> </w:t>
      </w:r>
      <w:r w:rsidRPr="00811C4A">
        <w:rPr>
          <w:rFonts w:ascii="Times New Roman" w:hAnsi="Times New Roman"/>
          <w:color w:val="000000"/>
          <w:sz w:val="28"/>
          <w:szCs w:val="28"/>
          <w:lang w:val="uk-UA"/>
        </w:rPr>
        <w:t>.</w:t>
      </w:r>
      <w:r>
        <w:rPr>
          <w:rFonts w:ascii="Times New Roman" w:hAnsi="Times New Roman"/>
          <w:color w:val="000000"/>
          <w:sz w:val="28"/>
          <w:szCs w:val="28"/>
          <w:lang w:val="uk-UA"/>
        </w:rPr>
        <w:t>.</w:t>
      </w:r>
      <w:r w:rsidRPr="000D7850">
        <w:rPr>
          <w:rFonts w:ascii="Times New Roman" w:hAnsi="Times New Roman"/>
          <w:color w:val="000000"/>
          <w:sz w:val="28"/>
          <w:szCs w:val="28"/>
          <w:lang w:val="uk-UA"/>
        </w:rPr>
        <w:t xml:space="preserve"> </w:t>
      </w:r>
      <w:r w:rsidRPr="00EC2DB3">
        <w:rPr>
          <w:rFonts w:ascii="Times New Roman" w:hAnsi="Times New Roman"/>
          <w:color w:val="000000"/>
          <w:sz w:val="28"/>
          <w:szCs w:val="28"/>
          <w:lang w:val="uk-UA"/>
        </w:rPr>
        <w:t>…………………………………………</w:t>
      </w:r>
      <w:r>
        <w:rPr>
          <w:rFonts w:ascii="Times New Roman" w:hAnsi="Times New Roman"/>
          <w:color w:val="000000"/>
          <w:sz w:val="28"/>
          <w:szCs w:val="28"/>
          <w:lang w:val="uk-UA"/>
        </w:rPr>
        <w:t>………….</w:t>
      </w:r>
      <w:r w:rsidRPr="00EC2DB3">
        <w:rPr>
          <w:rFonts w:ascii="Times New Roman" w:hAnsi="Times New Roman"/>
          <w:color w:val="000000"/>
          <w:sz w:val="28"/>
          <w:szCs w:val="28"/>
          <w:lang w:val="uk-UA"/>
        </w:rPr>
        <w:t>…</w:t>
      </w:r>
      <w:r>
        <w:rPr>
          <w:rFonts w:ascii="Times New Roman" w:hAnsi="Times New Roman"/>
          <w:color w:val="000000"/>
          <w:sz w:val="28"/>
          <w:szCs w:val="28"/>
          <w:lang w:val="uk-UA"/>
        </w:rPr>
        <w:t>………….59</w:t>
      </w:r>
    </w:p>
    <w:p w:rsidR="00D34CE4" w:rsidRDefault="00D34CE4" w:rsidP="00D34CE4">
      <w:pPr>
        <w:shd w:val="clear" w:color="auto" w:fill="FFFFFF"/>
        <w:tabs>
          <w:tab w:val="left" w:pos="709"/>
          <w:tab w:val="left" w:pos="926"/>
        </w:tabs>
        <w:spacing w:after="120" w:line="240" w:lineRule="auto"/>
        <w:ind w:left="709"/>
        <w:rPr>
          <w:rFonts w:ascii="Times New Roman" w:hAnsi="Times New Roman"/>
          <w:color w:val="000000"/>
          <w:sz w:val="28"/>
          <w:szCs w:val="28"/>
          <w:lang w:val="uk-UA"/>
        </w:rPr>
      </w:pPr>
      <w:r w:rsidRPr="00811C4A">
        <w:rPr>
          <w:rFonts w:ascii="Times New Roman" w:hAnsi="Times New Roman"/>
          <w:color w:val="000000"/>
          <w:sz w:val="28"/>
          <w:szCs w:val="28"/>
          <w:lang w:val="uk-UA"/>
        </w:rPr>
        <w:t>2.</w:t>
      </w:r>
      <w:r>
        <w:rPr>
          <w:rFonts w:ascii="Times New Roman" w:hAnsi="Times New Roman"/>
          <w:color w:val="000000"/>
          <w:sz w:val="28"/>
          <w:szCs w:val="28"/>
          <w:lang w:val="uk-UA"/>
        </w:rPr>
        <w:t>5</w:t>
      </w:r>
      <w:r w:rsidRPr="00811C4A">
        <w:rPr>
          <w:rFonts w:ascii="Times New Roman" w:hAnsi="Times New Roman"/>
          <w:color w:val="000000"/>
          <w:sz w:val="28"/>
          <w:szCs w:val="28"/>
          <w:lang w:val="uk-UA"/>
        </w:rPr>
        <w:t xml:space="preserve">. Єдині  містобудівні умови та </w:t>
      </w:r>
      <w:r>
        <w:rPr>
          <w:rFonts w:ascii="Times New Roman" w:hAnsi="Times New Roman"/>
          <w:color w:val="000000"/>
          <w:sz w:val="28"/>
          <w:szCs w:val="28"/>
          <w:lang w:val="uk-UA"/>
        </w:rPr>
        <w:t xml:space="preserve">планувальні </w:t>
      </w:r>
      <w:r w:rsidRPr="00811C4A">
        <w:rPr>
          <w:rFonts w:ascii="Times New Roman" w:hAnsi="Times New Roman"/>
          <w:color w:val="000000"/>
          <w:sz w:val="28"/>
          <w:szCs w:val="28"/>
          <w:lang w:val="uk-UA"/>
        </w:rPr>
        <w:t>обмеження для кожної територіальної зони (підзони).</w:t>
      </w:r>
      <w:r w:rsidRPr="00664616">
        <w:rPr>
          <w:rFonts w:ascii="Times New Roman" w:hAnsi="Times New Roman"/>
          <w:color w:val="000000"/>
          <w:sz w:val="28"/>
          <w:szCs w:val="28"/>
          <w:lang w:val="uk-UA"/>
        </w:rPr>
        <w:t xml:space="preserve"> </w:t>
      </w:r>
      <w:r w:rsidRPr="00811C4A">
        <w:rPr>
          <w:rFonts w:ascii="Times New Roman" w:hAnsi="Times New Roman"/>
          <w:color w:val="000000"/>
          <w:sz w:val="28"/>
          <w:szCs w:val="28"/>
          <w:lang w:val="uk-UA"/>
        </w:rPr>
        <w:t>.</w:t>
      </w:r>
      <w:r>
        <w:rPr>
          <w:rFonts w:ascii="Times New Roman" w:hAnsi="Times New Roman"/>
          <w:color w:val="000000"/>
          <w:sz w:val="28"/>
          <w:szCs w:val="28"/>
          <w:lang w:val="uk-UA"/>
        </w:rPr>
        <w:t>.………………………………………...72</w:t>
      </w:r>
    </w:p>
    <w:p w:rsidR="00D34CE4" w:rsidRPr="00811C4A" w:rsidRDefault="00D34CE4" w:rsidP="00D34CE4">
      <w:pPr>
        <w:shd w:val="clear" w:color="auto" w:fill="FFFFFF"/>
        <w:tabs>
          <w:tab w:val="left" w:pos="709"/>
          <w:tab w:val="left" w:pos="926"/>
        </w:tabs>
        <w:spacing w:after="120" w:line="240" w:lineRule="auto"/>
        <w:ind w:left="709"/>
        <w:rPr>
          <w:rFonts w:ascii="Times New Roman" w:hAnsi="Times New Roman"/>
          <w:color w:val="000000"/>
          <w:sz w:val="28"/>
          <w:szCs w:val="28"/>
          <w:lang w:val="uk-UA"/>
        </w:rPr>
      </w:pPr>
      <w:r>
        <w:rPr>
          <w:rFonts w:ascii="Times New Roman" w:hAnsi="Times New Roman"/>
          <w:color w:val="000000"/>
          <w:sz w:val="28"/>
          <w:szCs w:val="28"/>
          <w:lang w:val="uk-UA"/>
        </w:rPr>
        <w:t>2.6.Опис графічних матеріалів плану зонування м.Кривий Ріг……….83</w:t>
      </w:r>
    </w:p>
    <w:p w:rsidR="00D34CE4" w:rsidRPr="00246171" w:rsidRDefault="00D34CE4" w:rsidP="00D34CE4">
      <w:pPr>
        <w:pStyle w:val="2"/>
        <w:keepLines/>
        <w:pageBreakBefore/>
        <w:spacing w:after="240" w:afterAutospacing="0" w:line="340" w:lineRule="exact"/>
        <w:rPr>
          <w:sz w:val="28"/>
          <w:szCs w:val="28"/>
          <w:lang w:val="uk-UA"/>
        </w:rPr>
      </w:pPr>
      <w:r w:rsidRPr="00246171">
        <w:rPr>
          <w:color w:val="000000"/>
          <w:sz w:val="28"/>
          <w:szCs w:val="28"/>
          <w:u w:val="single"/>
          <w:lang w:val="uk-UA"/>
        </w:rPr>
        <w:lastRenderedPageBreak/>
        <w:t>РОЗДІЛ 3.</w:t>
      </w:r>
      <w:r>
        <w:rPr>
          <w:sz w:val="28"/>
          <w:lang w:val="uk-UA"/>
        </w:rPr>
        <w:t xml:space="preserve"> </w:t>
      </w:r>
      <w:r w:rsidRPr="00246171">
        <w:rPr>
          <w:sz w:val="28"/>
          <w:lang w:val="uk-UA"/>
        </w:rPr>
        <w:t xml:space="preserve">ПОРЯДОК </w:t>
      </w:r>
      <w:r>
        <w:rPr>
          <w:sz w:val="28"/>
          <w:lang w:val="uk-UA"/>
        </w:rPr>
        <w:t>ВПРОВАДЖЕННЯ ЗОНІНГУ</w:t>
      </w:r>
      <w:r w:rsidRPr="00117E4E">
        <w:rPr>
          <w:b w:val="0"/>
          <w:sz w:val="28"/>
          <w:lang w:val="uk-UA"/>
        </w:rPr>
        <w:t>……………………</w:t>
      </w:r>
      <w:r>
        <w:rPr>
          <w:b w:val="0"/>
          <w:sz w:val="28"/>
          <w:lang w:val="uk-UA"/>
        </w:rPr>
        <w:t>96</w:t>
      </w:r>
    </w:p>
    <w:p w:rsidR="00D34CE4" w:rsidRDefault="00D34CE4" w:rsidP="00D34CE4">
      <w:pPr>
        <w:pStyle w:val="3"/>
        <w:spacing w:before="0" w:after="240"/>
        <w:ind w:left="720"/>
        <w:rPr>
          <w:rFonts w:ascii="Times New Roman" w:hAnsi="Times New Roman"/>
          <w:b w:val="0"/>
          <w:color w:val="auto"/>
          <w:sz w:val="28"/>
          <w:szCs w:val="28"/>
          <w:lang w:val="uk-UA"/>
        </w:rPr>
      </w:pPr>
      <w:r w:rsidRPr="00664616">
        <w:rPr>
          <w:rFonts w:ascii="Times New Roman" w:hAnsi="Times New Roman"/>
          <w:b w:val="0"/>
          <w:color w:val="auto"/>
          <w:sz w:val="28"/>
          <w:szCs w:val="28"/>
          <w:lang w:val="uk-UA"/>
        </w:rPr>
        <w:t>3.1.</w:t>
      </w:r>
      <w:r>
        <w:rPr>
          <w:rFonts w:ascii="Times New Roman" w:hAnsi="Times New Roman"/>
          <w:b w:val="0"/>
          <w:color w:val="auto"/>
          <w:sz w:val="28"/>
          <w:szCs w:val="28"/>
          <w:lang w:val="uk-UA"/>
        </w:rPr>
        <w:t xml:space="preserve"> </w:t>
      </w:r>
      <w:r w:rsidRPr="00664616">
        <w:rPr>
          <w:rFonts w:ascii="Times New Roman" w:hAnsi="Times New Roman"/>
          <w:b w:val="0"/>
          <w:color w:val="auto"/>
          <w:sz w:val="28"/>
          <w:szCs w:val="28"/>
          <w:lang w:val="uk-UA"/>
        </w:rPr>
        <w:t>Види будівництва</w:t>
      </w:r>
      <w:r>
        <w:rPr>
          <w:rFonts w:ascii="Times New Roman" w:hAnsi="Times New Roman"/>
          <w:b w:val="0"/>
          <w:color w:val="auto"/>
          <w:sz w:val="28"/>
          <w:szCs w:val="28"/>
          <w:lang w:val="uk-UA"/>
        </w:rPr>
        <w:t>.</w:t>
      </w:r>
      <w:r w:rsidRPr="00C600AA">
        <w:rPr>
          <w:rFonts w:ascii="Times New Roman" w:hAnsi="Times New Roman"/>
          <w:color w:val="000000"/>
          <w:sz w:val="28"/>
          <w:szCs w:val="28"/>
          <w:lang w:val="uk-UA"/>
        </w:rPr>
        <w:t xml:space="preserve"> </w:t>
      </w:r>
      <w:r>
        <w:rPr>
          <w:rFonts w:ascii="Times New Roman" w:hAnsi="Times New Roman"/>
          <w:b w:val="0"/>
          <w:color w:val="000000"/>
          <w:sz w:val="28"/>
          <w:szCs w:val="28"/>
          <w:lang w:val="uk-UA"/>
        </w:rPr>
        <w:t>…………………………….…………….……….96</w:t>
      </w:r>
    </w:p>
    <w:p w:rsidR="00D34CE4" w:rsidRPr="00C600AA" w:rsidRDefault="00D34CE4" w:rsidP="00D34CE4">
      <w:pPr>
        <w:pStyle w:val="3"/>
        <w:spacing w:before="0" w:after="240"/>
        <w:ind w:left="720"/>
        <w:rPr>
          <w:rFonts w:ascii="Times New Roman" w:hAnsi="Times New Roman"/>
          <w:b w:val="0"/>
          <w:color w:val="auto"/>
          <w:sz w:val="28"/>
          <w:szCs w:val="28"/>
          <w:lang w:val="uk-UA"/>
        </w:rPr>
      </w:pPr>
      <w:r w:rsidRPr="00C600AA">
        <w:rPr>
          <w:rFonts w:ascii="Times New Roman" w:hAnsi="Times New Roman"/>
          <w:b w:val="0"/>
          <w:color w:val="auto"/>
          <w:sz w:val="28"/>
          <w:szCs w:val="28"/>
          <w:lang w:val="uk-UA"/>
        </w:rPr>
        <w:t>3.2. Загальні зональні погодження</w:t>
      </w:r>
      <w:r>
        <w:rPr>
          <w:rFonts w:ascii="Times New Roman" w:hAnsi="Times New Roman"/>
          <w:b w:val="0"/>
          <w:color w:val="auto"/>
          <w:sz w:val="28"/>
          <w:szCs w:val="28"/>
          <w:lang w:val="uk-UA"/>
        </w:rPr>
        <w:t>.</w:t>
      </w:r>
      <w:r w:rsidRPr="00C600AA">
        <w:rPr>
          <w:rFonts w:ascii="Times New Roman" w:hAnsi="Times New Roman"/>
          <w:color w:val="000000"/>
          <w:sz w:val="28"/>
          <w:szCs w:val="28"/>
          <w:lang w:val="uk-UA"/>
        </w:rPr>
        <w:t xml:space="preserve"> </w:t>
      </w:r>
      <w:r>
        <w:rPr>
          <w:rFonts w:ascii="Times New Roman" w:hAnsi="Times New Roman"/>
          <w:b w:val="0"/>
          <w:color w:val="000000"/>
          <w:sz w:val="28"/>
          <w:szCs w:val="28"/>
          <w:lang w:val="uk-UA"/>
        </w:rPr>
        <w:t>…………………………….………..97</w:t>
      </w:r>
    </w:p>
    <w:p w:rsidR="00D34CE4" w:rsidRPr="00C600AA" w:rsidRDefault="00D34CE4" w:rsidP="00D34CE4">
      <w:pPr>
        <w:pStyle w:val="3"/>
        <w:spacing w:before="0" w:after="240"/>
        <w:ind w:left="720"/>
        <w:rPr>
          <w:rFonts w:ascii="Times New Roman" w:hAnsi="Times New Roman"/>
          <w:b w:val="0"/>
          <w:color w:val="auto"/>
          <w:sz w:val="28"/>
          <w:szCs w:val="28"/>
          <w:lang w:val="uk-UA"/>
        </w:rPr>
      </w:pPr>
      <w:r w:rsidRPr="00C600AA">
        <w:rPr>
          <w:rFonts w:ascii="Times New Roman" w:hAnsi="Times New Roman"/>
          <w:b w:val="0"/>
          <w:color w:val="auto"/>
          <w:sz w:val="28"/>
          <w:szCs w:val="28"/>
          <w:lang w:val="uk-UA"/>
        </w:rPr>
        <w:t xml:space="preserve">3.3. </w:t>
      </w:r>
      <w:r w:rsidRPr="00BB5E44">
        <w:rPr>
          <w:rFonts w:ascii="Times New Roman" w:hAnsi="Times New Roman"/>
          <w:b w:val="0"/>
          <w:color w:val="auto"/>
          <w:sz w:val="28"/>
          <w:szCs w:val="28"/>
          <w:lang w:val="uk-UA"/>
        </w:rPr>
        <w:t>Спеціальні зональні погодження</w:t>
      </w:r>
      <w:r w:rsidRPr="00C600AA">
        <w:rPr>
          <w:rFonts w:ascii="Times New Roman" w:hAnsi="Times New Roman"/>
          <w:b w:val="0"/>
          <w:color w:val="auto"/>
          <w:sz w:val="28"/>
          <w:szCs w:val="28"/>
          <w:lang w:val="uk-UA"/>
        </w:rPr>
        <w:t>.</w:t>
      </w:r>
      <w:r>
        <w:rPr>
          <w:rFonts w:ascii="Times New Roman" w:hAnsi="Times New Roman"/>
          <w:b w:val="0"/>
          <w:color w:val="000000"/>
          <w:sz w:val="28"/>
          <w:szCs w:val="28"/>
          <w:lang w:val="uk-UA"/>
        </w:rPr>
        <w:t xml:space="preserve"> ………………………….……….98</w:t>
      </w:r>
    </w:p>
    <w:p w:rsidR="00D34CE4" w:rsidRDefault="00D34CE4" w:rsidP="00D34CE4">
      <w:pPr>
        <w:pStyle w:val="3"/>
        <w:spacing w:before="0" w:after="240"/>
        <w:ind w:left="720"/>
        <w:rPr>
          <w:rFonts w:ascii="Times New Roman" w:hAnsi="Times New Roman"/>
          <w:b w:val="0"/>
          <w:color w:val="auto"/>
          <w:sz w:val="28"/>
          <w:szCs w:val="28"/>
          <w:lang w:val="uk-UA"/>
        </w:rPr>
      </w:pPr>
      <w:r w:rsidRPr="00C600AA">
        <w:rPr>
          <w:rFonts w:ascii="Times New Roman" w:hAnsi="Times New Roman"/>
          <w:b w:val="0"/>
          <w:color w:val="auto"/>
          <w:sz w:val="28"/>
          <w:szCs w:val="28"/>
          <w:lang w:val="uk-UA"/>
        </w:rPr>
        <w:t>3.4. Р</w:t>
      </w:r>
      <w:r w:rsidRPr="00BB5E44">
        <w:rPr>
          <w:rFonts w:ascii="Times New Roman" w:hAnsi="Times New Roman"/>
          <w:b w:val="0"/>
          <w:color w:val="auto"/>
          <w:sz w:val="28"/>
          <w:szCs w:val="28"/>
          <w:lang w:val="uk-UA"/>
        </w:rPr>
        <w:t>еалізаці</w:t>
      </w:r>
      <w:r w:rsidRPr="00C600AA">
        <w:rPr>
          <w:rFonts w:ascii="Times New Roman" w:hAnsi="Times New Roman"/>
          <w:b w:val="0"/>
          <w:color w:val="auto"/>
          <w:sz w:val="28"/>
          <w:szCs w:val="28"/>
          <w:lang w:val="uk-UA"/>
        </w:rPr>
        <w:t>я</w:t>
      </w:r>
      <w:r w:rsidRPr="00BB5E44">
        <w:rPr>
          <w:rFonts w:ascii="Times New Roman" w:hAnsi="Times New Roman"/>
          <w:b w:val="0"/>
          <w:color w:val="auto"/>
          <w:sz w:val="28"/>
          <w:szCs w:val="28"/>
          <w:lang w:val="uk-UA"/>
        </w:rPr>
        <w:t xml:space="preserve"> </w:t>
      </w:r>
      <w:r w:rsidRPr="00C600AA">
        <w:rPr>
          <w:rFonts w:ascii="Times New Roman" w:hAnsi="Times New Roman"/>
          <w:b w:val="0"/>
          <w:color w:val="auto"/>
          <w:sz w:val="28"/>
          <w:szCs w:val="28"/>
          <w:lang w:val="uk-UA"/>
        </w:rPr>
        <w:t>п</w:t>
      </w:r>
      <w:r w:rsidRPr="00BB5E44">
        <w:rPr>
          <w:rFonts w:ascii="Times New Roman" w:hAnsi="Times New Roman"/>
          <w:b w:val="0"/>
          <w:color w:val="auto"/>
          <w:sz w:val="28"/>
          <w:szCs w:val="28"/>
          <w:lang w:val="uk-UA"/>
        </w:rPr>
        <w:t>равил</w:t>
      </w:r>
      <w:r w:rsidRPr="00C600AA">
        <w:rPr>
          <w:rFonts w:ascii="Times New Roman" w:hAnsi="Times New Roman"/>
          <w:b w:val="0"/>
          <w:color w:val="auto"/>
          <w:sz w:val="28"/>
          <w:szCs w:val="28"/>
          <w:lang w:val="uk-UA"/>
        </w:rPr>
        <w:t xml:space="preserve"> зонування</w:t>
      </w:r>
      <w:r>
        <w:rPr>
          <w:rFonts w:ascii="Times New Roman" w:hAnsi="Times New Roman"/>
          <w:b w:val="0"/>
          <w:color w:val="auto"/>
          <w:sz w:val="28"/>
          <w:szCs w:val="28"/>
          <w:lang w:val="uk-UA"/>
        </w:rPr>
        <w:t>……………………………………….100</w:t>
      </w:r>
    </w:p>
    <w:p w:rsidR="00D34CE4" w:rsidRDefault="00D34CE4" w:rsidP="00D34CE4">
      <w:pPr>
        <w:pStyle w:val="3"/>
        <w:spacing w:before="0" w:after="240"/>
        <w:ind w:left="720"/>
        <w:rPr>
          <w:rFonts w:ascii="Times New Roman" w:hAnsi="Times New Roman"/>
          <w:b w:val="0"/>
          <w:color w:val="auto"/>
          <w:sz w:val="28"/>
          <w:szCs w:val="28"/>
          <w:lang w:val="uk-UA"/>
        </w:rPr>
      </w:pPr>
      <w:r w:rsidRPr="00C600AA">
        <w:rPr>
          <w:rFonts w:ascii="Times New Roman" w:hAnsi="Times New Roman"/>
          <w:b w:val="0"/>
          <w:color w:val="auto"/>
          <w:sz w:val="28"/>
          <w:szCs w:val="28"/>
          <w:lang w:val="uk-UA"/>
        </w:rPr>
        <w:t xml:space="preserve">3.5. </w:t>
      </w:r>
      <w:r>
        <w:rPr>
          <w:rFonts w:ascii="Times New Roman" w:hAnsi="Times New Roman"/>
          <w:b w:val="0"/>
          <w:color w:val="auto"/>
          <w:sz w:val="28"/>
          <w:szCs w:val="28"/>
          <w:lang w:val="uk-UA"/>
        </w:rPr>
        <w:t>Порядок з</w:t>
      </w:r>
      <w:r w:rsidRPr="00BB5E44">
        <w:rPr>
          <w:rFonts w:ascii="Times New Roman" w:hAnsi="Times New Roman"/>
          <w:b w:val="0"/>
          <w:color w:val="auto"/>
          <w:sz w:val="28"/>
          <w:szCs w:val="28"/>
          <w:lang w:val="uk-UA"/>
        </w:rPr>
        <w:t>мін</w:t>
      </w:r>
      <w:r>
        <w:rPr>
          <w:rFonts w:ascii="Times New Roman" w:hAnsi="Times New Roman"/>
          <w:b w:val="0"/>
          <w:color w:val="auto"/>
          <w:sz w:val="28"/>
          <w:szCs w:val="28"/>
          <w:lang w:val="uk-UA"/>
        </w:rPr>
        <w:t>и</w:t>
      </w:r>
      <w:r w:rsidRPr="00BB5E44">
        <w:rPr>
          <w:rFonts w:ascii="Times New Roman" w:hAnsi="Times New Roman"/>
          <w:b w:val="0"/>
          <w:color w:val="auto"/>
          <w:sz w:val="28"/>
          <w:szCs w:val="28"/>
          <w:lang w:val="uk-UA"/>
        </w:rPr>
        <w:t xml:space="preserve"> використання земельної ділянки, яка перебуває у</w:t>
      </w:r>
    </w:p>
    <w:p w:rsidR="00D34CE4" w:rsidRDefault="00D34CE4" w:rsidP="00D34CE4">
      <w:pPr>
        <w:pStyle w:val="3"/>
        <w:spacing w:before="0" w:after="240"/>
        <w:ind w:left="720"/>
        <w:rPr>
          <w:rFonts w:ascii="Times New Roman" w:hAnsi="Times New Roman"/>
          <w:b w:val="0"/>
          <w:color w:val="auto"/>
          <w:sz w:val="28"/>
          <w:szCs w:val="28"/>
          <w:lang w:val="uk-UA"/>
        </w:rPr>
      </w:pPr>
      <w:r w:rsidRPr="00BB5E44">
        <w:rPr>
          <w:rFonts w:ascii="Times New Roman" w:hAnsi="Times New Roman"/>
          <w:b w:val="0"/>
          <w:color w:val="auto"/>
          <w:sz w:val="28"/>
          <w:szCs w:val="28"/>
          <w:lang w:val="uk-UA"/>
        </w:rPr>
        <w:t>власності (користуванні) фізичних та юридичних осіб</w:t>
      </w:r>
      <w:r w:rsidRPr="00117E4E">
        <w:rPr>
          <w:rFonts w:ascii="Times New Roman" w:hAnsi="Times New Roman"/>
          <w:b w:val="0"/>
          <w:color w:val="000000"/>
          <w:sz w:val="28"/>
          <w:szCs w:val="28"/>
          <w:lang w:val="uk-UA"/>
        </w:rPr>
        <w:t>………</w:t>
      </w:r>
      <w:r>
        <w:rPr>
          <w:rFonts w:ascii="Times New Roman" w:hAnsi="Times New Roman"/>
          <w:b w:val="0"/>
          <w:color w:val="000000"/>
          <w:sz w:val="28"/>
          <w:szCs w:val="28"/>
          <w:lang w:val="uk-UA"/>
        </w:rPr>
        <w:t>……….102</w:t>
      </w:r>
    </w:p>
    <w:p w:rsidR="00D34CE4" w:rsidRPr="00BB5E44" w:rsidRDefault="00D34CE4" w:rsidP="00D34CE4">
      <w:pPr>
        <w:pStyle w:val="3"/>
        <w:spacing w:before="0" w:after="240"/>
        <w:ind w:left="720"/>
        <w:rPr>
          <w:rFonts w:ascii="Times New Roman" w:hAnsi="Times New Roman"/>
          <w:b w:val="0"/>
          <w:color w:val="auto"/>
          <w:sz w:val="28"/>
          <w:szCs w:val="28"/>
          <w:lang w:val="uk-UA"/>
        </w:rPr>
      </w:pPr>
      <w:r w:rsidRPr="00C600AA">
        <w:rPr>
          <w:rFonts w:ascii="Times New Roman" w:hAnsi="Times New Roman"/>
          <w:b w:val="0"/>
          <w:color w:val="auto"/>
          <w:sz w:val="28"/>
          <w:szCs w:val="28"/>
          <w:lang w:val="uk-UA"/>
        </w:rPr>
        <w:t xml:space="preserve">3.6. </w:t>
      </w:r>
      <w:r w:rsidRPr="00C600AA">
        <w:rPr>
          <w:rFonts w:ascii="Times New Roman" w:hAnsi="Times New Roman"/>
          <w:b w:val="0"/>
          <w:color w:val="auto"/>
          <w:sz w:val="28"/>
          <w:szCs w:val="28"/>
        </w:rPr>
        <w:t>Надання вихідних даних для проектування</w:t>
      </w:r>
      <w:r>
        <w:rPr>
          <w:rFonts w:ascii="Times New Roman" w:hAnsi="Times New Roman"/>
          <w:b w:val="0"/>
          <w:color w:val="auto"/>
          <w:sz w:val="28"/>
          <w:szCs w:val="28"/>
          <w:lang w:val="uk-UA"/>
        </w:rPr>
        <w:t>………………………103</w:t>
      </w:r>
    </w:p>
    <w:p w:rsidR="00D34CE4" w:rsidRPr="00811C4A" w:rsidRDefault="00D34CE4" w:rsidP="00D34CE4">
      <w:pPr>
        <w:shd w:val="clear" w:color="auto" w:fill="FFFFFF"/>
        <w:tabs>
          <w:tab w:val="left" w:pos="926"/>
        </w:tabs>
        <w:spacing w:after="240" w:line="240" w:lineRule="auto"/>
        <w:ind w:left="794" w:hanging="760"/>
        <w:rPr>
          <w:rFonts w:ascii="Times New Roman" w:hAnsi="Times New Roman"/>
          <w:color w:val="000000"/>
          <w:sz w:val="28"/>
          <w:szCs w:val="28"/>
          <w:lang w:val="uk-UA"/>
        </w:rPr>
      </w:pPr>
      <w:r w:rsidRPr="00DF0193">
        <w:rPr>
          <w:rFonts w:ascii="Times New Roman" w:hAnsi="Times New Roman"/>
          <w:b/>
          <w:color w:val="000000"/>
          <w:sz w:val="28"/>
          <w:szCs w:val="28"/>
          <w:lang w:val="uk-UA"/>
        </w:rPr>
        <w:t>Додаток</w:t>
      </w:r>
      <w:r>
        <w:rPr>
          <w:rFonts w:ascii="Times New Roman" w:hAnsi="Times New Roman"/>
          <w:color w:val="000000"/>
          <w:sz w:val="28"/>
          <w:szCs w:val="28"/>
          <w:lang w:val="uk-UA"/>
        </w:rPr>
        <w:t>…………………………………………………………………………106</w:t>
      </w:r>
    </w:p>
    <w:p w:rsidR="00D34CE4" w:rsidRDefault="00D34CE4" w:rsidP="00D34CE4">
      <w:pPr>
        <w:spacing w:after="0"/>
        <w:rPr>
          <w:rFonts w:ascii="Times New Roman" w:hAnsi="Times New Roman"/>
          <w:sz w:val="28"/>
          <w:szCs w:val="28"/>
          <w:lang w:val="uk-UA"/>
        </w:rPr>
      </w:pPr>
      <w:r w:rsidRPr="00DF0193">
        <w:rPr>
          <w:rFonts w:ascii="Times New Roman" w:hAnsi="Times New Roman"/>
          <w:b/>
          <w:sz w:val="28"/>
          <w:szCs w:val="28"/>
          <w:lang w:val="uk-UA"/>
        </w:rPr>
        <w:t>Документація</w:t>
      </w:r>
      <w:r>
        <w:rPr>
          <w:rFonts w:ascii="Times New Roman" w:hAnsi="Times New Roman"/>
          <w:sz w:val="28"/>
          <w:szCs w:val="28"/>
          <w:lang w:val="uk-UA"/>
        </w:rPr>
        <w:t>……………………………………………………………..108-118</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1.Завдання на розробку схеми зонування м.Кривий Ріг</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2. Рішення (</w:t>
      </w:r>
      <w:r>
        <w:rPr>
          <w:rFonts w:ascii="Times New Roman" w:hAnsi="Times New Roman"/>
          <w:sz w:val="28"/>
          <w:szCs w:val="28"/>
          <w:lang w:val="en-US"/>
        </w:rPr>
        <w:t>XVII</w:t>
      </w:r>
      <w:r>
        <w:rPr>
          <w:rFonts w:ascii="Times New Roman" w:hAnsi="Times New Roman"/>
          <w:sz w:val="28"/>
          <w:szCs w:val="28"/>
          <w:lang w:val="uk-UA"/>
        </w:rPr>
        <w:t xml:space="preserve"> сесії </w:t>
      </w:r>
      <w:r>
        <w:rPr>
          <w:rFonts w:ascii="Times New Roman" w:hAnsi="Times New Roman"/>
          <w:sz w:val="28"/>
          <w:szCs w:val="28"/>
          <w:lang w:val="en-US"/>
        </w:rPr>
        <w:t>VI</w:t>
      </w:r>
      <w:r w:rsidRPr="00851DFF">
        <w:rPr>
          <w:rFonts w:ascii="Times New Roman" w:hAnsi="Times New Roman"/>
          <w:sz w:val="28"/>
          <w:szCs w:val="28"/>
          <w:lang w:val="uk-UA"/>
        </w:rPr>
        <w:t xml:space="preserve"> скликання) м.Кривий Ріг</w:t>
      </w:r>
      <w:r>
        <w:rPr>
          <w:rFonts w:ascii="Times New Roman" w:hAnsi="Times New Roman"/>
          <w:sz w:val="28"/>
          <w:szCs w:val="28"/>
          <w:lang w:val="uk-UA"/>
        </w:rPr>
        <w:t xml:space="preserve"> №867</w:t>
      </w:r>
      <w:r w:rsidRPr="00851DFF">
        <w:rPr>
          <w:rFonts w:ascii="Times New Roman" w:hAnsi="Times New Roman"/>
          <w:sz w:val="28"/>
          <w:szCs w:val="28"/>
          <w:lang w:val="uk-UA"/>
        </w:rPr>
        <w:t xml:space="preserve">  </w:t>
      </w:r>
      <w:r>
        <w:rPr>
          <w:rFonts w:ascii="Times New Roman" w:hAnsi="Times New Roman"/>
          <w:sz w:val="28"/>
          <w:szCs w:val="28"/>
          <w:lang w:val="uk-UA"/>
        </w:rPr>
        <w:t xml:space="preserve">від 29.12.2011 </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3. Лист – запит Гнатовському П.П. №436 від 31.07.2012.</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4. Лист – запит Вілкулу Ю.Г. № 494 від 29.08.2012.</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5. Лист Гнатовському П.П. № 517 від 10.09.2012.</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6. Лист - відповідь від Гнатовського П.П. №  2/654-09 від 19.09.2012.</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7. Лист- запит Перегудову В.В. № 564 від 27.09.2012.</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8. Лист- запит Вілкулу Ю.Г. № 581 від 12.10.2012.</w:t>
      </w:r>
    </w:p>
    <w:p w:rsidR="00D34CE4" w:rsidRDefault="00D34CE4" w:rsidP="00D34CE4">
      <w:pPr>
        <w:spacing w:after="0"/>
        <w:ind w:firstLine="708"/>
        <w:rPr>
          <w:rFonts w:ascii="Times New Roman" w:hAnsi="Times New Roman"/>
          <w:sz w:val="28"/>
          <w:szCs w:val="28"/>
          <w:lang w:val="uk-UA"/>
        </w:rPr>
      </w:pPr>
      <w:r>
        <w:rPr>
          <w:rFonts w:ascii="Times New Roman" w:hAnsi="Times New Roman"/>
          <w:sz w:val="28"/>
          <w:szCs w:val="28"/>
          <w:lang w:val="uk-UA"/>
        </w:rPr>
        <w:t xml:space="preserve">9. Лист- запит Вілкулу Ю.Г. № 582 від 12.10.2012.  </w:t>
      </w:r>
    </w:p>
    <w:p w:rsidR="00D34CE4" w:rsidRDefault="00D34CE4" w:rsidP="00D34CE4">
      <w:pPr>
        <w:pStyle w:val="ae"/>
        <w:jc w:val="center"/>
        <w:rPr>
          <w:rFonts w:ascii="Times New Roman" w:hAnsi="Times New Roman"/>
          <w:b/>
          <w:sz w:val="28"/>
          <w:szCs w:val="28"/>
          <w:lang w:val="uk-UA"/>
        </w:rPr>
      </w:pPr>
      <w:r>
        <w:rPr>
          <w:rFonts w:ascii="Times New Roman" w:eastAsia="Calibri" w:hAnsi="Times New Roman"/>
          <w:sz w:val="28"/>
          <w:szCs w:val="28"/>
          <w:lang w:val="uk-UA" w:eastAsia="en-US"/>
        </w:rPr>
        <w:br w:type="page"/>
      </w:r>
      <w:r w:rsidRPr="001113E7">
        <w:rPr>
          <w:rFonts w:ascii="Times New Roman" w:hAnsi="Times New Roman"/>
          <w:b/>
          <w:sz w:val="28"/>
          <w:szCs w:val="28"/>
          <w:lang w:val="uk-UA"/>
        </w:rPr>
        <w:lastRenderedPageBreak/>
        <w:t>ТОМ II  Графічні матеріали</w:t>
      </w:r>
    </w:p>
    <w:p w:rsidR="00D34CE4" w:rsidRPr="0036466C" w:rsidRDefault="00D34CE4" w:rsidP="00D34CE4">
      <w:pPr>
        <w:pStyle w:val="ae"/>
        <w:rPr>
          <w:rFonts w:ascii="Times New Roman" w:hAnsi="Times New Roman"/>
          <w:b/>
          <w:sz w:val="28"/>
          <w:szCs w:val="28"/>
          <w:lang w:val="uk-UA"/>
        </w:rPr>
      </w:pPr>
    </w:p>
    <w:tbl>
      <w:tblPr>
        <w:tblpPr w:leftFromText="180" w:rightFromText="180" w:vertAnchor="page" w:horzAnchor="margin" w:tblpXSpec="center" w:tblpY="2572"/>
        <w:tblW w:w="10201"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717"/>
        <w:gridCol w:w="6693"/>
        <w:gridCol w:w="1535"/>
        <w:gridCol w:w="1256"/>
      </w:tblGrid>
      <w:tr w:rsidR="00D34CE4" w:rsidRPr="00117E4E" w:rsidTr="00975C4C">
        <w:trPr>
          <w:trHeight w:val="328"/>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BFBFBF"/>
          </w:tcPr>
          <w:p w:rsidR="00D34CE4" w:rsidRPr="00D85360" w:rsidRDefault="00D34CE4" w:rsidP="00975C4C">
            <w:pPr>
              <w:pStyle w:val="a4"/>
              <w:spacing w:before="0" w:beforeAutospacing="0"/>
              <w:jc w:val="center"/>
              <w:rPr>
                <w:sz w:val="28"/>
                <w:szCs w:val="28"/>
                <w:lang w:val="uk-UA"/>
              </w:rPr>
            </w:pPr>
            <w:r w:rsidRPr="00D85360">
              <w:rPr>
                <w:sz w:val="28"/>
                <w:szCs w:val="28"/>
                <w:lang w:val="uk-UA"/>
              </w:rPr>
              <w:t>№</w:t>
            </w:r>
          </w:p>
        </w:tc>
        <w:tc>
          <w:tcPr>
            <w:tcW w:w="6693" w:type="dxa"/>
            <w:tcBorders>
              <w:top w:val="outset" w:sz="6" w:space="0" w:color="auto"/>
              <w:left w:val="outset" w:sz="6" w:space="0" w:color="auto"/>
              <w:bottom w:val="outset" w:sz="6" w:space="0" w:color="auto"/>
              <w:right w:val="outset" w:sz="6" w:space="0" w:color="auto"/>
            </w:tcBorders>
            <w:shd w:val="clear" w:color="auto" w:fill="BFBFBF"/>
          </w:tcPr>
          <w:p w:rsidR="00D34CE4" w:rsidRPr="00D85360" w:rsidRDefault="00D34CE4" w:rsidP="00975C4C">
            <w:pPr>
              <w:pStyle w:val="a4"/>
              <w:spacing w:before="0" w:beforeAutospacing="0"/>
              <w:jc w:val="center"/>
              <w:rPr>
                <w:sz w:val="28"/>
                <w:szCs w:val="28"/>
                <w:lang w:val="uk-UA"/>
              </w:rPr>
            </w:pPr>
            <w:r w:rsidRPr="00D85360">
              <w:rPr>
                <w:sz w:val="28"/>
                <w:szCs w:val="28"/>
                <w:lang w:val="uk-UA"/>
              </w:rPr>
              <w:t>Найменування графічних матеріалів</w:t>
            </w:r>
          </w:p>
        </w:tc>
        <w:tc>
          <w:tcPr>
            <w:tcW w:w="1535" w:type="dxa"/>
            <w:tcBorders>
              <w:top w:val="outset" w:sz="6" w:space="0" w:color="auto"/>
              <w:left w:val="outset" w:sz="6" w:space="0" w:color="auto"/>
              <w:bottom w:val="outset" w:sz="6" w:space="0" w:color="auto"/>
              <w:right w:val="outset" w:sz="6" w:space="0" w:color="auto"/>
            </w:tcBorders>
            <w:shd w:val="clear" w:color="auto" w:fill="BFBFBF"/>
          </w:tcPr>
          <w:p w:rsidR="00D34CE4" w:rsidRPr="00D85360" w:rsidRDefault="00D34CE4" w:rsidP="00975C4C">
            <w:pPr>
              <w:pStyle w:val="a4"/>
              <w:spacing w:before="0" w:beforeAutospacing="0"/>
              <w:jc w:val="center"/>
              <w:rPr>
                <w:sz w:val="28"/>
                <w:szCs w:val="28"/>
                <w:lang w:val="uk-UA"/>
              </w:rPr>
            </w:pPr>
            <w:r w:rsidRPr="00D85360">
              <w:rPr>
                <w:sz w:val="28"/>
                <w:szCs w:val="28"/>
                <w:lang w:val="uk-UA"/>
              </w:rPr>
              <w:t>Масштаб</w:t>
            </w:r>
          </w:p>
        </w:tc>
        <w:tc>
          <w:tcPr>
            <w:tcW w:w="1256" w:type="dxa"/>
            <w:tcBorders>
              <w:top w:val="outset" w:sz="6" w:space="0" w:color="auto"/>
              <w:left w:val="outset" w:sz="6" w:space="0" w:color="auto"/>
              <w:bottom w:val="outset" w:sz="6" w:space="0" w:color="auto"/>
              <w:right w:val="outset" w:sz="6" w:space="0" w:color="auto"/>
            </w:tcBorders>
            <w:shd w:val="clear" w:color="auto" w:fill="BFBFBF"/>
          </w:tcPr>
          <w:p w:rsidR="00D34CE4" w:rsidRPr="00D85360" w:rsidRDefault="00D34CE4" w:rsidP="00975C4C">
            <w:pPr>
              <w:pStyle w:val="a4"/>
              <w:spacing w:before="0" w:beforeAutospacing="0"/>
              <w:jc w:val="center"/>
              <w:rPr>
                <w:sz w:val="28"/>
                <w:szCs w:val="28"/>
                <w:lang w:val="uk-UA"/>
              </w:rPr>
            </w:pPr>
            <w:r w:rsidRPr="00D85360">
              <w:rPr>
                <w:sz w:val="28"/>
                <w:szCs w:val="28"/>
                <w:lang w:val="uk-UA"/>
              </w:rPr>
              <w:t>Арх .№</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p>
        </w:tc>
        <w:tc>
          <w:tcPr>
            <w:tcW w:w="6693" w:type="dxa"/>
            <w:tcBorders>
              <w:top w:val="outset" w:sz="6" w:space="0" w:color="auto"/>
              <w:left w:val="outset" w:sz="6" w:space="0" w:color="auto"/>
              <w:bottom w:val="outset" w:sz="6" w:space="0" w:color="auto"/>
              <w:right w:val="outset" w:sz="6" w:space="0" w:color="auto"/>
            </w:tcBorders>
            <w:shd w:val="clear" w:color="auto" w:fill="F2F2F2"/>
          </w:tcPr>
          <w:p w:rsidR="00D34CE4" w:rsidRPr="00002221" w:rsidRDefault="00D34CE4" w:rsidP="00975C4C">
            <w:pPr>
              <w:pStyle w:val="a4"/>
              <w:spacing w:before="0" w:beforeAutospacing="0" w:after="0" w:afterAutospacing="0" w:line="276" w:lineRule="auto"/>
              <w:rPr>
                <w:b/>
                <w:sz w:val="28"/>
                <w:szCs w:val="28"/>
                <w:u w:val="single"/>
                <w:lang w:val="uk-UA"/>
              </w:rPr>
            </w:pPr>
            <w:r w:rsidRPr="00002221">
              <w:rPr>
                <w:b/>
                <w:sz w:val="28"/>
                <w:szCs w:val="28"/>
                <w:u w:val="single"/>
                <w:lang w:val="uk-UA"/>
              </w:rPr>
              <w:t xml:space="preserve">Схема функціонального зонування </w:t>
            </w:r>
            <w:r>
              <w:rPr>
                <w:b/>
                <w:sz w:val="28"/>
                <w:szCs w:val="28"/>
                <w:u w:val="single"/>
              </w:rPr>
              <w:t>території</w:t>
            </w:r>
            <w:r>
              <w:rPr>
                <w:b/>
                <w:sz w:val="28"/>
                <w:szCs w:val="28"/>
                <w:u w:val="single"/>
                <w:lang w:val="uk-UA"/>
              </w:rPr>
              <w:t xml:space="preserve"> населеного пункту</w:t>
            </w:r>
            <w:r w:rsidRPr="00002221">
              <w:rPr>
                <w:b/>
                <w:sz w:val="28"/>
                <w:szCs w:val="28"/>
                <w:u w:val="single"/>
                <w:lang w:val="uk-UA"/>
              </w:rPr>
              <w:t xml:space="preserve"> </w:t>
            </w:r>
            <w:r w:rsidRPr="00002221">
              <w:rPr>
                <w:sz w:val="28"/>
                <w:szCs w:val="28"/>
                <w:lang w:val="uk-UA"/>
              </w:rPr>
              <w:t>(на семи аркушах)</w:t>
            </w:r>
          </w:p>
        </w:tc>
        <w:tc>
          <w:tcPr>
            <w:tcW w:w="1535" w:type="dxa"/>
            <w:tcBorders>
              <w:top w:val="outset" w:sz="6" w:space="0" w:color="auto"/>
              <w:left w:val="outset" w:sz="6" w:space="0" w:color="auto"/>
              <w:bottom w:val="outset" w:sz="6" w:space="0" w:color="auto"/>
              <w:right w:val="outset" w:sz="6" w:space="0" w:color="auto"/>
            </w:tcBorders>
            <w:shd w:val="clear" w:color="auto" w:fill="F2F2F2"/>
          </w:tcPr>
          <w:p w:rsidR="00D34CE4" w:rsidRPr="00D85360" w:rsidRDefault="00D34CE4" w:rsidP="00975C4C">
            <w:pPr>
              <w:pStyle w:val="a4"/>
              <w:spacing w:after="0" w:afterAutospacing="0" w:line="276" w:lineRule="auto"/>
              <w:jc w:val="center"/>
              <w:rPr>
                <w:sz w:val="28"/>
                <w:szCs w:val="28"/>
                <w:lang w:val="uk-UA"/>
              </w:rPr>
            </w:pPr>
          </w:p>
        </w:tc>
        <w:tc>
          <w:tcPr>
            <w:tcW w:w="1256" w:type="dxa"/>
            <w:tcBorders>
              <w:top w:val="outset" w:sz="6" w:space="0" w:color="auto"/>
              <w:left w:val="outset" w:sz="6" w:space="0" w:color="auto"/>
              <w:bottom w:val="outset" w:sz="6" w:space="0" w:color="auto"/>
              <w:right w:val="outset" w:sz="6" w:space="0" w:color="auto"/>
            </w:tcBorders>
            <w:shd w:val="clear" w:color="auto" w:fill="F2F2F2"/>
          </w:tcPr>
          <w:p w:rsidR="00D34CE4" w:rsidRPr="00D85360" w:rsidRDefault="00D34CE4" w:rsidP="00975C4C">
            <w:pPr>
              <w:pStyle w:val="a4"/>
              <w:spacing w:after="0" w:afterAutospacing="0" w:line="276" w:lineRule="auto"/>
              <w:jc w:val="center"/>
              <w:rPr>
                <w:sz w:val="28"/>
                <w:szCs w:val="28"/>
                <w:lang w:val="uk-UA"/>
              </w:rPr>
            </w:pP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Тернівський район</w:t>
            </w:r>
          </w:p>
          <w:p w:rsidR="00D34CE4" w:rsidRPr="00852FEE" w:rsidRDefault="00D34CE4" w:rsidP="00975C4C">
            <w:pPr>
              <w:pStyle w:val="a4"/>
              <w:spacing w:before="0" w:beforeAutospacing="0" w:after="0" w:afterAutospacing="0" w:line="276" w:lineRule="auto"/>
              <w:rPr>
                <w:sz w:val="28"/>
                <w:szCs w:val="28"/>
                <w:lang w:val="uk-UA"/>
              </w:rPr>
            </w:pPr>
            <w:r w:rsidRPr="00852FEE">
              <w:rPr>
                <w:sz w:val="28"/>
                <w:szCs w:val="28"/>
                <w:lang w:val="uk-UA"/>
              </w:rPr>
              <w:t xml:space="preserve">Схема </w:t>
            </w:r>
            <w:r>
              <w:rPr>
                <w:sz w:val="28"/>
                <w:szCs w:val="28"/>
                <w:lang w:val="uk-UA"/>
              </w:rPr>
              <w:t xml:space="preserve"> функціонального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763210</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2</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Жовтневий  район</w:t>
            </w:r>
          </w:p>
          <w:p w:rsidR="00D34CE4" w:rsidRPr="00D85360" w:rsidRDefault="00D34CE4" w:rsidP="00975C4C">
            <w:pPr>
              <w:pStyle w:val="a4"/>
              <w:spacing w:before="0" w:beforeAutospacing="0" w:after="0" w:afterAutospacing="0" w:line="276" w:lineRule="auto"/>
              <w:rPr>
                <w:sz w:val="28"/>
                <w:szCs w:val="28"/>
                <w:lang w:val="uk-UA"/>
              </w:rPr>
            </w:pPr>
            <w:r w:rsidRPr="00852FEE">
              <w:rPr>
                <w:sz w:val="28"/>
                <w:szCs w:val="28"/>
                <w:lang w:val="uk-UA"/>
              </w:rPr>
              <w:t xml:space="preserve">Схема </w:t>
            </w:r>
            <w:r>
              <w:rPr>
                <w:sz w:val="28"/>
                <w:szCs w:val="28"/>
                <w:lang w:val="uk-UA"/>
              </w:rPr>
              <w:t xml:space="preserve"> функціонального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1:1</w:t>
            </w:r>
            <w:r>
              <w:rPr>
                <w:sz w:val="28"/>
                <w:szCs w:val="28"/>
                <w:lang w:val="en-US"/>
              </w:rPr>
              <w:t>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763211</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3</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Саксаганський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sidRPr="00852FEE">
              <w:rPr>
                <w:sz w:val="28"/>
                <w:szCs w:val="28"/>
                <w:lang w:val="uk-UA"/>
              </w:rPr>
              <w:t xml:space="preserve">Схема </w:t>
            </w:r>
            <w:r>
              <w:rPr>
                <w:sz w:val="28"/>
                <w:szCs w:val="28"/>
                <w:lang w:val="uk-UA"/>
              </w:rPr>
              <w:t xml:space="preserve"> функціонального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763212</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4</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Центрально-міський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sidRPr="00852FEE">
              <w:rPr>
                <w:sz w:val="28"/>
                <w:szCs w:val="28"/>
                <w:lang w:val="uk-UA"/>
              </w:rPr>
              <w:t xml:space="preserve">Схема </w:t>
            </w:r>
            <w:r>
              <w:rPr>
                <w:sz w:val="28"/>
                <w:szCs w:val="28"/>
                <w:lang w:val="uk-UA"/>
              </w:rPr>
              <w:t xml:space="preserve"> функціонального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763213</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5</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Дзержинський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sidRPr="00852FEE">
              <w:rPr>
                <w:sz w:val="28"/>
                <w:szCs w:val="28"/>
                <w:lang w:val="uk-UA"/>
              </w:rPr>
              <w:t xml:space="preserve">Схема </w:t>
            </w:r>
            <w:r>
              <w:rPr>
                <w:sz w:val="28"/>
                <w:szCs w:val="28"/>
                <w:lang w:val="uk-UA"/>
              </w:rPr>
              <w:t xml:space="preserve"> функціонального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763214</w:t>
            </w:r>
          </w:p>
        </w:tc>
      </w:tr>
      <w:tr w:rsidR="00D34CE4" w:rsidRPr="00495FA6" w:rsidTr="00975C4C">
        <w:trPr>
          <w:trHeight w:val="321"/>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6</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Довгинцівський район</w:t>
            </w:r>
          </w:p>
          <w:p w:rsidR="00D34CE4" w:rsidRPr="00D85360" w:rsidRDefault="00D34CE4" w:rsidP="00975C4C">
            <w:pPr>
              <w:pStyle w:val="a4"/>
              <w:spacing w:before="0" w:beforeAutospacing="0" w:after="0" w:afterAutospacing="0" w:line="276" w:lineRule="auto"/>
              <w:rPr>
                <w:sz w:val="28"/>
                <w:szCs w:val="28"/>
                <w:lang w:val="uk-UA"/>
              </w:rPr>
            </w:pPr>
            <w:r w:rsidRPr="00852FEE">
              <w:rPr>
                <w:sz w:val="28"/>
                <w:szCs w:val="28"/>
                <w:lang w:val="uk-UA"/>
              </w:rPr>
              <w:t xml:space="preserve">Схема </w:t>
            </w:r>
            <w:r>
              <w:rPr>
                <w:sz w:val="28"/>
                <w:szCs w:val="28"/>
                <w:lang w:val="uk-UA"/>
              </w:rPr>
              <w:t xml:space="preserve"> функціонального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763215</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Інгулецький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sidRPr="00852FEE">
              <w:rPr>
                <w:sz w:val="28"/>
                <w:szCs w:val="28"/>
                <w:lang w:val="uk-UA"/>
              </w:rPr>
              <w:t xml:space="preserve">Схема </w:t>
            </w:r>
            <w:r>
              <w:rPr>
                <w:sz w:val="28"/>
                <w:szCs w:val="28"/>
                <w:lang w:val="uk-UA"/>
              </w:rPr>
              <w:t xml:space="preserve"> функціонального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763216</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p>
        </w:tc>
        <w:tc>
          <w:tcPr>
            <w:tcW w:w="6693" w:type="dxa"/>
            <w:tcBorders>
              <w:top w:val="outset" w:sz="6" w:space="0" w:color="auto"/>
              <w:left w:val="outset" w:sz="6" w:space="0" w:color="auto"/>
              <w:bottom w:val="outset" w:sz="6" w:space="0" w:color="auto"/>
              <w:right w:val="outset" w:sz="6" w:space="0" w:color="auto"/>
            </w:tcBorders>
            <w:shd w:val="clear" w:color="auto" w:fill="F2F2F2"/>
          </w:tcPr>
          <w:p w:rsidR="00D34CE4" w:rsidRDefault="00D34CE4" w:rsidP="00975C4C">
            <w:pPr>
              <w:pStyle w:val="a4"/>
              <w:spacing w:before="0" w:beforeAutospacing="0" w:after="0" w:afterAutospacing="0"/>
              <w:rPr>
                <w:b/>
                <w:sz w:val="28"/>
                <w:szCs w:val="28"/>
                <w:u w:val="single"/>
                <w:lang w:val="uk-UA"/>
              </w:rPr>
            </w:pPr>
            <w:r w:rsidRPr="00002221">
              <w:rPr>
                <w:b/>
                <w:sz w:val="28"/>
                <w:szCs w:val="28"/>
                <w:u w:val="single"/>
                <w:lang w:val="uk-UA"/>
              </w:rPr>
              <w:t>План</w:t>
            </w:r>
            <w:r>
              <w:rPr>
                <w:b/>
                <w:sz w:val="28"/>
                <w:szCs w:val="28"/>
                <w:u w:val="single"/>
                <w:lang w:val="uk-UA"/>
              </w:rPr>
              <w:t xml:space="preserve"> –схема </w:t>
            </w:r>
            <w:r w:rsidRPr="00002221">
              <w:rPr>
                <w:b/>
                <w:sz w:val="28"/>
                <w:szCs w:val="28"/>
                <w:u w:val="single"/>
                <w:lang w:val="uk-UA"/>
              </w:rPr>
              <w:t xml:space="preserve">червоних ліній вулиць </w:t>
            </w:r>
          </w:p>
          <w:p w:rsidR="00D34CE4" w:rsidRPr="00002221" w:rsidRDefault="00D34CE4" w:rsidP="00975C4C">
            <w:pPr>
              <w:pStyle w:val="a4"/>
              <w:spacing w:before="0" w:beforeAutospacing="0" w:after="0" w:afterAutospacing="0" w:line="276" w:lineRule="auto"/>
              <w:rPr>
                <w:b/>
                <w:sz w:val="28"/>
                <w:szCs w:val="28"/>
                <w:u w:val="single"/>
                <w:lang w:val="uk-UA"/>
              </w:rPr>
            </w:pPr>
            <w:r w:rsidRPr="00002221">
              <w:rPr>
                <w:sz w:val="28"/>
                <w:szCs w:val="28"/>
                <w:lang w:val="uk-UA"/>
              </w:rPr>
              <w:t>(на семи аркушах)</w:t>
            </w:r>
          </w:p>
        </w:tc>
        <w:tc>
          <w:tcPr>
            <w:tcW w:w="1535" w:type="dxa"/>
            <w:tcBorders>
              <w:top w:val="outset" w:sz="6" w:space="0" w:color="auto"/>
              <w:left w:val="outset" w:sz="6" w:space="0" w:color="auto"/>
              <w:bottom w:val="outset" w:sz="6" w:space="0" w:color="auto"/>
              <w:right w:val="outset" w:sz="6" w:space="0" w:color="auto"/>
            </w:tcBorders>
            <w:shd w:val="clear" w:color="auto" w:fill="F2F2F2"/>
          </w:tcPr>
          <w:p w:rsidR="00D34CE4" w:rsidRPr="00D85360" w:rsidRDefault="00D34CE4" w:rsidP="00975C4C">
            <w:pPr>
              <w:pStyle w:val="a4"/>
              <w:spacing w:after="0" w:afterAutospacing="0" w:line="276" w:lineRule="auto"/>
              <w:jc w:val="center"/>
              <w:rPr>
                <w:sz w:val="28"/>
                <w:szCs w:val="28"/>
                <w:lang w:val="uk-UA"/>
              </w:rPr>
            </w:pPr>
          </w:p>
        </w:tc>
        <w:tc>
          <w:tcPr>
            <w:tcW w:w="1256" w:type="dxa"/>
            <w:tcBorders>
              <w:top w:val="outset" w:sz="6" w:space="0" w:color="auto"/>
              <w:left w:val="outset" w:sz="6" w:space="0" w:color="auto"/>
              <w:bottom w:val="outset" w:sz="6" w:space="0" w:color="auto"/>
              <w:right w:val="outset" w:sz="6" w:space="0" w:color="auto"/>
            </w:tcBorders>
            <w:shd w:val="clear" w:color="auto" w:fill="F2F2F2"/>
          </w:tcPr>
          <w:p w:rsidR="00D34CE4" w:rsidRPr="00D85360" w:rsidRDefault="00D34CE4" w:rsidP="00975C4C">
            <w:pPr>
              <w:pStyle w:val="a4"/>
              <w:spacing w:after="0" w:afterAutospacing="0" w:line="276" w:lineRule="auto"/>
              <w:jc w:val="center"/>
              <w:rPr>
                <w:sz w:val="28"/>
                <w:szCs w:val="28"/>
                <w:lang w:val="uk-UA"/>
              </w:rPr>
            </w:pP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8</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Тернівський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Pr>
                <w:sz w:val="28"/>
                <w:szCs w:val="28"/>
                <w:lang w:val="uk-UA"/>
              </w:rPr>
              <w:t>План</w:t>
            </w:r>
            <w:r w:rsidRPr="00852FEE">
              <w:rPr>
                <w:sz w:val="28"/>
                <w:szCs w:val="28"/>
                <w:lang w:val="uk-UA"/>
              </w:rPr>
              <w:t xml:space="preserve"> </w:t>
            </w:r>
            <w:r>
              <w:rPr>
                <w:sz w:val="28"/>
                <w:szCs w:val="28"/>
                <w:lang w:val="uk-UA"/>
              </w:rPr>
              <w:t xml:space="preserve"> червоних ліній вулиць</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763329</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9</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Жовтневий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Pr>
                <w:sz w:val="28"/>
                <w:szCs w:val="28"/>
                <w:lang w:val="uk-UA"/>
              </w:rPr>
              <w:t>План</w:t>
            </w:r>
            <w:r w:rsidRPr="00852FEE">
              <w:rPr>
                <w:sz w:val="28"/>
                <w:szCs w:val="28"/>
                <w:lang w:val="uk-UA"/>
              </w:rPr>
              <w:t xml:space="preserve"> </w:t>
            </w:r>
            <w:r>
              <w:rPr>
                <w:sz w:val="28"/>
                <w:szCs w:val="28"/>
                <w:lang w:val="uk-UA"/>
              </w:rPr>
              <w:t xml:space="preserve"> червоних ліній  вулиць</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763330</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10</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Саксаганський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Pr>
                <w:sz w:val="28"/>
                <w:szCs w:val="28"/>
                <w:lang w:val="uk-UA"/>
              </w:rPr>
              <w:t>План</w:t>
            </w:r>
            <w:r w:rsidRPr="00852FEE">
              <w:rPr>
                <w:sz w:val="28"/>
                <w:szCs w:val="28"/>
                <w:lang w:val="uk-UA"/>
              </w:rPr>
              <w:t xml:space="preserve"> </w:t>
            </w:r>
            <w:r>
              <w:rPr>
                <w:sz w:val="28"/>
                <w:szCs w:val="28"/>
                <w:lang w:val="uk-UA"/>
              </w:rPr>
              <w:t xml:space="preserve"> червоних ліній  вулиць</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763331</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11</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Центрально-міський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Pr>
                <w:sz w:val="28"/>
                <w:szCs w:val="28"/>
                <w:lang w:val="uk-UA"/>
              </w:rPr>
              <w:t>План</w:t>
            </w:r>
            <w:r w:rsidRPr="00852FEE">
              <w:rPr>
                <w:sz w:val="28"/>
                <w:szCs w:val="28"/>
                <w:lang w:val="uk-UA"/>
              </w:rPr>
              <w:t xml:space="preserve"> </w:t>
            </w:r>
            <w:r>
              <w:rPr>
                <w:sz w:val="28"/>
                <w:szCs w:val="28"/>
                <w:lang w:val="uk-UA"/>
              </w:rPr>
              <w:t xml:space="preserve"> червоних ліній  вулиць</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763332</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12</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Дзержинський   район</w:t>
            </w:r>
          </w:p>
          <w:p w:rsidR="00D34CE4" w:rsidRPr="00852FEE" w:rsidRDefault="00D34CE4" w:rsidP="00975C4C">
            <w:pPr>
              <w:pStyle w:val="a4"/>
              <w:spacing w:before="0" w:beforeAutospacing="0" w:after="0" w:afterAutospacing="0" w:line="276" w:lineRule="auto"/>
              <w:rPr>
                <w:b/>
                <w:sz w:val="28"/>
                <w:szCs w:val="28"/>
                <w:u w:val="single"/>
                <w:lang w:val="uk-UA"/>
              </w:rPr>
            </w:pPr>
            <w:r>
              <w:rPr>
                <w:sz w:val="28"/>
                <w:szCs w:val="28"/>
                <w:lang w:val="uk-UA"/>
              </w:rPr>
              <w:lastRenderedPageBreak/>
              <w:t>План</w:t>
            </w:r>
            <w:r w:rsidRPr="00852FEE">
              <w:rPr>
                <w:sz w:val="28"/>
                <w:szCs w:val="28"/>
                <w:lang w:val="uk-UA"/>
              </w:rPr>
              <w:t xml:space="preserve"> </w:t>
            </w:r>
            <w:r>
              <w:rPr>
                <w:sz w:val="28"/>
                <w:szCs w:val="28"/>
                <w:lang w:val="uk-UA"/>
              </w:rPr>
              <w:t xml:space="preserve"> червоних ліній  вулиць</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lastRenderedPageBreak/>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763333</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lastRenderedPageBreak/>
              <w:t>13</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Pr>
                <w:b/>
                <w:sz w:val="28"/>
                <w:szCs w:val="28"/>
                <w:lang w:val="uk-UA"/>
              </w:rPr>
              <w:t xml:space="preserve">Довгинцівський </w:t>
            </w:r>
            <w:r w:rsidRPr="00002221">
              <w:rPr>
                <w:b/>
                <w:sz w:val="28"/>
                <w:szCs w:val="28"/>
                <w:lang w:val="uk-UA"/>
              </w:rPr>
              <w:t>район</w:t>
            </w:r>
          </w:p>
          <w:p w:rsidR="00D34CE4" w:rsidRPr="00852FEE" w:rsidRDefault="00D34CE4" w:rsidP="00975C4C">
            <w:pPr>
              <w:pStyle w:val="a4"/>
              <w:spacing w:before="0" w:beforeAutospacing="0" w:after="0" w:afterAutospacing="0" w:line="276" w:lineRule="auto"/>
              <w:rPr>
                <w:b/>
                <w:sz w:val="28"/>
                <w:szCs w:val="28"/>
                <w:u w:val="single"/>
                <w:lang w:val="uk-UA"/>
              </w:rPr>
            </w:pPr>
            <w:r>
              <w:rPr>
                <w:sz w:val="28"/>
                <w:szCs w:val="28"/>
                <w:lang w:val="uk-UA"/>
              </w:rPr>
              <w:t>План</w:t>
            </w:r>
            <w:r w:rsidRPr="00852FEE">
              <w:rPr>
                <w:sz w:val="28"/>
                <w:szCs w:val="28"/>
                <w:lang w:val="uk-UA"/>
              </w:rPr>
              <w:t xml:space="preserve"> </w:t>
            </w:r>
            <w:r>
              <w:rPr>
                <w:sz w:val="28"/>
                <w:szCs w:val="28"/>
                <w:lang w:val="uk-UA"/>
              </w:rPr>
              <w:t xml:space="preserve"> червоних ліній  вулиць</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763334</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14</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Pr>
                <w:b/>
                <w:sz w:val="28"/>
                <w:szCs w:val="28"/>
                <w:lang w:val="uk-UA"/>
              </w:rPr>
              <w:t>Інгулецький район</w:t>
            </w:r>
            <w:r w:rsidRPr="00002221">
              <w:rPr>
                <w:b/>
                <w:sz w:val="28"/>
                <w:szCs w:val="28"/>
                <w:lang w:val="uk-UA"/>
              </w:rPr>
              <w:t xml:space="preserve"> </w:t>
            </w:r>
          </w:p>
          <w:p w:rsidR="00D34CE4" w:rsidRPr="00852FEE" w:rsidRDefault="00D34CE4" w:rsidP="00975C4C">
            <w:pPr>
              <w:pStyle w:val="a4"/>
              <w:spacing w:before="0" w:beforeAutospacing="0" w:after="0" w:afterAutospacing="0" w:line="276" w:lineRule="auto"/>
              <w:rPr>
                <w:b/>
                <w:sz w:val="28"/>
                <w:szCs w:val="28"/>
                <w:u w:val="single"/>
                <w:lang w:val="uk-UA"/>
              </w:rPr>
            </w:pPr>
            <w:r>
              <w:rPr>
                <w:sz w:val="28"/>
                <w:szCs w:val="28"/>
                <w:lang w:val="uk-UA"/>
              </w:rPr>
              <w:t>План</w:t>
            </w:r>
            <w:r w:rsidRPr="00852FEE">
              <w:rPr>
                <w:sz w:val="28"/>
                <w:szCs w:val="28"/>
                <w:lang w:val="uk-UA"/>
              </w:rPr>
              <w:t xml:space="preserve"> </w:t>
            </w:r>
            <w:r>
              <w:rPr>
                <w:sz w:val="28"/>
                <w:szCs w:val="28"/>
                <w:lang w:val="uk-UA"/>
              </w:rPr>
              <w:t xml:space="preserve"> червоних ліній  вулиць</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763335</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Default="00D34CE4" w:rsidP="00975C4C">
            <w:pPr>
              <w:pStyle w:val="a4"/>
              <w:spacing w:after="0" w:afterAutospacing="0" w:line="276" w:lineRule="auto"/>
              <w:jc w:val="center"/>
              <w:rPr>
                <w:sz w:val="28"/>
                <w:szCs w:val="28"/>
                <w:lang w:val="uk-UA"/>
              </w:rPr>
            </w:pPr>
          </w:p>
        </w:tc>
        <w:tc>
          <w:tcPr>
            <w:tcW w:w="6693" w:type="dxa"/>
            <w:tcBorders>
              <w:top w:val="outset" w:sz="6" w:space="0" w:color="auto"/>
              <w:left w:val="outset" w:sz="6" w:space="0" w:color="auto"/>
              <w:bottom w:val="outset" w:sz="6" w:space="0" w:color="auto"/>
              <w:right w:val="outset" w:sz="6" w:space="0" w:color="auto"/>
            </w:tcBorders>
            <w:shd w:val="clear" w:color="auto" w:fill="F2F2F2"/>
          </w:tcPr>
          <w:p w:rsidR="00D34CE4" w:rsidRPr="00002221" w:rsidRDefault="00D34CE4" w:rsidP="00975C4C">
            <w:pPr>
              <w:pStyle w:val="a4"/>
              <w:spacing w:before="0" w:beforeAutospacing="0" w:after="0" w:afterAutospacing="0" w:line="276" w:lineRule="auto"/>
              <w:rPr>
                <w:b/>
                <w:sz w:val="28"/>
                <w:szCs w:val="28"/>
                <w:u w:val="single"/>
                <w:lang w:val="uk-UA"/>
              </w:rPr>
            </w:pPr>
            <w:r w:rsidRPr="00002221">
              <w:rPr>
                <w:b/>
                <w:sz w:val="28"/>
                <w:szCs w:val="28"/>
                <w:u w:val="single"/>
                <w:lang w:val="uk-UA"/>
              </w:rPr>
              <w:t xml:space="preserve">Схема зонування </w:t>
            </w:r>
            <w:r>
              <w:rPr>
                <w:b/>
                <w:sz w:val="28"/>
                <w:szCs w:val="28"/>
                <w:u w:val="single"/>
                <w:lang w:val="uk-UA"/>
              </w:rPr>
              <w:t xml:space="preserve">території </w:t>
            </w:r>
            <w:r w:rsidRPr="00002221">
              <w:rPr>
                <w:b/>
                <w:sz w:val="28"/>
                <w:szCs w:val="28"/>
                <w:u w:val="single"/>
                <w:lang w:val="uk-UA"/>
              </w:rPr>
              <w:t>населеного пункту</w:t>
            </w:r>
            <w:r>
              <w:rPr>
                <w:b/>
                <w:sz w:val="28"/>
                <w:szCs w:val="28"/>
                <w:u w:val="single"/>
                <w:lang w:val="uk-UA"/>
              </w:rPr>
              <w:t xml:space="preserve"> </w:t>
            </w:r>
            <w:r>
              <w:rPr>
                <w:b/>
                <w:sz w:val="28"/>
                <w:szCs w:val="28"/>
                <w:u w:val="single"/>
                <w:lang w:val="uk-UA"/>
              </w:rPr>
              <w:br/>
            </w:r>
            <w:r w:rsidRPr="00002221">
              <w:rPr>
                <w:sz w:val="28"/>
                <w:szCs w:val="28"/>
                <w:lang w:val="uk-UA"/>
              </w:rPr>
              <w:t>(на семи аркушах)</w:t>
            </w:r>
          </w:p>
        </w:tc>
        <w:tc>
          <w:tcPr>
            <w:tcW w:w="1535" w:type="dxa"/>
            <w:tcBorders>
              <w:top w:val="outset" w:sz="6" w:space="0" w:color="auto"/>
              <w:left w:val="outset" w:sz="6" w:space="0" w:color="auto"/>
              <w:bottom w:val="outset" w:sz="6" w:space="0" w:color="auto"/>
              <w:right w:val="outset" w:sz="6" w:space="0" w:color="auto"/>
            </w:tcBorders>
            <w:shd w:val="clear" w:color="auto" w:fill="F2F2F2"/>
          </w:tcPr>
          <w:p w:rsidR="00D34CE4" w:rsidRPr="00D85360" w:rsidRDefault="00D34CE4" w:rsidP="00975C4C">
            <w:pPr>
              <w:pStyle w:val="a4"/>
              <w:spacing w:after="0" w:afterAutospacing="0" w:line="276" w:lineRule="auto"/>
              <w:jc w:val="center"/>
              <w:rPr>
                <w:sz w:val="28"/>
                <w:szCs w:val="28"/>
                <w:lang w:val="uk-UA"/>
              </w:rPr>
            </w:pPr>
          </w:p>
        </w:tc>
        <w:tc>
          <w:tcPr>
            <w:tcW w:w="1256" w:type="dxa"/>
            <w:tcBorders>
              <w:top w:val="outset" w:sz="6" w:space="0" w:color="auto"/>
              <w:left w:val="outset" w:sz="6" w:space="0" w:color="auto"/>
              <w:bottom w:val="outset" w:sz="6" w:space="0" w:color="auto"/>
              <w:right w:val="outset" w:sz="6" w:space="0" w:color="auto"/>
            </w:tcBorders>
            <w:shd w:val="clear" w:color="auto" w:fill="F2F2F2"/>
          </w:tcPr>
          <w:p w:rsidR="00D34CE4" w:rsidRPr="00D85360" w:rsidRDefault="00D34CE4" w:rsidP="00975C4C">
            <w:pPr>
              <w:pStyle w:val="a4"/>
              <w:spacing w:after="0" w:afterAutospacing="0" w:line="276" w:lineRule="auto"/>
              <w:jc w:val="center"/>
              <w:rPr>
                <w:sz w:val="28"/>
                <w:szCs w:val="28"/>
                <w:lang w:val="uk-UA"/>
              </w:rPr>
            </w:pP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15</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Тернівський район</w:t>
            </w:r>
          </w:p>
          <w:p w:rsidR="00D34CE4" w:rsidRPr="00002221" w:rsidRDefault="00D34CE4" w:rsidP="00975C4C">
            <w:pPr>
              <w:pStyle w:val="a4"/>
              <w:spacing w:before="0" w:beforeAutospacing="0" w:after="0" w:afterAutospacing="0" w:line="276" w:lineRule="auto"/>
              <w:rPr>
                <w:sz w:val="28"/>
                <w:szCs w:val="28"/>
                <w:lang w:val="uk-UA"/>
              </w:rPr>
            </w:pPr>
            <w:r w:rsidRPr="00002221">
              <w:rPr>
                <w:sz w:val="28"/>
                <w:szCs w:val="28"/>
                <w:lang w:val="uk-UA"/>
              </w:rPr>
              <w:t>Схема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763336</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16</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Жовтневий  район</w:t>
            </w:r>
          </w:p>
          <w:p w:rsidR="00D34CE4" w:rsidRPr="00002221" w:rsidRDefault="00D34CE4" w:rsidP="00975C4C">
            <w:pPr>
              <w:pStyle w:val="a4"/>
              <w:spacing w:before="0" w:beforeAutospacing="0" w:after="0" w:afterAutospacing="0" w:line="276" w:lineRule="auto"/>
              <w:rPr>
                <w:sz w:val="28"/>
                <w:szCs w:val="28"/>
                <w:lang w:val="uk-UA"/>
              </w:rPr>
            </w:pPr>
            <w:r w:rsidRPr="00002221">
              <w:rPr>
                <w:sz w:val="28"/>
                <w:szCs w:val="28"/>
                <w:lang w:val="uk-UA"/>
              </w:rPr>
              <w:t>Схема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763337</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17</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Саксаганський  район</w:t>
            </w:r>
          </w:p>
          <w:p w:rsidR="00D34CE4" w:rsidRPr="00002221" w:rsidRDefault="00D34CE4" w:rsidP="00975C4C">
            <w:pPr>
              <w:pStyle w:val="a4"/>
              <w:spacing w:before="0" w:beforeAutospacing="0" w:after="0" w:afterAutospacing="0" w:line="276" w:lineRule="auto"/>
              <w:rPr>
                <w:sz w:val="28"/>
                <w:szCs w:val="28"/>
                <w:lang w:val="uk-UA"/>
              </w:rPr>
            </w:pPr>
            <w:r w:rsidRPr="00002221">
              <w:rPr>
                <w:sz w:val="28"/>
                <w:szCs w:val="28"/>
                <w:lang w:val="uk-UA"/>
              </w:rPr>
              <w:t>Схема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763338</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18</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Центрально-міський   район</w:t>
            </w:r>
          </w:p>
          <w:p w:rsidR="00D34CE4" w:rsidRPr="00002221" w:rsidRDefault="00D34CE4" w:rsidP="00975C4C">
            <w:pPr>
              <w:pStyle w:val="a4"/>
              <w:spacing w:before="0" w:beforeAutospacing="0" w:after="0" w:afterAutospacing="0" w:line="276" w:lineRule="auto"/>
              <w:rPr>
                <w:sz w:val="28"/>
                <w:szCs w:val="28"/>
                <w:lang w:val="uk-UA"/>
              </w:rPr>
            </w:pPr>
            <w:r w:rsidRPr="00002221">
              <w:rPr>
                <w:sz w:val="28"/>
                <w:szCs w:val="28"/>
                <w:lang w:val="uk-UA"/>
              </w:rPr>
              <w:t>Схема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763339</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19</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Дзержинський  район</w:t>
            </w:r>
          </w:p>
          <w:p w:rsidR="00D34CE4" w:rsidRPr="00002221" w:rsidRDefault="00D34CE4" w:rsidP="00975C4C">
            <w:pPr>
              <w:pStyle w:val="a4"/>
              <w:spacing w:before="0" w:beforeAutospacing="0" w:after="0" w:afterAutospacing="0" w:line="276" w:lineRule="auto"/>
              <w:rPr>
                <w:sz w:val="28"/>
                <w:szCs w:val="28"/>
                <w:lang w:val="uk-UA"/>
              </w:rPr>
            </w:pPr>
            <w:r w:rsidRPr="00002221">
              <w:rPr>
                <w:sz w:val="28"/>
                <w:szCs w:val="28"/>
                <w:lang w:val="uk-UA"/>
              </w:rPr>
              <w:t>Схема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763340</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20</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sidRPr="00002221">
              <w:rPr>
                <w:b/>
                <w:sz w:val="28"/>
                <w:szCs w:val="28"/>
                <w:lang w:val="uk-UA"/>
              </w:rPr>
              <w:t>Довгинцівський район</w:t>
            </w:r>
          </w:p>
          <w:p w:rsidR="00D34CE4" w:rsidRPr="00002221" w:rsidRDefault="00D34CE4" w:rsidP="00975C4C">
            <w:pPr>
              <w:pStyle w:val="a4"/>
              <w:spacing w:before="0" w:beforeAutospacing="0" w:after="0" w:afterAutospacing="0" w:line="276" w:lineRule="auto"/>
              <w:rPr>
                <w:sz w:val="28"/>
                <w:szCs w:val="28"/>
                <w:lang w:val="uk-UA"/>
              </w:rPr>
            </w:pPr>
            <w:r w:rsidRPr="00002221">
              <w:rPr>
                <w:sz w:val="28"/>
                <w:szCs w:val="28"/>
                <w:lang w:val="uk-UA"/>
              </w:rPr>
              <w:t>Схема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763341</w:t>
            </w:r>
          </w:p>
        </w:tc>
      </w:tr>
      <w:tr w:rsidR="00D34CE4" w:rsidRPr="00495FA6" w:rsidTr="00975C4C">
        <w:trPr>
          <w:trHeight w:val="204"/>
          <w:tblCellSpacing w:w="0" w:type="dxa"/>
        </w:trPr>
        <w:tc>
          <w:tcPr>
            <w:tcW w:w="717" w:type="dxa"/>
            <w:tcBorders>
              <w:top w:val="outset" w:sz="6" w:space="0" w:color="auto"/>
              <w:left w:val="outset" w:sz="6" w:space="0" w:color="auto"/>
              <w:bottom w:val="outset" w:sz="6" w:space="0" w:color="auto"/>
              <w:right w:val="outset" w:sz="6" w:space="0" w:color="auto"/>
            </w:tcBorders>
            <w:shd w:val="clear" w:color="auto" w:fill="D9D9D9"/>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21</w:t>
            </w:r>
          </w:p>
        </w:tc>
        <w:tc>
          <w:tcPr>
            <w:tcW w:w="6693" w:type="dxa"/>
            <w:tcBorders>
              <w:top w:val="outset" w:sz="6" w:space="0" w:color="auto"/>
              <w:left w:val="outset" w:sz="6" w:space="0" w:color="auto"/>
              <w:bottom w:val="outset" w:sz="6" w:space="0" w:color="auto"/>
              <w:right w:val="outset" w:sz="6" w:space="0" w:color="auto"/>
            </w:tcBorders>
            <w:shd w:val="clear" w:color="auto" w:fill="FFFFFF"/>
          </w:tcPr>
          <w:p w:rsidR="00D34CE4" w:rsidRPr="00002221" w:rsidRDefault="00D34CE4" w:rsidP="00975C4C">
            <w:pPr>
              <w:pStyle w:val="a4"/>
              <w:spacing w:before="0" w:beforeAutospacing="0" w:after="0" w:afterAutospacing="0" w:line="276" w:lineRule="auto"/>
              <w:rPr>
                <w:b/>
                <w:sz w:val="28"/>
                <w:szCs w:val="28"/>
                <w:lang w:val="uk-UA"/>
              </w:rPr>
            </w:pPr>
            <w:r>
              <w:rPr>
                <w:b/>
                <w:sz w:val="28"/>
                <w:szCs w:val="28"/>
                <w:lang w:val="uk-UA"/>
              </w:rPr>
              <w:t xml:space="preserve">Інгулецький </w:t>
            </w:r>
            <w:r w:rsidRPr="00002221">
              <w:rPr>
                <w:b/>
                <w:sz w:val="28"/>
                <w:szCs w:val="28"/>
                <w:lang w:val="uk-UA"/>
              </w:rPr>
              <w:t>район</w:t>
            </w:r>
          </w:p>
          <w:p w:rsidR="00D34CE4" w:rsidRPr="00002221" w:rsidRDefault="00D34CE4" w:rsidP="00975C4C">
            <w:pPr>
              <w:pStyle w:val="a4"/>
              <w:spacing w:before="0" w:beforeAutospacing="0" w:after="0" w:afterAutospacing="0" w:line="276" w:lineRule="auto"/>
              <w:rPr>
                <w:sz w:val="28"/>
                <w:szCs w:val="28"/>
                <w:lang w:val="uk-UA"/>
              </w:rPr>
            </w:pPr>
            <w:r w:rsidRPr="00002221">
              <w:rPr>
                <w:sz w:val="28"/>
                <w:szCs w:val="28"/>
                <w:lang w:val="uk-UA"/>
              </w:rPr>
              <w:t>Схема зонування</w:t>
            </w:r>
          </w:p>
        </w:tc>
        <w:tc>
          <w:tcPr>
            <w:tcW w:w="1535"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sidRPr="00D85360">
              <w:rPr>
                <w:sz w:val="28"/>
                <w:szCs w:val="28"/>
                <w:lang w:val="uk-UA"/>
              </w:rPr>
              <w:t>1:</w:t>
            </w:r>
            <w:r>
              <w:rPr>
                <w:sz w:val="28"/>
                <w:szCs w:val="28"/>
                <w:lang w:val="en-US"/>
              </w:rPr>
              <w:t>10</w:t>
            </w:r>
            <w:r w:rsidRPr="00D85360">
              <w:rPr>
                <w:sz w:val="28"/>
                <w:szCs w:val="28"/>
                <w:lang w:val="uk-UA"/>
              </w:rPr>
              <w:t>000</w:t>
            </w:r>
          </w:p>
        </w:tc>
        <w:tc>
          <w:tcPr>
            <w:tcW w:w="1256" w:type="dxa"/>
            <w:tcBorders>
              <w:top w:val="outset" w:sz="6" w:space="0" w:color="auto"/>
              <w:left w:val="outset" w:sz="6" w:space="0" w:color="auto"/>
              <w:bottom w:val="outset" w:sz="6" w:space="0" w:color="auto"/>
              <w:right w:val="outset" w:sz="6" w:space="0" w:color="auto"/>
            </w:tcBorders>
            <w:shd w:val="clear" w:color="auto" w:fill="FFFFFF"/>
          </w:tcPr>
          <w:p w:rsidR="00D34CE4" w:rsidRPr="00D85360" w:rsidRDefault="00D34CE4" w:rsidP="00975C4C">
            <w:pPr>
              <w:pStyle w:val="a4"/>
              <w:spacing w:after="0" w:afterAutospacing="0" w:line="276" w:lineRule="auto"/>
              <w:jc w:val="center"/>
              <w:rPr>
                <w:sz w:val="28"/>
                <w:szCs w:val="28"/>
                <w:lang w:val="uk-UA"/>
              </w:rPr>
            </w:pPr>
            <w:r>
              <w:rPr>
                <w:sz w:val="28"/>
                <w:szCs w:val="28"/>
                <w:lang w:val="uk-UA"/>
              </w:rPr>
              <w:t>763342</w:t>
            </w:r>
          </w:p>
        </w:tc>
      </w:tr>
    </w:tbl>
    <w:p w:rsidR="00D34CE4" w:rsidRDefault="00D34CE4" w:rsidP="00D34CE4">
      <w:pPr>
        <w:jc w:val="center"/>
        <w:rPr>
          <w:rFonts w:ascii="Times New Roman" w:eastAsia="Times New Roman" w:hAnsi="Times New Roman"/>
          <w:b/>
          <w:sz w:val="28"/>
          <w:szCs w:val="28"/>
          <w:lang w:val="uk-UA" w:eastAsia="ru-RU"/>
        </w:rPr>
      </w:pPr>
    </w:p>
    <w:p w:rsidR="00D34CE4" w:rsidRPr="00DD022E" w:rsidRDefault="00D34CE4" w:rsidP="00D34CE4">
      <w:pPr>
        <w:jc w:val="center"/>
        <w:rPr>
          <w:rFonts w:ascii="Times New Roman" w:hAnsi="Times New Roman"/>
          <w:b/>
          <w:sz w:val="28"/>
          <w:szCs w:val="28"/>
          <w:lang w:val="uk-UA"/>
        </w:rPr>
      </w:pPr>
      <w:r>
        <w:rPr>
          <w:rFonts w:ascii="Times New Roman" w:eastAsia="Times New Roman" w:hAnsi="Times New Roman"/>
          <w:b/>
          <w:sz w:val="28"/>
          <w:szCs w:val="28"/>
          <w:lang w:val="uk-UA" w:eastAsia="ru-RU"/>
        </w:rPr>
        <w:br w:type="page"/>
      </w:r>
      <w:r>
        <w:rPr>
          <w:rFonts w:ascii="Times New Roman" w:hAnsi="Times New Roman"/>
          <w:b/>
          <w:sz w:val="28"/>
          <w:szCs w:val="28"/>
          <w:lang w:val="uk-UA"/>
        </w:rPr>
        <w:lastRenderedPageBreak/>
        <w:t>П</w:t>
      </w:r>
      <w:r w:rsidRPr="00DD022E">
        <w:rPr>
          <w:rFonts w:ascii="Times New Roman" w:hAnsi="Times New Roman"/>
          <w:b/>
          <w:sz w:val="28"/>
          <w:szCs w:val="28"/>
          <w:lang w:val="uk-UA"/>
        </w:rPr>
        <w:t>ередмова</w:t>
      </w:r>
      <w:r>
        <w:rPr>
          <w:rFonts w:ascii="Times New Roman" w:hAnsi="Times New Roman"/>
          <w:b/>
          <w:sz w:val="28"/>
          <w:szCs w:val="28"/>
          <w:lang w:val="uk-UA"/>
        </w:rPr>
        <w:t>.</w:t>
      </w:r>
    </w:p>
    <w:p w:rsidR="00D34CE4" w:rsidRPr="001821B3" w:rsidRDefault="00D34CE4" w:rsidP="00D34CE4">
      <w:pPr>
        <w:autoSpaceDE w:val="0"/>
        <w:autoSpaceDN w:val="0"/>
        <w:adjustRightInd w:val="0"/>
        <w:spacing w:after="0"/>
        <w:ind w:firstLine="708"/>
        <w:jc w:val="both"/>
        <w:rPr>
          <w:rFonts w:ascii="TimesNewRomanPSMT" w:hAnsi="TimesNewRomanPSMT" w:cs="TimesNewRomanPSMT"/>
          <w:sz w:val="28"/>
          <w:szCs w:val="28"/>
        </w:rPr>
      </w:pPr>
      <w:r>
        <w:rPr>
          <w:rFonts w:ascii="TimesNewRomanPSMT" w:hAnsi="TimesNewRomanPSMT" w:cs="TimesNewRomanPSMT"/>
          <w:sz w:val="28"/>
          <w:szCs w:val="28"/>
        </w:rPr>
        <w:t xml:space="preserve">Розроблення </w:t>
      </w:r>
      <w:r>
        <w:rPr>
          <w:rFonts w:ascii="TimesNewRomanPSMT" w:hAnsi="TimesNewRomanPSMT" w:cs="TimesNewRomanPSMT"/>
          <w:sz w:val="28"/>
          <w:szCs w:val="28"/>
          <w:lang w:val="uk-UA"/>
        </w:rPr>
        <w:t xml:space="preserve">зонінгу </w:t>
      </w:r>
      <w:r>
        <w:rPr>
          <w:rFonts w:ascii="TimesNewRomanPSMT" w:hAnsi="TimesNewRomanPSMT" w:cs="TimesNewRomanPSMT"/>
          <w:sz w:val="28"/>
          <w:szCs w:val="28"/>
        </w:rPr>
        <w:t>м. Крив</w:t>
      </w:r>
      <w:r>
        <w:rPr>
          <w:rFonts w:ascii="TimesNewRomanPSMT" w:hAnsi="TimesNewRomanPSMT" w:cs="TimesNewRomanPSMT"/>
          <w:sz w:val="28"/>
          <w:szCs w:val="28"/>
          <w:lang w:val="uk-UA"/>
        </w:rPr>
        <w:t>ий</w:t>
      </w:r>
      <w:r>
        <w:rPr>
          <w:rFonts w:ascii="TimesNewRomanPSMT" w:hAnsi="TimesNewRomanPSMT" w:cs="TimesNewRomanPSMT"/>
          <w:sz w:val="28"/>
          <w:szCs w:val="28"/>
        </w:rPr>
        <w:t xml:space="preserve"> Р</w:t>
      </w:r>
      <w:r>
        <w:rPr>
          <w:rFonts w:ascii="TimesNewRomanPSMT" w:hAnsi="TimesNewRomanPSMT" w:cs="TimesNewRomanPSMT"/>
          <w:sz w:val="28"/>
          <w:szCs w:val="28"/>
          <w:lang w:val="uk-UA"/>
        </w:rPr>
        <w:t>і</w:t>
      </w:r>
      <w:r>
        <w:rPr>
          <w:rFonts w:ascii="TimesNewRomanPSMT" w:hAnsi="TimesNewRomanPSMT" w:cs="TimesNewRomanPSMT"/>
          <w:sz w:val="28"/>
          <w:szCs w:val="28"/>
        </w:rPr>
        <w:t>г виконане ТОВ «</w:t>
      </w:r>
      <w:r w:rsidRPr="001821B3">
        <w:rPr>
          <w:rFonts w:ascii="Times New Roman" w:hAnsi="Times New Roman"/>
          <w:sz w:val="28"/>
          <w:lang w:val="uk-UA"/>
        </w:rPr>
        <w:t>ІНСТИТУТ  ХАРКІВПРОЕКТ</w:t>
      </w:r>
      <w:r>
        <w:rPr>
          <w:rFonts w:ascii="Times New Roman" w:hAnsi="Times New Roman"/>
          <w:color w:val="000000"/>
          <w:sz w:val="28"/>
          <w:szCs w:val="28"/>
          <w:lang w:val="uk-UA"/>
        </w:rPr>
        <w:t>»</w:t>
      </w:r>
      <w:r>
        <w:rPr>
          <w:rFonts w:ascii="TimesNewRomanPSMT" w:hAnsi="TimesNewRomanPSMT" w:cs="TimesNewRomanPSMT"/>
          <w:sz w:val="28"/>
          <w:szCs w:val="28"/>
        </w:rPr>
        <w:t>, відповідно до</w:t>
      </w:r>
      <w:r>
        <w:rPr>
          <w:rFonts w:ascii="TimesNewRomanPSMT" w:hAnsi="TimesNewRomanPSMT" w:cs="TimesNewRomanPSMT"/>
          <w:sz w:val="28"/>
          <w:szCs w:val="28"/>
          <w:lang w:val="uk-UA"/>
        </w:rPr>
        <w:t xml:space="preserve"> </w:t>
      </w:r>
      <w:r>
        <w:rPr>
          <w:rFonts w:ascii="TimesNewRomanPSMT" w:hAnsi="TimesNewRomanPSMT" w:cs="TimesNewRomanPSMT"/>
          <w:sz w:val="28"/>
          <w:szCs w:val="28"/>
        </w:rPr>
        <w:t xml:space="preserve">договору </w:t>
      </w:r>
      <w:r w:rsidRPr="00726189">
        <w:rPr>
          <w:rFonts w:ascii="Times New Roman" w:hAnsi="Times New Roman"/>
          <w:bCs/>
          <w:sz w:val="28"/>
          <w:szCs w:val="28"/>
          <w:u w:val="single"/>
          <w:lang w:val="uk-UA"/>
        </w:rPr>
        <w:t>№17170</w:t>
      </w:r>
      <w:r w:rsidRPr="00726189">
        <w:rPr>
          <w:rFonts w:ascii="TimesNewRomanPSMT" w:hAnsi="TimesNewRomanPSMT" w:cs="TimesNewRomanPSMT"/>
          <w:sz w:val="28"/>
          <w:szCs w:val="28"/>
          <w:lang w:val="uk-UA"/>
        </w:rPr>
        <w:t>.</w:t>
      </w:r>
    </w:p>
    <w:p w:rsidR="00D34CE4" w:rsidRDefault="00D34CE4" w:rsidP="00D34CE4">
      <w:pPr>
        <w:autoSpaceDE w:val="0"/>
        <w:autoSpaceDN w:val="0"/>
        <w:adjustRightInd w:val="0"/>
        <w:spacing w:after="0"/>
        <w:ind w:firstLine="708"/>
        <w:jc w:val="both"/>
        <w:rPr>
          <w:rFonts w:ascii="Times New Roman" w:hAnsi="Times New Roman"/>
          <w:color w:val="000000"/>
          <w:sz w:val="28"/>
          <w:szCs w:val="28"/>
          <w:shd w:val="clear" w:color="auto" w:fill="F9F9F9"/>
          <w:lang w:val="uk-UA"/>
        </w:rPr>
      </w:pPr>
      <w:r w:rsidRPr="00253885">
        <w:rPr>
          <w:rFonts w:ascii="TimesNewRomanPSMT" w:hAnsi="TimesNewRomanPSMT" w:cs="TimesNewRomanPSMT"/>
          <w:sz w:val="28"/>
          <w:szCs w:val="28"/>
          <w:lang w:val="uk-UA"/>
        </w:rPr>
        <w:t xml:space="preserve">Необхідність розробки даної роботи викликана </w:t>
      </w:r>
      <w:r>
        <w:rPr>
          <w:rFonts w:ascii="Times New Roman" w:hAnsi="Times New Roman"/>
          <w:color w:val="333333"/>
          <w:sz w:val="28"/>
          <w:szCs w:val="28"/>
          <w:shd w:val="clear" w:color="auto" w:fill="FFFFFF"/>
          <w:lang w:val="uk-UA"/>
        </w:rPr>
        <w:t>прийняттям</w:t>
      </w:r>
      <w:r w:rsidRPr="00253885">
        <w:rPr>
          <w:rFonts w:ascii="Times New Roman" w:hAnsi="Times New Roman"/>
          <w:color w:val="333333"/>
          <w:sz w:val="28"/>
          <w:szCs w:val="28"/>
          <w:shd w:val="clear" w:color="auto" w:fill="FFFFFF"/>
          <w:lang w:val="uk-UA"/>
        </w:rPr>
        <w:t xml:space="preserve"> нового закону</w:t>
      </w:r>
      <w:r>
        <w:rPr>
          <w:rFonts w:ascii="Times New Roman" w:hAnsi="Times New Roman"/>
          <w:color w:val="333333"/>
          <w:sz w:val="28"/>
          <w:szCs w:val="28"/>
          <w:shd w:val="clear" w:color="auto" w:fill="FFFFFF"/>
          <w:lang w:val="uk-UA"/>
        </w:rPr>
        <w:t xml:space="preserve"> від </w:t>
      </w:r>
      <w:r w:rsidRPr="00253885">
        <w:rPr>
          <w:rFonts w:ascii="Times New Roman" w:hAnsi="Times New Roman"/>
          <w:color w:val="000000"/>
          <w:sz w:val="28"/>
          <w:szCs w:val="28"/>
          <w:shd w:val="clear" w:color="auto" w:fill="F9F9F9"/>
        </w:rPr>
        <w:t xml:space="preserve">15.12.2011 р. № 345 </w:t>
      </w:r>
      <w:r>
        <w:rPr>
          <w:rFonts w:ascii="Times New Roman" w:hAnsi="Times New Roman"/>
          <w:color w:val="000000"/>
          <w:sz w:val="28"/>
          <w:szCs w:val="28"/>
          <w:shd w:val="clear" w:color="auto" w:fill="F9F9F9"/>
        </w:rPr>
        <w:t>«</w:t>
      </w:r>
      <w:r w:rsidRPr="00253885">
        <w:rPr>
          <w:rFonts w:ascii="Times New Roman" w:hAnsi="Times New Roman"/>
          <w:color w:val="000000"/>
          <w:sz w:val="28"/>
          <w:szCs w:val="28"/>
          <w:shd w:val="clear" w:color="auto" w:fill="F9F9F9"/>
        </w:rPr>
        <w:t>Про прийняття національного стандарту</w:t>
      </w:r>
      <w:r>
        <w:rPr>
          <w:rFonts w:ascii="Times New Roman" w:hAnsi="Times New Roman"/>
          <w:color w:val="000000"/>
          <w:sz w:val="28"/>
          <w:szCs w:val="28"/>
          <w:shd w:val="clear" w:color="auto" w:fill="F9F9F9"/>
        </w:rPr>
        <w:t>»</w:t>
      </w:r>
      <w:r w:rsidRPr="00253885">
        <w:rPr>
          <w:rFonts w:ascii="Times New Roman" w:hAnsi="Times New Roman"/>
          <w:color w:val="000000"/>
          <w:sz w:val="28"/>
          <w:szCs w:val="28"/>
          <w:shd w:val="clear" w:color="auto" w:fill="F9F9F9"/>
        </w:rPr>
        <w:t xml:space="preserve"> ДСТУ-Н Б Б 1.1-12:2011 </w:t>
      </w:r>
      <w:r>
        <w:rPr>
          <w:rFonts w:ascii="Times New Roman" w:hAnsi="Times New Roman"/>
          <w:color w:val="000000"/>
          <w:sz w:val="28"/>
          <w:szCs w:val="28"/>
          <w:shd w:val="clear" w:color="auto" w:fill="F9F9F9"/>
        </w:rPr>
        <w:t>«</w:t>
      </w:r>
      <w:r w:rsidRPr="00253885">
        <w:rPr>
          <w:rFonts w:ascii="Times New Roman" w:hAnsi="Times New Roman"/>
          <w:color w:val="000000"/>
          <w:sz w:val="28"/>
          <w:szCs w:val="28"/>
          <w:shd w:val="clear" w:color="auto" w:fill="F9F9F9"/>
        </w:rPr>
        <w:t>Настанова про склад та зміст плану зонування території (зонінг)</w:t>
      </w:r>
      <w:r>
        <w:rPr>
          <w:rFonts w:ascii="Times New Roman" w:hAnsi="Times New Roman"/>
          <w:color w:val="000000"/>
          <w:sz w:val="28"/>
          <w:szCs w:val="28"/>
          <w:shd w:val="clear" w:color="auto" w:fill="F9F9F9"/>
        </w:rPr>
        <w:t>»</w:t>
      </w:r>
      <w:r>
        <w:rPr>
          <w:rFonts w:ascii="Times New Roman" w:hAnsi="Times New Roman"/>
          <w:color w:val="000000"/>
          <w:sz w:val="28"/>
          <w:szCs w:val="28"/>
          <w:shd w:val="clear" w:color="auto" w:fill="F9F9F9"/>
          <w:lang w:val="uk-UA"/>
        </w:rPr>
        <w:t>. З</w:t>
      </w:r>
      <w:r>
        <w:rPr>
          <w:rFonts w:ascii="TimesNewRomanPSMT" w:hAnsi="TimesNewRomanPSMT" w:cs="TimesNewRomanPSMT"/>
          <w:sz w:val="28"/>
          <w:szCs w:val="28"/>
          <w:lang w:val="uk-UA"/>
        </w:rPr>
        <w:t xml:space="preserve">онування м. Кривий Ріг було розроблено на </w:t>
      </w:r>
      <w:r>
        <w:rPr>
          <w:rFonts w:ascii="Times New Roman" w:hAnsi="Times New Roman"/>
          <w:sz w:val="28"/>
          <w:szCs w:val="28"/>
          <w:lang w:val="uk-UA"/>
        </w:rPr>
        <w:t>основі рішень генерального плану виконаного ДП ДПІ «Кривбаспроект» у 2011р</w:t>
      </w:r>
      <w:r w:rsidRPr="00A05E5E">
        <w:rPr>
          <w:rFonts w:ascii="TimesNewRomanPSMT" w:hAnsi="TimesNewRomanPSMT" w:cs="TimesNewRomanPSMT"/>
          <w:sz w:val="28"/>
          <w:szCs w:val="28"/>
          <w:lang w:val="uk-UA"/>
        </w:rPr>
        <w:t>, відповідно до</w:t>
      </w:r>
      <w:r>
        <w:rPr>
          <w:rFonts w:ascii="TimesNewRomanPSMT" w:hAnsi="TimesNewRomanPSMT" w:cs="TimesNewRomanPSMT"/>
          <w:sz w:val="28"/>
          <w:szCs w:val="28"/>
          <w:lang w:val="uk-UA"/>
        </w:rPr>
        <w:t xml:space="preserve"> </w:t>
      </w:r>
      <w:r w:rsidRPr="00A05E5E">
        <w:rPr>
          <w:rFonts w:ascii="TimesNewRomanPSMT" w:hAnsi="TimesNewRomanPSMT" w:cs="TimesNewRomanPSMT"/>
          <w:sz w:val="28"/>
          <w:szCs w:val="28"/>
          <w:lang w:val="uk-UA"/>
        </w:rPr>
        <w:t>договору №2319/11365, укладеного з управлінням містобудування та архітектури</w:t>
      </w:r>
      <w:r>
        <w:rPr>
          <w:rFonts w:ascii="TimesNewRomanPSMT" w:hAnsi="TimesNewRomanPSMT" w:cs="TimesNewRomanPSMT"/>
          <w:sz w:val="28"/>
          <w:szCs w:val="28"/>
          <w:lang w:val="uk-UA"/>
        </w:rPr>
        <w:t xml:space="preserve"> </w:t>
      </w:r>
      <w:r w:rsidRPr="00A05E5E">
        <w:rPr>
          <w:rFonts w:ascii="TimesNewRomanPSMT" w:hAnsi="TimesNewRomanPSMT" w:cs="TimesNewRomanPSMT"/>
          <w:sz w:val="28"/>
          <w:szCs w:val="28"/>
          <w:lang w:val="uk-UA"/>
        </w:rPr>
        <w:t>виконкому міської ради.</w:t>
      </w:r>
      <w:r w:rsidRPr="00A05E5E">
        <w:rPr>
          <w:rFonts w:ascii="Times New Roman" w:hAnsi="Times New Roman"/>
          <w:sz w:val="28"/>
          <w:szCs w:val="28"/>
          <w:lang w:val="uk-UA"/>
        </w:rPr>
        <w:t xml:space="preserve"> </w:t>
      </w:r>
      <w:r>
        <w:rPr>
          <w:rFonts w:ascii="Times New Roman" w:hAnsi="Times New Roman"/>
          <w:sz w:val="28"/>
          <w:szCs w:val="28"/>
          <w:lang w:val="uk-UA"/>
        </w:rPr>
        <w:t>Геодезичною підосновою креслення використовувались планшеті виконані в 2009 р. ТОВ «НВП Укргеопроект» з місцевою</w:t>
      </w:r>
      <w:r w:rsidRPr="00A05E5E">
        <w:rPr>
          <w:rFonts w:ascii="TimesNewRomanPSMT" w:hAnsi="TimesNewRomanPSMT" w:cs="TimesNewRomanPSMT"/>
          <w:sz w:val="28"/>
          <w:szCs w:val="28"/>
          <w:lang w:val="uk-UA"/>
        </w:rPr>
        <w:t xml:space="preserve"> </w:t>
      </w:r>
      <w:r>
        <w:rPr>
          <w:rFonts w:ascii="TimesNewRomanPSMT" w:hAnsi="TimesNewRomanPSMT" w:cs="TimesNewRomanPSMT"/>
          <w:sz w:val="28"/>
          <w:szCs w:val="28"/>
          <w:lang w:val="uk-UA"/>
        </w:rPr>
        <w:t xml:space="preserve"> </w:t>
      </w:r>
      <w:r>
        <w:rPr>
          <w:rFonts w:ascii="Times New Roman" w:hAnsi="Times New Roman"/>
          <w:sz w:val="28"/>
          <w:szCs w:val="28"/>
          <w:lang w:val="uk-UA"/>
        </w:rPr>
        <w:t xml:space="preserve">системою координат. </w:t>
      </w:r>
    </w:p>
    <w:p w:rsidR="00D34CE4" w:rsidRDefault="00D34CE4" w:rsidP="00D34CE4">
      <w:pPr>
        <w:keepLines/>
        <w:shd w:val="clear" w:color="auto" w:fill="FFFFFF"/>
        <w:spacing w:after="0"/>
        <w:ind w:firstLine="708"/>
        <w:jc w:val="both"/>
        <w:rPr>
          <w:rFonts w:ascii="Times New Roman" w:hAnsi="Times New Roman"/>
          <w:color w:val="000000"/>
          <w:spacing w:val="1"/>
          <w:sz w:val="28"/>
          <w:szCs w:val="28"/>
          <w:lang w:val="uk-UA"/>
        </w:rPr>
      </w:pPr>
      <w:r w:rsidRPr="001113E7">
        <w:rPr>
          <w:rFonts w:ascii="Times New Roman" w:hAnsi="Times New Roman"/>
          <w:color w:val="000000"/>
          <w:spacing w:val="1"/>
          <w:sz w:val="28"/>
          <w:szCs w:val="28"/>
        </w:rPr>
        <w:t>Законодавчою базою для розробки і впровадження Правил</w:t>
      </w:r>
      <w:r>
        <w:rPr>
          <w:rFonts w:ascii="Times New Roman" w:hAnsi="Times New Roman"/>
          <w:color w:val="000000"/>
          <w:spacing w:val="1"/>
          <w:sz w:val="28"/>
          <w:szCs w:val="28"/>
          <w:lang w:val="uk-UA"/>
        </w:rPr>
        <w:t xml:space="preserve"> зонінгу</w:t>
      </w:r>
      <w:r w:rsidRPr="001113E7">
        <w:rPr>
          <w:rFonts w:ascii="Times New Roman" w:hAnsi="Times New Roman"/>
          <w:color w:val="000000"/>
          <w:spacing w:val="1"/>
          <w:sz w:val="28"/>
          <w:szCs w:val="28"/>
        </w:rPr>
        <w:t xml:space="preserve"> є наступні законодавчі акти:</w:t>
      </w:r>
    </w:p>
    <w:p w:rsidR="00D34CE4" w:rsidRPr="001113E7" w:rsidRDefault="00D34CE4" w:rsidP="00D34CE4">
      <w:pPr>
        <w:keepLines/>
        <w:shd w:val="clear" w:color="auto" w:fill="FFFFFF"/>
        <w:spacing w:after="0"/>
        <w:jc w:val="both"/>
        <w:rPr>
          <w:rFonts w:ascii="Times New Roman" w:hAnsi="Times New Roman"/>
          <w:color w:val="000000"/>
          <w:spacing w:val="1"/>
          <w:sz w:val="28"/>
          <w:szCs w:val="28"/>
          <w:u w:val="single"/>
          <w:lang w:val="uk-UA"/>
        </w:rPr>
      </w:pPr>
      <w:r>
        <w:rPr>
          <w:rFonts w:ascii="Times New Roman" w:hAnsi="Times New Roman"/>
          <w:color w:val="000000"/>
          <w:sz w:val="28"/>
          <w:szCs w:val="28"/>
          <w:shd w:val="clear" w:color="auto" w:fill="F9F9F9"/>
          <w:lang w:val="uk-UA"/>
        </w:rPr>
        <w:t xml:space="preserve">         </w:t>
      </w:r>
      <w:r w:rsidRPr="001113E7">
        <w:rPr>
          <w:rFonts w:ascii="Times New Roman" w:hAnsi="Times New Roman"/>
          <w:color w:val="000000"/>
          <w:sz w:val="28"/>
          <w:szCs w:val="28"/>
          <w:u w:val="single"/>
          <w:shd w:val="clear" w:color="auto" w:fill="F9F9F9"/>
        </w:rPr>
        <w:t>ДСТУ-Н Б Б 1.1-12:2011 «Настанова про склад та зміст плану зонування території (зонінг)»</w:t>
      </w:r>
      <w:r w:rsidRPr="001113E7">
        <w:rPr>
          <w:rFonts w:ascii="Times New Roman" w:hAnsi="Times New Roman"/>
          <w:color w:val="000000"/>
          <w:sz w:val="28"/>
          <w:szCs w:val="28"/>
          <w:u w:val="single"/>
          <w:shd w:val="clear" w:color="auto" w:fill="F9F9F9"/>
          <w:lang w:val="uk-UA"/>
        </w:rPr>
        <w:t>.</w:t>
      </w:r>
    </w:p>
    <w:p w:rsidR="00D34CE4" w:rsidRPr="001113E7" w:rsidRDefault="00D34CE4" w:rsidP="00D34CE4">
      <w:pPr>
        <w:keepLines/>
        <w:shd w:val="clear" w:color="auto" w:fill="FFFFFF"/>
        <w:spacing w:after="0"/>
        <w:jc w:val="both"/>
        <w:rPr>
          <w:rFonts w:ascii="Times New Roman" w:hAnsi="Times New Roman"/>
          <w:color w:val="000000"/>
          <w:spacing w:val="-1"/>
          <w:sz w:val="28"/>
          <w:szCs w:val="28"/>
        </w:rPr>
      </w:pPr>
      <w:r>
        <w:rPr>
          <w:rFonts w:ascii="Times New Roman" w:hAnsi="Times New Roman"/>
          <w:color w:val="000000"/>
          <w:spacing w:val="1"/>
          <w:sz w:val="28"/>
          <w:szCs w:val="28"/>
          <w:lang w:val="uk-UA"/>
        </w:rPr>
        <w:t xml:space="preserve">         </w:t>
      </w:r>
      <w:r w:rsidRPr="001113E7">
        <w:rPr>
          <w:rFonts w:ascii="Times New Roman" w:hAnsi="Times New Roman"/>
          <w:color w:val="000000"/>
          <w:spacing w:val="1"/>
          <w:sz w:val="28"/>
          <w:szCs w:val="28"/>
          <w:u w:val="single"/>
        </w:rPr>
        <w:t>Конституція України</w:t>
      </w:r>
      <w:r w:rsidRPr="001113E7">
        <w:rPr>
          <w:rFonts w:ascii="Times New Roman" w:hAnsi="Times New Roman"/>
          <w:color w:val="000000"/>
          <w:spacing w:val="1"/>
          <w:sz w:val="28"/>
          <w:szCs w:val="28"/>
        </w:rPr>
        <w:t xml:space="preserve"> надає територіальній громаді право самостійно </w:t>
      </w:r>
      <w:r w:rsidRPr="001113E7">
        <w:rPr>
          <w:rFonts w:ascii="Times New Roman" w:hAnsi="Times New Roman"/>
          <w:color w:val="000000"/>
          <w:spacing w:val="-1"/>
          <w:sz w:val="28"/>
          <w:szCs w:val="28"/>
        </w:rPr>
        <w:t xml:space="preserve">вирішувати питання місцевого значення. Територіальна громада безпосередньо </w:t>
      </w:r>
      <w:r w:rsidRPr="001113E7">
        <w:rPr>
          <w:rFonts w:ascii="Times New Roman" w:hAnsi="Times New Roman"/>
          <w:color w:val="000000"/>
          <w:spacing w:val="1"/>
          <w:sz w:val="28"/>
          <w:szCs w:val="28"/>
        </w:rPr>
        <w:t xml:space="preserve">або через створені нею органи місцевого самоврядування керує майном і </w:t>
      </w:r>
      <w:r w:rsidRPr="001113E7">
        <w:rPr>
          <w:rFonts w:ascii="Times New Roman" w:hAnsi="Times New Roman"/>
          <w:color w:val="000000"/>
          <w:sz w:val="28"/>
          <w:szCs w:val="28"/>
        </w:rPr>
        <w:t xml:space="preserve">використанням ресурсів, що є матеріальною і фінансовою основою місцевого </w:t>
      </w:r>
      <w:r w:rsidRPr="001113E7">
        <w:rPr>
          <w:rFonts w:ascii="Times New Roman" w:hAnsi="Times New Roman"/>
          <w:color w:val="000000"/>
          <w:spacing w:val="2"/>
          <w:sz w:val="28"/>
          <w:szCs w:val="28"/>
        </w:rPr>
        <w:t xml:space="preserve">самоврядування. Рішення органів місцевого самоврядування є обов'язковими </w:t>
      </w:r>
      <w:r w:rsidRPr="001113E7">
        <w:rPr>
          <w:rFonts w:ascii="Times New Roman" w:hAnsi="Times New Roman"/>
          <w:color w:val="000000"/>
          <w:spacing w:val="-1"/>
          <w:sz w:val="28"/>
          <w:szCs w:val="28"/>
        </w:rPr>
        <w:t>для виконання на відповідній території.</w:t>
      </w:r>
    </w:p>
    <w:p w:rsidR="00D34CE4" w:rsidRPr="001113E7" w:rsidRDefault="00D34CE4" w:rsidP="00D34CE4">
      <w:pPr>
        <w:keepLines/>
        <w:shd w:val="clear" w:color="auto" w:fill="FFFFFF"/>
        <w:spacing w:after="0"/>
        <w:jc w:val="both"/>
        <w:rPr>
          <w:rFonts w:ascii="Times New Roman" w:hAnsi="Times New Roman"/>
          <w:sz w:val="28"/>
          <w:szCs w:val="28"/>
        </w:rPr>
      </w:pPr>
      <w:r w:rsidRPr="001113E7">
        <w:rPr>
          <w:rFonts w:ascii="Times New Roman" w:hAnsi="Times New Roman"/>
          <w:color w:val="000000"/>
          <w:sz w:val="28"/>
          <w:szCs w:val="28"/>
        </w:rPr>
        <w:tab/>
      </w:r>
      <w:r w:rsidRPr="001113E7">
        <w:rPr>
          <w:rFonts w:ascii="Times New Roman" w:hAnsi="Times New Roman"/>
          <w:color w:val="000000"/>
          <w:sz w:val="28"/>
          <w:szCs w:val="28"/>
          <w:u w:val="single"/>
        </w:rPr>
        <w:t xml:space="preserve">Закон </w:t>
      </w:r>
      <w:r w:rsidRPr="001113E7">
        <w:rPr>
          <w:rFonts w:ascii="Times New Roman" w:hAnsi="Times New Roman"/>
          <w:smallCaps/>
          <w:color w:val="000000"/>
          <w:sz w:val="28"/>
          <w:szCs w:val="28"/>
          <w:u w:val="single"/>
        </w:rPr>
        <w:t>“</w:t>
      </w:r>
      <w:r w:rsidRPr="001113E7">
        <w:rPr>
          <w:rFonts w:ascii="Times New Roman" w:hAnsi="Times New Roman"/>
          <w:color w:val="000000"/>
          <w:sz w:val="28"/>
          <w:szCs w:val="28"/>
          <w:u w:val="single"/>
        </w:rPr>
        <w:t>Про місцеве самоврядування”</w:t>
      </w:r>
    </w:p>
    <w:p w:rsidR="00D34CE4" w:rsidRPr="00A435B9" w:rsidRDefault="00D34CE4" w:rsidP="00D34CE4">
      <w:pPr>
        <w:keepLines/>
        <w:shd w:val="clear" w:color="auto" w:fill="FFFFFF"/>
        <w:spacing w:after="0"/>
        <w:jc w:val="both"/>
        <w:rPr>
          <w:rFonts w:ascii="Times New Roman" w:hAnsi="Times New Roman"/>
          <w:color w:val="000000"/>
          <w:spacing w:val="-1"/>
          <w:sz w:val="28"/>
          <w:szCs w:val="28"/>
          <w:lang w:val="uk-UA"/>
        </w:rPr>
      </w:pPr>
      <w:r w:rsidRPr="001113E7">
        <w:rPr>
          <w:rFonts w:ascii="Times New Roman" w:hAnsi="Times New Roman"/>
          <w:color w:val="000000"/>
          <w:sz w:val="28"/>
          <w:szCs w:val="28"/>
        </w:rPr>
        <w:tab/>
        <w:t xml:space="preserve">У відповідності зі статтями Закону виконавчі органи сільських, селищних і </w:t>
      </w:r>
      <w:r w:rsidRPr="001113E7">
        <w:rPr>
          <w:rFonts w:ascii="Times New Roman" w:hAnsi="Times New Roman"/>
          <w:color w:val="000000"/>
          <w:spacing w:val="6"/>
          <w:sz w:val="28"/>
          <w:szCs w:val="28"/>
        </w:rPr>
        <w:t xml:space="preserve">міських рад установлюють на відповідній території режим використання і </w:t>
      </w:r>
      <w:r w:rsidRPr="001113E7">
        <w:rPr>
          <w:rFonts w:ascii="Times New Roman" w:hAnsi="Times New Roman"/>
          <w:color w:val="000000"/>
          <w:spacing w:val="1"/>
          <w:sz w:val="28"/>
          <w:szCs w:val="28"/>
        </w:rPr>
        <w:t xml:space="preserve">забудови земель, на яких передбачена перспективна містобудівна діяльність, </w:t>
      </w:r>
      <w:r w:rsidRPr="001113E7">
        <w:rPr>
          <w:rFonts w:ascii="Times New Roman" w:hAnsi="Times New Roman"/>
          <w:color w:val="000000"/>
          <w:sz w:val="28"/>
          <w:szCs w:val="28"/>
        </w:rPr>
        <w:t xml:space="preserve">Виконавчі органи місцевих рад видають забудовникам архітектурно-планувальні </w:t>
      </w:r>
      <w:r w:rsidRPr="001113E7">
        <w:rPr>
          <w:rFonts w:ascii="Times New Roman" w:hAnsi="Times New Roman"/>
          <w:color w:val="000000"/>
          <w:spacing w:val="1"/>
          <w:sz w:val="28"/>
          <w:szCs w:val="28"/>
        </w:rPr>
        <w:t xml:space="preserve">завдання і технічні умови на проектування, будівництво, реконструкцію будинків </w:t>
      </w:r>
      <w:r w:rsidRPr="001113E7">
        <w:rPr>
          <w:rFonts w:ascii="Times New Roman" w:hAnsi="Times New Roman"/>
          <w:color w:val="000000"/>
          <w:spacing w:val="-1"/>
          <w:sz w:val="28"/>
          <w:szCs w:val="28"/>
        </w:rPr>
        <w:t>і спо</w:t>
      </w:r>
      <w:r>
        <w:rPr>
          <w:rFonts w:ascii="Times New Roman" w:hAnsi="Times New Roman"/>
          <w:color w:val="000000"/>
          <w:spacing w:val="-1"/>
          <w:sz w:val="28"/>
          <w:szCs w:val="28"/>
        </w:rPr>
        <w:t>руджень, благоустрій територій.</w:t>
      </w:r>
    </w:p>
    <w:p w:rsidR="00D34CE4" w:rsidRPr="00A435B9" w:rsidRDefault="00D34CE4" w:rsidP="00D34CE4">
      <w:pPr>
        <w:keepLines/>
        <w:shd w:val="clear" w:color="auto" w:fill="FFFFFF"/>
        <w:spacing w:after="0"/>
        <w:ind w:firstLine="708"/>
        <w:jc w:val="both"/>
        <w:rPr>
          <w:rFonts w:ascii="Times New Roman" w:hAnsi="Times New Roman"/>
          <w:color w:val="000000"/>
          <w:sz w:val="28"/>
          <w:szCs w:val="28"/>
          <w:u w:val="single"/>
          <w:lang w:val="uk-UA"/>
        </w:rPr>
      </w:pPr>
      <w:r w:rsidRPr="001113E7">
        <w:rPr>
          <w:rFonts w:ascii="Times New Roman" w:hAnsi="Times New Roman"/>
          <w:color w:val="000000"/>
          <w:sz w:val="28"/>
          <w:szCs w:val="28"/>
          <w:u w:val="single"/>
        </w:rPr>
        <w:t>Закон України “Про планування і забудову територій”</w:t>
      </w:r>
      <w:r>
        <w:rPr>
          <w:rFonts w:ascii="Times New Roman" w:hAnsi="Times New Roman"/>
          <w:color w:val="000000"/>
          <w:sz w:val="28"/>
          <w:szCs w:val="28"/>
          <w:u w:val="single"/>
          <w:lang w:val="uk-UA"/>
        </w:rPr>
        <w:t>.</w:t>
      </w:r>
    </w:p>
    <w:p w:rsidR="00D34CE4" w:rsidRPr="001113E7" w:rsidRDefault="00D34CE4" w:rsidP="00D34CE4">
      <w:pPr>
        <w:keepLines/>
        <w:shd w:val="clear" w:color="auto" w:fill="FFFFFF"/>
        <w:spacing w:after="120"/>
        <w:ind w:firstLine="708"/>
        <w:jc w:val="both"/>
        <w:rPr>
          <w:rFonts w:ascii="Times New Roman" w:hAnsi="Times New Roman"/>
          <w:sz w:val="28"/>
          <w:szCs w:val="28"/>
        </w:rPr>
      </w:pPr>
      <w:r w:rsidRPr="001113E7">
        <w:rPr>
          <w:rFonts w:ascii="Times New Roman" w:hAnsi="Times New Roman"/>
          <w:color w:val="000000"/>
          <w:spacing w:val="2"/>
          <w:sz w:val="28"/>
          <w:szCs w:val="28"/>
        </w:rPr>
        <w:t xml:space="preserve">Встановлює юридичне визначення місцевих правил забудови як </w:t>
      </w:r>
      <w:r w:rsidRPr="001113E7">
        <w:rPr>
          <w:rFonts w:ascii="Times New Roman" w:hAnsi="Times New Roman"/>
          <w:color w:val="000000"/>
          <w:spacing w:val="1"/>
          <w:sz w:val="28"/>
          <w:szCs w:val="28"/>
        </w:rPr>
        <w:t xml:space="preserve">нормативно-правового документа, яким установлюється порядок планування і </w:t>
      </w:r>
      <w:r w:rsidRPr="001113E7">
        <w:rPr>
          <w:rFonts w:ascii="Times New Roman" w:hAnsi="Times New Roman"/>
          <w:color w:val="000000"/>
          <w:sz w:val="28"/>
          <w:szCs w:val="28"/>
        </w:rPr>
        <w:t xml:space="preserve">забудови, а також іншого використання територій, окремих земельних ділянок, а </w:t>
      </w:r>
      <w:r w:rsidRPr="001113E7">
        <w:rPr>
          <w:rFonts w:ascii="Times New Roman" w:hAnsi="Times New Roman"/>
          <w:color w:val="000000"/>
          <w:spacing w:val="2"/>
          <w:sz w:val="28"/>
          <w:szCs w:val="28"/>
        </w:rPr>
        <w:t xml:space="preserve">також перелік усіх припустимих видів, умов і обмежень забудови й іншого </w:t>
      </w:r>
      <w:r w:rsidRPr="001113E7">
        <w:rPr>
          <w:rFonts w:ascii="Times New Roman" w:hAnsi="Times New Roman"/>
          <w:color w:val="000000"/>
          <w:sz w:val="28"/>
          <w:szCs w:val="28"/>
        </w:rPr>
        <w:t xml:space="preserve">використання територій і окремих земельних ділянок у границях зон, визначених </w:t>
      </w:r>
      <w:r w:rsidRPr="001113E7">
        <w:rPr>
          <w:rFonts w:ascii="Times New Roman" w:hAnsi="Times New Roman"/>
          <w:color w:val="000000"/>
          <w:spacing w:val="-3"/>
          <w:sz w:val="28"/>
          <w:szCs w:val="28"/>
        </w:rPr>
        <w:t>планом забудови.</w:t>
      </w:r>
    </w:p>
    <w:p w:rsidR="00D34CE4" w:rsidRPr="001113E7" w:rsidRDefault="00D34CE4" w:rsidP="00D34CE4">
      <w:pPr>
        <w:keepLines/>
        <w:shd w:val="clear" w:color="auto" w:fill="FFFFFF"/>
        <w:spacing w:after="0"/>
        <w:jc w:val="both"/>
        <w:rPr>
          <w:rFonts w:ascii="Times New Roman" w:hAnsi="Times New Roman"/>
          <w:color w:val="000000"/>
          <w:sz w:val="28"/>
          <w:szCs w:val="28"/>
        </w:rPr>
      </w:pPr>
      <w:r w:rsidRPr="001113E7">
        <w:rPr>
          <w:rFonts w:ascii="Times New Roman" w:hAnsi="Times New Roman"/>
          <w:color w:val="000000"/>
          <w:spacing w:val="1"/>
          <w:sz w:val="28"/>
          <w:szCs w:val="28"/>
        </w:rPr>
        <w:lastRenderedPageBreak/>
        <w:tab/>
        <w:t xml:space="preserve">Місцеві правила забудови розробляються для міст Києва, Севастополя, </w:t>
      </w:r>
      <w:r w:rsidRPr="001113E7">
        <w:rPr>
          <w:rFonts w:ascii="Times New Roman" w:hAnsi="Times New Roman"/>
          <w:color w:val="000000"/>
          <w:sz w:val="28"/>
          <w:szCs w:val="28"/>
        </w:rPr>
        <w:t>міст обласного значення і затверджуються міською радою.</w:t>
      </w:r>
    </w:p>
    <w:p w:rsidR="00D34CE4" w:rsidRPr="009C00B8" w:rsidRDefault="00D34CE4" w:rsidP="00D34CE4">
      <w:pPr>
        <w:keepLines/>
        <w:shd w:val="clear" w:color="auto" w:fill="FFFFFF"/>
        <w:spacing w:after="0"/>
        <w:jc w:val="both"/>
        <w:rPr>
          <w:rStyle w:val="apple-converted-space"/>
          <w:color w:val="000000"/>
          <w:spacing w:val="-1"/>
          <w:sz w:val="28"/>
          <w:szCs w:val="28"/>
        </w:rPr>
      </w:pPr>
      <w:r w:rsidRPr="001113E7">
        <w:rPr>
          <w:rFonts w:ascii="Times New Roman" w:hAnsi="Times New Roman"/>
          <w:color w:val="000000"/>
          <w:sz w:val="28"/>
          <w:szCs w:val="28"/>
        </w:rPr>
        <w:tab/>
      </w:r>
      <w:r w:rsidRPr="001113E7">
        <w:rPr>
          <w:rFonts w:ascii="Times New Roman" w:hAnsi="Times New Roman"/>
          <w:color w:val="000000"/>
          <w:spacing w:val="2"/>
          <w:sz w:val="28"/>
          <w:szCs w:val="28"/>
          <w:u w:val="single"/>
        </w:rPr>
        <w:t>Закон України “Про основи містобудування”</w:t>
      </w:r>
      <w:r w:rsidRPr="001113E7">
        <w:rPr>
          <w:rFonts w:ascii="Times New Roman" w:hAnsi="Times New Roman"/>
          <w:color w:val="000000"/>
          <w:spacing w:val="2"/>
          <w:sz w:val="28"/>
          <w:szCs w:val="28"/>
        </w:rPr>
        <w:t xml:space="preserve">. Цим Законом установлено </w:t>
      </w:r>
      <w:r w:rsidRPr="001113E7">
        <w:rPr>
          <w:rFonts w:ascii="Times New Roman" w:hAnsi="Times New Roman"/>
          <w:color w:val="000000"/>
          <w:spacing w:val="1"/>
          <w:sz w:val="28"/>
          <w:szCs w:val="28"/>
        </w:rPr>
        <w:t xml:space="preserve">право місцевих рад на затвердження місцевих правил забудови для окремих частин населених пунктів або окремих розділів місцевих правил, а також право </w:t>
      </w:r>
      <w:r w:rsidRPr="001113E7">
        <w:rPr>
          <w:rFonts w:ascii="Times New Roman" w:hAnsi="Times New Roman"/>
          <w:color w:val="000000"/>
          <w:spacing w:val="6"/>
          <w:sz w:val="28"/>
          <w:szCs w:val="28"/>
        </w:rPr>
        <w:t xml:space="preserve">вносити зміни в ці правила з подачі місцевого спеціально уповноваженого </w:t>
      </w:r>
      <w:r w:rsidRPr="001113E7">
        <w:rPr>
          <w:rFonts w:ascii="Times New Roman" w:hAnsi="Times New Roman"/>
          <w:color w:val="000000"/>
          <w:spacing w:val="-1"/>
          <w:sz w:val="28"/>
          <w:szCs w:val="28"/>
        </w:rPr>
        <w:t>орган</w:t>
      </w:r>
      <w:r>
        <w:rPr>
          <w:rFonts w:ascii="Times New Roman" w:hAnsi="Times New Roman"/>
          <w:color w:val="000000"/>
          <w:spacing w:val="-1"/>
          <w:sz w:val="28"/>
          <w:szCs w:val="28"/>
        </w:rPr>
        <w:t>а містобудування й архітектури.</w:t>
      </w:r>
    </w:p>
    <w:p w:rsidR="00D34CE4" w:rsidRPr="00E47241" w:rsidRDefault="00D34CE4" w:rsidP="00D34CE4">
      <w:pPr>
        <w:autoSpaceDE w:val="0"/>
        <w:autoSpaceDN w:val="0"/>
        <w:adjustRightInd w:val="0"/>
        <w:spacing w:after="0"/>
        <w:ind w:firstLine="708"/>
        <w:jc w:val="both"/>
        <w:rPr>
          <w:rFonts w:ascii="Times New Roman" w:hAnsi="Times New Roman"/>
          <w:sz w:val="28"/>
          <w:szCs w:val="28"/>
        </w:rPr>
      </w:pPr>
      <w:r w:rsidRPr="00E47241">
        <w:rPr>
          <w:rFonts w:ascii="Times New Roman" w:hAnsi="Times New Roman"/>
          <w:sz w:val="28"/>
          <w:szCs w:val="28"/>
        </w:rPr>
        <w:t xml:space="preserve">Зонінг </w:t>
      </w:r>
      <w:r>
        <w:rPr>
          <w:rFonts w:ascii="Times New Roman" w:hAnsi="Times New Roman"/>
          <w:sz w:val="28"/>
          <w:szCs w:val="28"/>
          <w:lang w:val="uk-UA"/>
        </w:rPr>
        <w:t>м. Кривий Ріг</w:t>
      </w:r>
      <w:r w:rsidRPr="00E47241">
        <w:rPr>
          <w:rFonts w:ascii="Times New Roman" w:hAnsi="Times New Roman"/>
          <w:sz w:val="28"/>
          <w:szCs w:val="28"/>
        </w:rPr>
        <w:t xml:space="preserve"> створюється з метою:</w:t>
      </w:r>
    </w:p>
    <w:p w:rsidR="00D34CE4" w:rsidRPr="00E47241" w:rsidRDefault="00D34CE4" w:rsidP="00D34CE4">
      <w:pPr>
        <w:autoSpaceDE w:val="0"/>
        <w:autoSpaceDN w:val="0"/>
        <w:adjustRightInd w:val="0"/>
        <w:spacing w:after="0"/>
        <w:jc w:val="both"/>
        <w:rPr>
          <w:rFonts w:ascii="Times New Roman" w:hAnsi="Times New Roman"/>
          <w:sz w:val="28"/>
          <w:szCs w:val="28"/>
        </w:rPr>
      </w:pPr>
      <w:r w:rsidRPr="00E47241">
        <w:rPr>
          <w:rFonts w:ascii="Times New Roman" w:hAnsi="Times New Roman"/>
          <w:sz w:val="28"/>
          <w:szCs w:val="28"/>
        </w:rPr>
        <w:t>- регулювання планування та забудови територій з урахуванням державних</w:t>
      </w:r>
      <w:r>
        <w:rPr>
          <w:rFonts w:ascii="Times New Roman" w:hAnsi="Times New Roman"/>
          <w:sz w:val="28"/>
          <w:szCs w:val="28"/>
        </w:rPr>
        <w:t>,</w:t>
      </w:r>
      <w:r>
        <w:rPr>
          <w:rFonts w:ascii="Times New Roman" w:hAnsi="Times New Roman"/>
          <w:sz w:val="28"/>
          <w:szCs w:val="28"/>
          <w:lang w:val="uk-UA"/>
        </w:rPr>
        <w:t xml:space="preserve"> </w:t>
      </w:r>
      <w:r w:rsidRPr="00E47241">
        <w:rPr>
          <w:rFonts w:ascii="Times New Roman" w:hAnsi="Times New Roman"/>
          <w:sz w:val="28"/>
          <w:szCs w:val="28"/>
        </w:rPr>
        <w:t>громадських</w:t>
      </w:r>
      <w:r>
        <w:rPr>
          <w:rFonts w:ascii="Times New Roman" w:hAnsi="Times New Roman"/>
          <w:sz w:val="28"/>
          <w:szCs w:val="28"/>
        </w:rPr>
        <w:t xml:space="preserve"> </w:t>
      </w:r>
      <w:r w:rsidRPr="00E47241">
        <w:rPr>
          <w:rFonts w:ascii="Times New Roman" w:hAnsi="Times New Roman"/>
          <w:sz w:val="28"/>
          <w:szCs w:val="28"/>
        </w:rPr>
        <w:t>та приватних інтересів;</w:t>
      </w:r>
    </w:p>
    <w:p w:rsidR="00D34CE4" w:rsidRPr="00E47241" w:rsidRDefault="00D34CE4" w:rsidP="00D34CE4">
      <w:pPr>
        <w:autoSpaceDE w:val="0"/>
        <w:autoSpaceDN w:val="0"/>
        <w:adjustRightInd w:val="0"/>
        <w:spacing w:after="0"/>
        <w:jc w:val="both"/>
        <w:rPr>
          <w:rFonts w:ascii="Times New Roman" w:hAnsi="Times New Roman"/>
          <w:sz w:val="28"/>
          <w:szCs w:val="28"/>
        </w:rPr>
      </w:pPr>
      <w:r w:rsidRPr="00E47241">
        <w:rPr>
          <w:rFonts w:ascii="Times New Roman" w:hAnsi="Times New Roman"/>
          <w:sz w:val="28"/>
          <w:szCs w:val="28"/>
        </w:rPr>
        <w:t>- раціонального використання території населеного пункту;</w:t>
      </w:r>
    </w:p>
    <w:p w:rsidR="00D34CE4" w:rsidRPr="00E47241" w:rsidRDefault="00D34CE4" w:rsidP="00D34CE4">
      <w:pPr>
        <w:autoSpaceDE w:val="0"/>
        <w:autoSpaceDN w:val="0"/>
        <w:adjustRightInd w:val="0"/>
        <w:spacing w:after="0"/>
        <w:jc w:val="both"/>
        <w:rPr>
          <w:rFonts w:ascii="Times New Roman" w:hAnsi="Times New Roman"/>
          <w:sz w:val="28"/>
          <w:szCs w:val="28"/>
        </w:rPr>
      </w:pPr>
      <w:r w:rsidRPr="00E47241">
        <w:rPr>
          <w:rFonts w:ascii="Times New Roman" w:hAnsi="Times New Roman"/>
          <w:sz w:val="28"/>
          <w:szCs w:val="28"/>
        </w:rPr>
        <w:t>- створення сприятливих умов для залучення інвестицій у будівництво шляхом</w:t>
      </w:r>
      <w:r>
        <w:rPr>
          <w:rFonts w:ascii="Times New Roman" w:hAnsi="Times New Roman"/>
          <w:sz w:val="28"/>
          <w:szCs w:val="28"/>
        </w:rPr>
        <w:t xml:space="preserve"> </w:t>
      </w:r>
      <w:r w:rsidRPr="00E47241">
        <w:rPr>
          <w:rFonts w:ascii="Times New Roman" w:hAnsi="Times New Roman"/>
          <w:sz w:val="28"/>
          <w:szCs w:val="28"/>
        </w:rPr>
        <w:t>забезпечення можливості вибору інвестором найбільш ефективного виду використання</w:t>
      </w:r>
      <w:r>
        <w:rPr>
          <w:rFonts w:ascii="Times New Roman" w:hAnsi="Times New Roman"/>
          <w:sz w:val="28"/>
          <w:szCs w:val="28"/>
          <w:lang w:val="uk-UA"/>
        </w:rPr>
        <w:t xml:space="preserve"> </w:t>
      </w:r>
      <w:r w:rsidRPr="00E47241">
        <w:rPr>
          <w:rFonts w:ascii="Times New Roman" w:hAnsi="Times New Roman"/>
          <w:sz w:val="28"/>
          <w:szCs w:val="28"/>
        </w:rPr>
        <w:t>земельної ділянки для містобудівних потреб;</w:t>
      </w:r>
    </w:p>
    <w:p w:rsidR="00D34CE4" w:rsidRPr="00E47241"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uk-UA"/>
        </w:rPr>
        <w:t xml:space="preserve"> </w:t>
      </w:r>
      <w:r w:rsidRPr="00E47241">
        <w:rPr>
          <w:rFonts w:ascii="Times New Roman" w:hAnsi="Times New Roman"/>
          <w:sz w:val="28"/>
          <w:szCs w:val="28"/>
        </w:rPr>
        <w:t xml:space="preserve">забезпечення вільного доступу громадян до інформації стосовно розвитку </w:t>
      </w:r>
      <w:r>
        <w:rPr>
          <w:rFonts w:ascii="Times New Roman" w:hAnsi="Times New Roman"/>
          <w:sz w:val="28"/>
          <w:szCs w:val="28"/>
        </w:rPr>
        <w:t>населенного</w:t>
      </w:r>
      <w:r>
        <w:rPr>
          <w:rFonts w:ascii="Times New Roman" w:hAnsi="Times New Roman"/>
          <w:sz w:val="28"/>
          <w:szCs w:val="28"/>
          <w:lang w:val="uk-UA"/>
        </w:rPr>
        <w:t xml:space="preserve"> </w:t>
      </w:r>
      <w:r w:rsidRPr="00E47241">
        <w:rPr>
          <w:rFonts w:ascii="Times New Roman" w:hAnsi="Times New Roman"/>
          <w:sz w:val="28"/>
          <w:szCs w:val="28"/>
        </w:rPr>
        <w:t>пункту, взаємоузгодження державних інтересів, громади та інвесторів;</w:t>
      </w:r>
    </w:p>
    <w:p w:rsidR="00D34CE4" w:rsidRPr="00E47241" w:rsidRDefault="00D34CE4" w:rsidP="00D34CE4">
      <w:pPr>
        <w:autoSpaceDE w:val="0"/>
        <w:autoSpaceDN w:val="0"/>
        <w:adjustRightInd w:val="0"/>
        <w:spacing w:after="0"/>
        <w:jc w:val="both"/>
        <w:rPr>
          <w:rFonts w:ascii="Times New Roman" w:hAnsi="Times New Roman"/>
          <w:sz w:val="28"/>
          <w:szCs w:val="28"/>
        </w:rPr>
      </w:pPr>
      <w:r w:rsidRPr="00E47241">
        <w:rPr>
          <w:rFonts w:ascii="Times New Roman" w:hAnsi="Times New Roman"/>
          <w:sz w:val="28"/>
          <w:szCs w:val="28"/>
        </w:rPr>
        <w:t>- забезпечення сумісності забудови окремих земельних ділянок з оточуючою забудовою</w:t>
      </w:r>
      <w:r>
        <w:rPr>
          <w:rFonts w:ascii="Times New Roman" w:hAnsi="Times New Roman"/>
          <w:sz w:val="28"/>
          <w:szCs w:val="28"/>
          <w:lang w:val="uk-UA"/>
        </w:rPr>
        <w:t xml:space="preserve"> </w:t>
      </w:r>
      <w:r w:rsidRPr="00E47241">
        <w:rPr>
          <w:rFonts w:ascii="Times New Roman" w:hAnsi="Times New Roman"/>
          <w:sz w:val="28"/>
          <w:szCs w:val="28"/>
        </w:rPr>
        <w:t>та землекористуванням;</w:t>
      </w:r>
    </w:p>
    <w:p w:rsidR="00D34CE4" w:rsidRPr="00E47241" w:rsidRDefault="00D34CE4" w:rsidP="00D34CE4">
      <w:pPr>
        <w:autoSpaceDE w:val="0"/>
        <w:autoSpaceDN w:val="0"/>
        <w:adjustRightInd w:val="0"/>
        <w:spacing w:after="0"/>
        <w:jc w:val="both"/>
        <w:rPr>
          <w:rFonts w:ascii="Times New Roman" w:hAnsi="Times New Roman"/>
          <w:sz w:val="28"/>
          <w:szCs w:val="28"/>
        </w:rPr>
      </w:pPr>
      <w:r w:rsidRPr="00E47241">
        <w:rPr>
          <w:rFonts w:ascii="Times New Roman" w:hAnsi="Times New Roman"/>
          <w:sz w:val="28"/>
          <w:szCs w:val="28"/>
        </w:rPr>
        <w:t>- сприяння реалізації завдань довгострокового розвитку міста, іншого населеного пункту,</w:t>
      </w:r>
      <w:r>
        <w:rPr>
          <w:rFonts w:ascii="Times New Roman" w:hAnsi="Times New Roman"/>
          <w:sz w:val="28"/>
          <w:szCs w:val="28"/>
          <w:lang w:val="uk-UA"/>
        </w:rPr>
        <w:t xml:space="preserve"> </w:t>
      </w:r>
      <w:r w:rsidRPr="00E47241">
        <w:rPr>
          <w:rFonts w:ascii="Times New Roman" w:hAnsi="Times New Roman"/>
          <w:sz w:val="28"/>
          <w:szCs w:val="28"/>
        </w:rPr>
        <w:t>з урахуванням його містобудівних особливостей, об’єктів історико-культурної спадщини та</w:t>
      </w:r>
      <w:r>
        <w:rPr>
          <w:rFonts w:ascii="Times New Roman" w:hAnsi="Times New Roman"/>
          <w:sz w:val="28"/>
          <w:szCs w:val="28"/>
          <w:lang w:val="uk-UA"/>
        </w:rPr>
        <w:t xml:space="preserve"> </w:t>
      </w:r>
      <w:r w:rsidRPr="00E47241">
        <w:rPr>
          <w:rFonts w:ascii="Times New Roman" w:hAnsi="Times New Roman"/>
          <w:sz w:val="28"/>
          <w:szCs w:val="28"/>
        </w:rPr>
        <w:t>екологічного стану;</w:t>
      </w:r>
    </w:p>
    <w:p w:rsidR="00D34CE4" w:rsidRPr="00E47241" w:rsidRDefault="00D34CE4" w:rsidP="00D34CE4">
      <w:pPr>
        <w:autoSpaceDE w:val="0"/>
        <w:autoSpaceDN w:val="0"/>
        <w:adjustRightInd w:val="0"/>
        <w:spacing w:after="0"/>
        <w:jc w:val="both"/>
        <w:rPr>
          <w:rFonts w:ascii="Times New Roman" w:hAnsi="Times New Roman"/>
          <w:sz w:val="28"/>
          <w:szCs w:val="28"/>
        </w:rPr>
      </w:pPr>
      <w:r w:rsidRPr="00E47241">
        <w:rPr>
          <w:rFonts w:ascii="Times New Roman" w:hAnsi="Times New Roman"/>
          <w:sz w:val="28"/>
          <w:szCs w:val="28"/>
        </w:rPr>
        <w:t>- розвитку інженерної та транспортної інфраструктури населеного пункту;</w:t>
      </w:r>
    </w:p>
    <w:p w:rsidR="00D34CE4" w:rsidRPr="00E47241" w:rsidRDefault="00D34CE4" w:rsidP="00D34CE4">
      <w:pPr>
        <w:autoSpaceDE w:val="0"/>
        <w:autoSpaceDN w:val="0"/>
        <w:adjustRightInd w:val="0"/>
        <w:spacing w:after="0"/>
        <w:jc w:val="both"/>
        <w:rPr>
          <w:rFonts w:ascii="Times New Roman" w:hAnsi="Times New Roman"/>
          <w:sz w:val="28"/>
          <w:szCs w:val="28"/>
        </w:rPr>
      </w:pPr>
      <w:r w:rsidRPr="00E47241">
        <w:rPr>
          <w:rFonts w:ascii="Times New Roman" w:hAnsi="Times New Roman"/>
          <w:sz w:val="28"/>
          <w:szCs w:val="28"/>
        </w:rPr>
        <w:t>- вдосконалення мережі соціально-культурного та торгівельно-побутового</w:t>
      </w:r>
    </w:p>
    <w:p w:rsidR="00D34CE4" w:rsidRPr="00E47241" w:rsidRDefault="00D34CE4" w:rsidP="00D34CE4">
      <w:pPr>
        <w:autoSpaceDE w:val="0"/>
        <w:autoSpaceDN w:val="0"/>
        <w:adjustRightInd w:val="0"/>
        <w:spacing w:after="0"/>
        <w:jc w:val="both"/>
        <w:rPr>
          <w:rFonts w:ascii="Times New Roman" w:hAnsi="Times New Roman"/>
          <w:sz w:val="28"/>
          <w:szCs w:val="28"/>
        </w:rPr>
      </w:pPr>
      <w:r w:rsidRPr="00E47241">
        <w:rPr>
          <w:rFonts w:ascii="Times New Roman" w:hAnsi="Times New Roman"/>
          <w:sz w:val="28"/>
          <w:szCs w:val="28"/>
        </w:rPr>
        <w:t>обслуговування населення;</w:t>
      </w:r>
    </w:p>
    <w:p w:rsidR="00D34CE4" w:rsidRDefault="00D34CE4" w:rsidP="00D34CE4">
      <w:pPr>
        <w:autoSpaceDE w:val="0"/>
        <w:autoSpaceDN w:val="0"/>
        <w:adjustRightInd w:val="0"/>
        <w:spacing w:after="0"/>
        <w:jc w:val="both"/>
        <w:rPr>
          <w:rFonts w:ascii="Times New Roman" w:hAnsi="Times New Roman"/>
          <w:sz w:val="28"/>
          <w:szCs w:val="28"/>
          <w:lang w:val="uk-UA"/>
        </w:rPr>
      </w:pPr>
      <w:r w:rsidRPr="00E47241">
        <w:rPr>
          <w:rFonts w:ascii="Times New Roman" w:hAnsi="Times New Roman"/>
          <w:sz w:val="28"/>
          <w:szCs w:val="28"/>
        </w:rPr>
        <w:t>- збереження об’єктів культурної спадщини та об’єктів природно-заповідного фонду.</w:t>
      </w:r>
    </w:p>
    <w:p w:rsidR="00D34CE4" w:rsidRPr="009C00B8" w:rsidRDefault="00D34CE4" w:rsidP="00D34CE4">
      <w:pPr>
        <w:autoSpaceDE w:val="0"/>
        <w:autoSpaceDN w:val="0"/>
        <w:adjustRightInd w:val="0"/>
        <w:spacing w:after="0"/>
        <w:ind w:firstLine="708"/>
        <w:jc w:val="both"/>
        <w:rPr>
          <w:rFonts w:ascii="Times New Roman" w:hAnsi="Times New Roman"/>
          <w:sz w:val="28"/>
          <w:szCs w:val="28"/>
          <w:lang w:val="uk-UA"/>
        </w:rPr>
      </w:pPr>
      <w:r w:rsidRPr="009C00B8">
        <w:rPr>
          <w:rFonts w:ascii="Times New Roman" w:hAnsi="Times New Roman"/>
          <w:sz w:val="28"/>
          <w:szCs w:val="28"/>
          <w:lang w:val="uk-UA"/>
        </w:rPr>
        <w:t>Дія встановлених Зонуванням вимог розповсюджується на усі об’єкти нерухомого майна незалежно від форми власності, у тому числі при зміні власника, користувача або орендаря нерухомого майна.</w:t>
      </w:r>
    </w:p>
    <w:p w:rsidR="00D34CE4" w:rsidRPr="009C00B8" w:rsidRDefault="00D34CE4" w:rsidP="00D34CE4">
      <w:pPr>
        <w:spacing w:after="0"/>
        <w:ind w:firstLine="708"/>
        <w:jc w:val="both"/>
        <w:rPr>
          <w:rFonts w:ascii="Times New Roman" w:hAnsi="Times New Roman"/>
          <w:sz w:val="28"/>
          <w:szCs w:val="28"/>
          <w:lang w:val="uk-UA"/>
        </w:rPr>
      </w:pPr>
      <w:r w:rsidRPr="009C00B8">
        <w:rPr>
          <w:rFonts w:ascii="Times New Roman" w:hAnsi="Times New Roman"/>
          <w:sz w:val="28"/>
          <w:szCs w:val="28"/>
          <w:lang w:val="uk-UA"/>
        </w:rPr>
        <w:t>Положення Зонування обов’язкові для виконання всіма суб’єктами містобудівної діяльності.</w:t>
      </w:r>
    </w:p>
    <w:p w:rsidR="00D34CE4" w:rsidRPr="009C00B8" w:rsidRDefault="00D34CE4" w:rsidP="00D34CE4">
      <w:pPr>
        <w:spacing w:after="0"/>
        <w:ind w:firstLine="708"/>
        <w:jc w:val="both"/>
        <w:rPr>
          <w:rFonts w:ascii="Times New Roman" w:hAnsi="Times New Roman"/>
          <w:sz w:val="28"/>
          <w:szCs w:val="28"/>
          <w:lang w:val="uk-UA"/>
        </w:rPr>
      </w:pPr>
      <w:r w:rsidRPr="009C00B8">
        <w:rPr>
          <w:rFonts w:ascii="Times New Roman" w:hAnsi="Times New Roman"/>
          <w:sz w:val="28"/>
          <w:szCs w:val="28"/>
          <w:lang w:val="uk-UA"/>
        </w:rPr>
        <w:t>Містобудівна діяльність, що суперечить встановленому функціональному, будівельному та ландшафтному призначенню території, заборонена.</w:t>
      </w:r>
    </w:p>
    <w:p w:rsidR="00D34CE4" w:rsidRDefault="00D34CE4" w:rsidP="00D34CE4">
      <w:pPr>
        <w:spacing w:after="0"/>
        <w:ind w:firstLine="708"/>
        <w:jc w:val="both"/>
        <w:rPr>
          <w:rFonts w:ascii="Times New Roman" w:hAnsi="Times New Roman"/>
          <w:sz w:val="28"/>
          <w:szCs w:val="28"/>
          <w:lang w:val="uk-UA"/>
        </w:rPr>
      </w:pPr>
      <w:r w:rsidRPr="009C00B8">
        <w:rPr>
          <w:rFonts w:ascii="Times New Roman" w:hAnsi="Times New Roman"/>
          <w:sz w:val="28"/>
          <w:szCs w:val="28"/>
          <w:lang w:val="uk-UA"/>
        </w:rPr>
        <w:t>За порушення вимог, встановлених Зонуванням, фізичні та юридичні особи несуть відповідальність відповідно до закону.</w:t>
      </w:r>
    </w:p>
    <w:p w:rsidR="00D34CE4" w:rsidRDefault="00D34CE4" w:rsidP="00D34CE4">
      <w:pPr>
        <w:spacing w:after="0"/>
        <w:ind w:left="708"/>
        <w:jc w:val="both"/>
        <w:rPr>
          <w:rFonts w:ascii="Times New Roman" w:hAnsi="Times New Roman"/>
          <w:color w:val="000000"/>
          <w:spacing w:val="2"/>
          <w:sz w:val="28"/>
          <w:szCs w:val="28"/>
          <w:lang w:val="uk-UA"/>
        </w:rPr>
      </w:pPr>
      <w:r w:rsidRPr="001113E7">
        <w:rPr>
          <w:rFonts w:ascii="Times New Roman" w:hAnsi="Times New Roman"/>
          <w:color w:val="000000"/>
          <w:spacing w:val="2"/>
          <w:sz w:val="28"/>
          <w:szCs w:val="28"/>
          <w:u w:val="single"/>
        </w:rPr>
        <w:t>Закон України “</w:t>
      </w:r>
      <w:r w:rsidRPr="005B182E">
        <w:rPr>
          <w:rFonts w:ascii="Times New Roman" w:hAnsi="Times New Roman"/>
          <w:sz w:val="28"/>
          <w:szCs w:val="28"/>
          <w:u w:val="single"/>
        </w:rPr>
        <w:t>Про регулювання містобудівної діяльності</w:t>
      </w:r>
      <w:r w:rsidRPr="001113E7">
        <w:rPr>
          <w:rFonts w:ascii="Times New Roman" w:hAnsi="Times New Roman"/>
          <w:color w:val="000000"/>
          <w:spacing w:val="2"/>
          <w:sz w:val="28"/>
          <w:szCs w:val="28"/>
          <w:u w:val="single"/>
        </w:rPr>
        <w:t>”</w:t>
      </w:r>
      <w:r>
        <w:rPr>
          <w:rFonts w:ascii="Times New Roman" w:hAnsi="Times New Roman"/>
          <w:color w:val="000000"/>
          <w:spacing w:val="2"/>
          <w:sz w:val="28"/>
          <w:szCs w:val="28"/>
          <w:u w:val="single"/>
          <w:lang w:val="uk-UA"/>
        </w:rPr>
        <w:t xml:space="preserve">. </w:t>
      </w:r>
      <w:r>
        <w:rPr>
          <w:rFonts w:ascii="Times New Roman" w:hAnsi="Times New Roman"/>
          <w:color w:val="000000"/>
          <w:spacing w:val="2"/>
          <w:sz w:val="28"/>
          <w:szCs w:val="28"/>
          <w:lang w:val="uk-UA"/>
        </w:rPr>
        <w:t>(ст.17-18)</w:t>
      </w:r>
    </w:p>
    <w:p w:rsidR="00D34CE4" w:rsidRPr="00AC7BD8" w:rsidRDefault="00D34CE4" w:rsidP="00D34C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color w:val="000000"/>
          <w:sz w:val="28"/>
          <w:szCs w:val="28"/>
          <w:u w:val="single"/>
          <w:lang w:val="uk-UA" w:eastAsia="ru-RU"/>
        </w:rPr>
      </w:pPr>
      <w:r>
        <w:rPr>
          <w:rFonts w:ascii="Times New Roman" w:eastAsia="Times New Roman" w:hAnsi="Times New Roman"/>
          <w:bCs/>
          <w:color w:val="000000"/>
          <w:sz w:val="28"/>
          <w:szCs w:val="28"/>
          <w:lang w:val="uk-UA" w:eastAsia="ru-RU"/>
        </w:rPr>
        <w:t xml:space="preserve">          </w:t>
      </w:r>
      <w:r w:rsidRPr="00AC7BD8">
        <w:rPr>
          <w:rFonts w:ascii="Times New Roman" w:eastAsia="Times New Roman" w:hAnsi="Times New Roman"/>
          <w:bCs/>
          <w:color w:val="000000"/>
          <w:sz w:val="28"/>
          <w:szCs w:val="28"/>
          <w:u w:val="single"/>
          <w:lang w:val="uk-UA" w:eastAsia="ru-RU"/>
        </w:rPr>
        <w:t>Водний кодекс Ураїни</w:t>
      </w:r>
    </w:p>
    <w:p w:rsidR="00D34CE4" w:rsidRPr="005B182E" w:rsidRDefault="00D34CE4" w:rsidP="00D34C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color w:val="000000"/>
          <w:sz w:val="28"/>
          <w:szCs w:val="28"/>
          <w:u w:val="single"/>
          <w:lang w:val="uk-UA" w:eastAsia="ru-RU"/>
        </w:rPr>
      </w:pPr>
      <w:r>
        <w:rPr>
          <w:rFonts w:ascii="Times New Roman" w:eastAsia="Times New Roman" w:hAnsi="Times New Roman"/>
          <w:bCs/>
          <w:color w:val="000000"/>
          <w:sz w:val="28"/>
          <w:szCs w:val="28"/>
          <w:lang w:val="uk-UA" w:eastAsia="ru-RU"/>
        </w:rPr>
        <w:lastRenderedPageBreak/>
        <w:t xml:space="preserve">          </w:t>
      </w:r>
      <w:r w:rsidRPr="00AC7BD8">
        <w:rPr>
          <w:rFonts w:ascii="Times New Roman" w:eastAsia="Times New Roman" w:hAnsi="Times New Roman"/>
          <w:bCs/>
          <w:color w:val="000000"/>
          <w:sz w:val="28"/>
          <w:szCs w:val="28"/>
          <w:u w:val="single"/>
          <w:lang w:val="uk-UA" w:eastAsia="ru-RU"/>
        </w:rPr>
        <w:t>Земельний кодекс України.</w:t>
      </w:r>
    </w:p>
    <w:p w:rsidR="00D34CE4" w:rsidRPr="005B182E" w:rsidRDefault="00D34CE4" w:rsidP="00D34CE4">
      <w:pPr>
        <w:spacing w:after="0"/>
        <w:jc w:val="both"/>
        <w:rPr>
          <w:rFonts w:ascii="Times New Roman" w:hAnsi="Times New Roman"/>
          <w:sz w:val="28"/>
          <w:szCs w:val="28"/>
          <w:lang w:val="uk-UA"/>
        </w:rPr>
      </w:pPr>
    </w:p>
    <w:p w:rsidR="00D34CE4" w:rsidRDefault="00D34CE4" w:rsidP="00D34CE4">
      <w:pPr>
        <w:autoSpaceDE w:val="0"/>
        <w:autoSpaceDN w:val="0"/>
        <w:adjustRightInd w:val="0"/>
        <w:spacing w:after="0"/>
        <w:rPr>
          <w:rFonts w:ascii="Times New Roman" w:hAnsi="Times New Roman"/>
          <w:b/>
          <w:sz w:val="28"/>
          <w:szCs w:val="28"/>
          <w:lang w:val="uk-UA"/>
        </w:rPr>
      </w:pPr>
    </w:p>
    <w:p w:rsidR="00D34CE4" w:rsidRDefault="00D34CE4" w:rsidP="00D34CE4">
      <w:pPr>
        <w:autoSpaceDE w:val="0"/>
        <w:autoSpaceDN w:val="0"/>
        <w:adjustRightInd w:val="0"/>
        <w:spacing w:line="240" w:lineRule="auto"/>
        <w:jc w:val="center"/>
        <w:rPr>
          <w:rFonts w:ascii="Times New Roman" w:hAnsi="Times New Roman"/>
          <w:b/>
          <w:color w:val="000000"/>
          <w:sz w:val="28"/>
          <w:szCs w:val="28"/>
          <w:lang w:val="uk-UA"/>
        </w:rPr>
      </w:pPr>
      <w:r w:rsidRPr="00EC2DB3">
        <w:rPr>
          <w:rFonts w:ascii="Times New Roman" w:hAnsi="Times New Roman"/>
          <w:b/>
          <w:color w:val="000000"/>
          <w:sz w:val="28"/>
          <w:szCs w:val="28"/>
          <w:lang w:val="uk-UA"/>
        </w:rPr>
        <w:t>Основні терміни та поняття</w:t>
      </w:r>
      <w:r>
        <w:rPr>
          <w:rFonts w:ascii="Times New Roman" w:hAnsi="Times New Roman"/>
          <w:b/>
          <w:color w:val="000000"/>
          <w:sz w:val="28"/>
          <w:szCs w:val="28"/>
          <w:lang w:val="uk-UA"/>
        </w:rPr>
        <w:t>.</w:t>
      </w:r>
    </w:p>
    <w:p w:rsidR="00D34CE4" w:rsidRDefault="00D34CE4" w:rsidP="00D34CE4">
      <w:pPr>
        <w:autoSpaceDE w:val="0"/>
        <w:autoSpaceDN w:val="0"/>
        <w:adjustRightInd w:val="0"/>
        <w:spacing w:after="0"/>
        <w:ind w:firstLine="708"/>
        <w:jc w:val="both"/>
        <w:rPr>
          <w:rFonts w:ascii="Times New Roman" w:hAnsi="Times New Roman"/>
          <w:sz w:val="28"/>
          <w:szCs w:val="28"/>
          <w:lang w:val="uk-UA"/>
        </w:rPr>
      </w:pPr>
      <w:r>
        <w:rPr>
          <w:rFonts w:ascii="Times New Roman" w:hAnsi="Times New Roman"/>
          <w:sz w:val="28"/>
          <w:szCs w:val="28"/>
          <w:lang w:val="uk-UA"/>
        </w:rPr>
        <w:t>У</w:t>
      </w:r>
      <w:r w:rsidRPr="00EA3AAC">
        <w:rPr>
          <w:rFonts w:ascii="Times New Roman" w:hAnsi="Times New Roman"/>
          <w:sz w:val="28"/>
          <w:szCs w:val="28"/>
          <w:lang w:val="uk-UA"/>
        </w:rPr>
        <w:t xml:space="preserve"> цій роботі</w:t>
      </w:r>
      <w:r>
        <w:rPr>
          <w:rFonts w:ascii="Times New Roman" w:hAnsi="Times New Roman"/>
          <w:sz w:val="28"/>
          <w:szCs w:val="28"/>
          <w:lang w:val="uk-UA"/>
        </w:rPr>
        <w:t xml:space="preserve"> </w:t>
      </w:r>
      <w:r w:rsidRPr="00EA3AAC">
        <w:rPr>
          <w:rFonts w:ascii="Times New Roman" w:hAnsi="Times New Roman"/>
          <w:sz w:val="28"/>
          <w:szCs w:val="28"/>
          <w:lang w:val="uk-UA"/>
        </w:rPr>
        <w:t>вживаються терміни встановлені законами України «Про основи</w:t>
      </w:r>
      <w:r>
        <w:rPr>
          <w:rFonts w:ascii="Times New Roman" w:hAnsi="Times New Roman"/>
          <w:sz w:val="28"/>
          <w:szCs w:val="28"/>
          <w:lang w:val="uk-UA"/>
        </w:rPr>
        <w:t xml:space="preserve"> </w:t>
      </w:r>
      <w:r w:rsidRPr="00EA3AAC">
        <w:rPr>
          <w:rFonts w:ascii="Times New Roman" w:hAnsi="Times New Roman"/>
          <w:sz w:val="28"/>
          <w:szCs w:val="28"/>
          <w:lang w:val="uk-UA"/>
        </w:rPr>
        <w:t>містобудування», «Про регулювання містобудівної діяльності», Земельним Кодексом України та</w:t>
      </w:r>
      <w:r>
        <w:rPr>
          <w:rFonts w:ascii="Times New Roman" w:hAnsi="Times New Roman"/>
          <w:sz w:val="28"/>
          <w:szCs w:val="28"/>
          <w:lang w:val="uk-UA"/>
        </w:rPr>
        <w:t xml:space="preserve"> </w:t>
      </w:r>
      <w:r w:rsidRPr="00EA3AAC">
        <w:rPr>
          <w:rFonts w:ascii="Times New Roman" w:hAnsi="Times New Roman"/>
          <w:sz w:val="28"/>
          <w:szCs w:val="28"/>
          <w:lang w:val="uk-UA"/>
        </w:rPr>
        <w:t>державними будівельними нормами ДБН – 360-92** «Містобудування. Планування і забудова</w:t>
      </w:r>
      <w:r>
        <w:rPr>
          <w:rFonts w:ascii="Times New Roman" w:hAnsi="Times New Roman"/>
          <w:sz w:val="28"/>
          <w:szCs w:val="28"/>
          <w:lang w:val="uk-UA"/>
        </w:rPr>
        <w:t xml:space="preserve"> </w:t>
      </w:r>
      <w:r w:rsidRPr="00EA3AAC">
        <w:rPr>
          <w:rFonts w:ascii="Times New Roman" w:hAnsi="Times New Roman"/>
          <w:sz w:val="28"/>
          <w:szCs w:val="28"/>
          <w:lang w:val="uk-UA"/>
        </w:rPr>
        <w:t>населених пунктів».</w:t>
      </w:r>
    </w:p>
    <w:p w:rsidR="00D34CE4" w:rsidRDefault="00D34CE4" w:rsidP="00D34CE4">
      <w:pPr>
        <w:autoSpaceDE w:val="0"/>
        <w:autoSpaceDN w:val="0"/>
        <w:adjustRightInd w:val="0"/>
        <w:spacing w:after="0"/>
        <w:ind w:firstLine="708"/>
        <w:jc w:val="both"/>
        <w:rPr>
          <w:rFonts w:ascii="Times New Roman" w:hAnsi="Times New Roman"/>
          <w:sz w:val="28"/>
          <w:szCs w:val="28"/>
          <w:lang w:val="uk-UA"/>
        </w:rPr>
      </w:pPr>
      <w:r>
        <w:rPr>
          <w:rFonts w:ascii="Times New Roman" w:hAnsi="Times New Roman"/>
          <w:sz w:val="28"/>
          <w:szCs w:val="28"/>
          <w:lang w:val="uk-UA"/>
        </w:rPr>
        <w:t>Нижче наведені терміни та визначення понять додатково використані у цій настанові.</w:t>
      </w:r>
    </w:p>
    <w:p w:rsidR="00D34CE4" w:rsidRPr="00DD022E" w:rsidRDefault="00D34CE4" w:rsidP="00D34CE4">
      <w:pPr>
        <w:autoSpaceDE w:val="0"/>
        <w:autoSpaceDN w:val="0"/>
        <w:adjustRightInd w:val="0"/>
        <w:spacing w:after="0"/>
        <w:ind w:firstLine="708"/>
        <w:jc w:val="both"/>
        <w:rPr>
          <w:rFonts w:ascii="Times New Roman" w:hAnsi="Times New Roman"/>
          <w:sz w:val="28"/>
          <w:szCs w:val="28"/>
        </w:rPr>
      </w:pPr>
      <w:r w:rsidRPr="00DD022E">
        <w:rPr>
          <w:rFonts w:ascii="Times New Roman" w:hAnsi="Times New Roman"/>
          <w:b/>
          <w:bCs/>
          <w:sz w:val="28"/>
          <w:szCs w:val="28"/>
        </w:rPr>
        <w:t xml:space="preserve">Зонінг – </w:t>
      </w:r>
      <w:r w:rsidRPr="00DD022E">
        <w:rPr>
          <w:rFonts w:ascii="Times New Roman" w:hAnsi="Times New Roman"/>
          <w:sz w:val="28"/>
          <w:szCs w:val="28"/>
        </w:rPr>
        <w:t>містобудівна документація, що визначає умови та обмеження використання</w:t>
      </w:r>
      <w:r>
        <w:rPr>
          <w:rFonts w:ascii="Times New Roman" w:hAnsi="Times New Roman"/>
          <w:sz w:val="28"/>
          <w:szCs w:val="28"/>
          <w:lang w:val="uk-UA"/>
        </w:rPr>
        <w:t xml:space="preserve"> </w:t>
      </w:r>
      <w:r w:rsidRPr="00DD022E">
        <w:rPr>
          <w:rFonts w:ascii="Times New Roman" w:hAnsi="Times New Roman"/>
          <w:sz w:val="28"/>
          <w:szCs w:val="28"/>
        </w:rPr>
        <w:t>території для містобудівних потреб у межах визначених зон.</w:t>
      </w:r>
    </w:p>
    <w:p w:rsidR="00D34CE4" w:rsidRDefault="00D34CE4" w:rsidP="00D34CE4">
      <w:pPr>
        <w:autoSpaceDE w:val="0"/>
        <w:autoSpaceDN w:val="0"/>
        <w:adjustRightInd w:val="0"/>
        <w:spacing w:after="0"/>
        <w:ind w:firstLine="708"/>
        <w:jc w:val="both"/>
        <w:rPr>
          <w:rFonts w:ascii="Times New Roman" w:hAnsi="Times New Roman"/>
          <w:sz w:val="28"/>
          <w:szCs w:val="28"/>
          <w:lang w:val="uk-UA"/>
        </w:rPr>
      </w:pPr>
      <w:r w:rsidRPr="00DD022E">
        <w:rPr>
          <w:rFonts w:ascii="Times New Roman" w:hAnsi="Times New Roman"/>
          <w:b/>
          <w:bCs/>
          <w:sz w:val="28"/>
          <w:szCs w:val="28"/>
        </w:rPr>
        <w:t xml:space="preserve">Зонування </w:t>
      </w:r>
      <w:r>
        <w:rPr>
          <w:rFonts w:ascii="Times New Roman" w:hAnsi="Times New Roman"/>
          <w:sz w:val="28"/>
          <w:szCs w:val="28"/>
        </w:rPr>
        <w:t>– встановлення територіа</w:t>
      </w:r>
      <w:r w:rsidRPr="00DD022E">
        <w:rPr>
          <w:rFonts w:ascii="Times New Roman" w:hAnsi="Times New Roman"/>
          <w:sz w:val="28"/>
          <w:szCs w:val="28"/>
        </w:rPr>
        <w:t>льних зон в межах населеного пункту з</w:t>
      </w:r>
      <w:r>
        <w:rPr>
          <w:rFonts w:ascii="Times New Roman" w:hAnsi="Times New Roman"/>
          <w:sz w:val="28"/>
          <w:szCs w:val="28"/>
          <w:lang w:val="uk-UA"/>
        </w:rPr>
        <w:t xml:space="preserve"> </w:t>
      </w:r>
      <w:r w:rsidRPr="00DD022E">
        <w:rPr>
          <w:rFonts w:ascii="Times New Roman" w:hAnsi="Times New Roman"/>
          <w:sz w:val="28"/>
          <w:szCs w:val="28"/>
        </w:rPr>
        <w:t>визначенням відповідних видів використання території, об’єктів нерухомості та встановленням</w:t>
      </w:r>
      <w:r w:rsidRPr="00DD022E">
        <w:rPr>
          <w:rFonts w:ascii="Times New Roman" w:hAnsi="Times New Roman"/>
          <w:sz w:val="28"/>
          <w:szCs w:val="28"/>
          <w:lang w:val="uk-UA"/>
        </w:rPr>
        <w:t xml:space="preserve"> </w:t>
      </w:r>
      <w:r w:rsidRPr="00DD022E">
        <w:rPr>
          <w:rFonts w:ascii="Times New Roman" w:hAnsi="Times New Roman"/>
          <w:sz w:val="28"/>
          <w:szCs w:val="28"/>
        </w:rPr>
        <w:t>містобудівного регламенту.</w:t>
      </w:r>
    </w:p>
    <w:p w:rsidR="00D34CE4" w:rsidRPr="00B07966" w:rsidRDefault="00D34CE4" w:rsidP="00D34CE4">
      <w:pPr>
        <w:autoSpaceDE w:val="0"/>
        <w:autoSpaceDN w:val="0"/>
        <w:adjustRightInd w:val="0"/>
        <w:spacing w:after="0"/>
        <w:ind w:firstLine="708"/>
        <w:jc w:val="both"/>
        <w:rPr>
          <w:rFonts w:ascii="Times New Roman" w:hAnsi="Times New Roman"/>
          <w:sz w:val="28"/>
          <w:szCs w:val="28"/>
          <w:lang w:val="uk-UA"/>
        </w:rPr>
      </w:pPr>
      <w:r w:rsidRPr="00B07966">
        <w:rPr>
          <w:rFonts w:ascii="Times New Roman" w:hAnsi="Times New Roman"/>
          <w:b/>
          <w:bCs/>
          <w:sz w:val="28"/>
          <w:szCs w:val="28"/>
          <w:lang w:val="uk-UA"/>
        </w:rPr>
        <w:t xml:space="preserve">Містобудівний регламент </w:t>
      </w:r>
      <w:r w:rsidRPr="00B07966">
        <w:rPr>
          <w:rFonts w:ascii="Times New Roman" w:hAnsi="Times New Roman"/>
          <w:sz w:val="28"/>
          <w:szCs w:val="28"/>
          <w:lang w:val="uk-UA"/>
        </w:rPr>
        <w:t>– використання земельних ділянок, що встановлюється у</w:t>
      </w:r>
      <w:r>
        <w:rPr>
          <w:rFonts w:ascii="Times New Roman" w:hAnsi="Times New Roman"/>
          <w:sz w:val="28"/>
          <w:szCs w:val="28"/>
          <w:lang w:val="uk-UA"/>
        </w:rPr>
        <w:t xml:space="preserve"> </w:t>
      </w:r>
      <w:r w:rsidRPr="00B07966">
        <w:rPr>
          <w:rFonts w:ascii="Times New Roman" w:hAnsi="Times New Roman"/>
          <w:sz w:val="28"/>
          <w:szCs w:val="28"/>
          <w:lang w:val="uk-UA"/>
        </w:rPr>
        <w:t>межах відповідних територіальних зон і визначає види переважного та супутнього використання</w:t>
      </w:r>
      <w:r w:rsidRPr="00DD022E">
        <w:rPr>
          <w:rFonts w:ascii="Times New Roman" w:hAnsi="Times New Roman"/>
          <w:sz w:val="28"/>
          <w:szCs w:val="28"/>
          <w:lang w:val="uk-UA"/>
        </w:rPr>
        <w:t xml:space="preserve"> </w:t>
      </w:r>
      <w:r w:rsidRPr="00B07966">
        <w:rPr>
          <w:rFonts w:ascii="Times New Roman" w:hAnsi="Times New Roman"/>
          <w:sz w:val="28"/>
          <w:szCs w:val="28"/>
          <w:lang w:val="uk-UA"/>
        </w:rPr>
        <w:t>земельних ділянок, граничні параметри дозволеного будівництва, реконструкції об’єктів</w:t>
      </w:r>
      <w:r w:rsidRPr="00DD022E">
        <w:rPr>
          <w:rFonts w:ascii="Times New Roman" w:hAnsi="Times New Roman"/>
          <w:sz w:val="28"/>
          <w:szCs w:val="28"/>
          <w:lang w:val="uk-UA"/>
        </w:rPr>
        <w:t xml:space="preserve"> </w:t>
      </w:r>
      <w:r w:rsidRPr="00B07966">
        <w:rPr>
          <w:rFonts w:ascii="Times New Roman" w:hAnsi="Times New Roman"/>
          <w:sz w:val="28"/>
          <w:szCs w:val="28"/>
          <w:lang w:val="uk-UA"/>
        </w:rPr>
        <w:t>будівництва і використовується в процесі проектування, забудови та наступної експлуатації</w:t>
      </w:r>
      <w:r w:rsidRPr="00DD022E">
        <w:rPr>
          <w:rFonts w:ascii="Times New Roman" w:hAnsi="Times New Roman"/>
          <w:sz w:val="28"/>
          <w:szCs w:val="28"/>
          <w:lang w:val="uk-UA"/>
        </w:rPr>
        <w:t xml:space="preserve"> </w:t>
      </w:r>
      <w:r w:rsidRPr="00B07966">
        <w:rPr>
          <w:rFonts w:ascii="Times New Roman" w:hAnsi="Times New Roman"/>
          <w:sz w:val="28"/>
          <w:szCs w:val="28"/>
          <w:lang w:val="uk-UA"/>
        </w:rPr>
        <w:t>об’єктів.</w:t>
      </w:r>
    </w:p>
    <w:p w:rsidR="00D34CE4" w:rsidRPr="00DD022E" w:rsidRDefault="00D34CE4" w:rsidP="00D34CE4">
      <w:pPr>
        <w:autoSpaceDE w:val="0"/>
        <w:autoSpaceDN w:val="0"/>
        <w:adjustRightInd w:val="0"/>
        <w:spacing w:after="0"/>
        <w:ind w:firstLine="708"/>
        <w:jc w:val="both"/>
        <w:rPr>
          <w:rFonts w:ascii="Times New Roman" w:hAnsi="Times New Roman"/>
          <w:sz w:val="28"/>
          <w:szCs w:val="28"/>
        </w:rPr>
      </w:pPr>
      <w:r w:rsidRPr="00DD022E">
        <w:rPr>
          <w:rFonts w:ascii="Times New Roman" w:hAnsi="Times New Roman"/>
          <w:b/>
          <w:bCs/>
          <w:sz w:val="28"/>
          <w:szCs w:val="28"/>
        </w:rPr>
        <w:t xml:space="preserve">Вид використання території </w:t>
      </w:r>
      <w:r w:rsidRPr="00DD022E">
        <w:rPr>
          <w:rFonts w:ascii="Times New Roman" w:hAnsi="Times New Roman"/>
          <w:sz w:val="28"/>
          <w:szCs w:val="28"/>
        </w:rPr>
        <w:t>–</w:t>
      </w:r>
      <w:r>
        <w:rPr>
          <w:rFonts w:ascii="Times New Roman" w:hAnsi="Times New Roman"/>
          <w:sz w:val="28"/>
          <w:szCs w:val="28"/>
          <w:lang w:val="uk-UA"/>
        </w:rPr>
        <w:t xml:space="preserve"> </w:t>
      </w:r>
      <w:r w:rsidRPr="00DD022E">
        <w:rPr>
          <w:rFonts w:ascii="Times New Roman" w:hAnsi="Times New Roman"/>
          <w:sz w:val="28"/>
          <w:szCs w:val="28"/>
        </w:rPr>
        <w:t>використання та забудова території, що поєднуються за</w:t>
      </w:r>
      <w:r>
        <w:rPr>
          <w:rFonts w:ascii="Times New Roman" w:hAnsi="Times New Roman"/>
          <w:sz w:val="28"/>
          <w:szCs w:val="28"/>
          <w:lang w:val="uk-UA"/>
        </w:rPr>
        <w:t xml:space="preserve"> </w:t>
      </w:r>
      <w:r w:rsidRPr="00DD022E">
        <w:rPr>
          <w:rFonts w:ascii="Times New Roman" w:hAnsi="Times New Roman"/>
          <w:sz w:val="28"/>
          <w:szCs w:val="28"/>
        </w:rPr>
        <w:t>подібністю відповідних ознак. Розрізняються переважний, супутній та допустимий вид</w:t>
      </w:r>
      <w:r>
        <w:rPr>
          <w:rFonts w:ascii="Times New Roman" w:hAnsi="Times New Roman"/>
          <w:sz w:val="28"/>
          <w:szCs w:val="28"/>
          <w:lang w:val="uk-UA"/>
        </w:rPr>
        <w:t xml:space="preserve"> </w:t>
      </w:r>
      <w:r w:rsidRPr="00DD022E">
        <w:rPr>
          <w:rFonts w:ascii="Times New Roman" w:hAnsi="Times New Roman"/>
          <w:sz w:val="28"/>
          <w:szCs w:val="28"/>
        </w:rPr>
        <w:t>використання.</w:t>
      </w:r>
    </w:p>
    <w:p w:rsidR="00D34CE4" w:rsidRPr="00FE065F" w:rsidRDefault="00D34CE4" w:rsidP="00D34CE4">
      <w:pPr>
        <w:autoSpaceDE w:val="0"/>
        <w:autoSpaceDN w:val="0"/>
        <w:adjustRightInd w:val="0"/>
        <w:spacing w:after="0"/>
        <w:ind w:firstLine="708"/>
        <w:jc w:val="both"/>
        <w:rPr>
          <w:rFonts w:ascii="Times New Roman" w:hAnsi="Times New Roman"/>
          <w:sz w:val="28"/>
          <w:szCs w:val="28"/>
          <w:lang w:val="uk-UA"/>
        </w:rPr>
      </w:pPr>
      <w:r w:rsidRPr="00FE065F">
        <w:rPr>
          <w:rFonts w:ascii="Times New Roman" w:hAnsi="Times New Roman"/>
          <w:b/>
          <w:bCs/>
          <w:sz w:val="28"/>
          <w:szCs w:val="28"/>
          <w:lang w:val="uk-UA"/>
        </w:rPr>
        <w:t xml:space="preserve">Переважний вид використання території (земельної ділянки) </w:t>
      </w:r>
      <w:r w:rsidRPr="00FE065F">
        <w:rPr>
          <w:rFonts w:ascii="Times New Roman" w:hAnsi="Times New Roman"/>
          <w:sz w:val="28"/>
          <w:szCs w:val="28"/>
          <w:lang w:val="uk-UA"/>
        </w:rPr>
        <w:t>– вид використання,</w:t>
      </w:r>
      <w:r>
        <w:rPr>
          <w:rFonts w:ascii="Times New Roman" w:hAnsi="Times New Roman"/>
          <w:sz w:val="28"/>
          <w:szCs w:val="28"/>
          <w:lang w:val="uk-UA"/>
        </w:rPr>
        <w:t xml:space="preserve"> </w:t>
      </w:r>
      <w:r w:rsidRPr="00FE065F">
        <w:rPr>
          <w:rFonts w:ascii="Times New Roman" w:hAnsi="Times New Roman"/>
          <w:sz w:val="28"/>
          <w:szCs w:val="28"/>
          <w:lang w:val="uk-UA"/>
        </w:rPr>
        <w:t>який відповідає переліку дозволених видів для даної територіальної зони і не потребує</w:t>
      </w:r>
      <w:r>
        <w:rPr>
          <w:rFonts w:ascii="Times New Roman" w:hAnsi="Times New Roman"/>
          <w:sz w:val="28"/>
          <w:szCs w:val="28"/>
          <w:lang w:val="uk-UA"/>
        </w:rPr>
        <w:t xml:space="preserve"> </w:t>
      </w:r>
      <w:r w:rsidRPr="00FE065F">
        <w:rPr>
          <w:rFonts w:ascii="Times New Roman" w:hAnsi="Times New Roman"/>
          <w:sz w:val="28"/>
          <w:szCs w:val="28"/>
          <w:lang w:val="uk-UA"/>
        </w:rPr>
        <w:t>спеціального погодження.</w:t>
      </w:r>
    </w:p>
    <w:p w:rsidR="00D34CE4" w:rsidRPr="00FE065F" w:rsidRDefault="00D34CE4" w:rsidP="00D34CE4">
      <w:pPr>
        <w:autoSpaceDE w:val="0"/>
        <w:autoSpaceDN w:val="0"/>
        <w:adjustRightInd w:val="0"/>
        <w:spacing w:after="0"/>
        <w:ind w:firstLine="708"/>
        <w:jc w:val="both"/>
        <w:rPr>
          <w:rFonts w:ascii="Times New Roman" w:hAnsi="Times New Roman"/>
          <w:sz w:val="28"/>
          <w:szCs w:val="28"/>
          <w:lang w:val="uk-UA"/>
        </w:rPr>
      </w:pPr>
      <w:r w:rsidRPr="00FE065F">
        <w:rPr>
          <w:rFonts w:ascii="Times New Roman" w:hAnsi="Times New Roman"/>
          <w:b/>
          <w:bCs/>
          <w:sz w:val="28"/>
          <w:szCs w:val="28"/>
          <w:lang w:val="uk-UA"/>
        </w:rPr>
        <w:t xml:space="preserve">Дозволений (переважний та супутній) вид використання території </w:t>
      </w:r>
      <w:r w:rsidRPr="00FE065F">
        <w:rPr>
          <w:rFonts w:ascii="Times New Roman" w:hAnsi="Times New Roman"/>
          <w:sz w:val="28"/>
          <w:szCs w:val="28"/>
          <w:lang w:val="uk-UA"/>
        </w:rPr>
        <w:t>– використання,</w:t>
      </w:r>
      <w:r>
        <w:rPr>
          <w:rFonts w:ascii="Times New Roman" w:hAnsi="Times New Roman"/>
          <w:sz w:val="28"/>
          <w:szCs w:val="28"/>
          <w:lang w:val="uk-UA"/>
        </w:rPr>
        <w:t xml:space="preserve"> </w:t>
      </w:r>
      <w:r w:rsidRPr="00FE065F">
        <w:rPr>
          <w:rFonts w:ascii="Times New Roman" w:hAnsi="Times New Roman"/>
          <w:sz w:val="28"/>
          <w:szCs w:val="28"/>
          <w:lang w:val="uk-UA"/>
        </w:rPr>
        <w:t>яке відповідає переліку переважних та супутніх видів використання та містобудівної</w:t>
      </w:r>
      <w:r>
        <w:rPr>
          <w:rFonts w:ascii="Times New Roman" w:hAnsi="Times New Roman"/>
          <w:sz w:val="28"/>
          <w:szCs w:val="28"/>
          <w:lang w:val="uk-UA"/>
        </w:rPr>
        <w:t xml:space="preserve"> </w:t>
      </w:r>
      <w:r w:rsidRPr="00FE065F">
        <w:rPr>
          <w:rFonts w:ascii="Times New Roman" w:hAnsi="Times New Roman"/>
          <w:sz w:val="28"/>
          <w:szCs w:val="28"/>
          <w:lang w:val="uk-UA"/>
        </w:rPr>
        <w:t>документації.</w:t>
      </w:r>
    </w:p>
    <w:p w:rsidR="00D34CE4" w:rsidRPr="00DD022E" w:rsidRDefault="00D34CE4" w:rsidP="00D34CE4">
      <w:pPr>
        <w:autoSpaceDE w:val="0"/>
        <w:autoSpaceDN w:val="0"/>
        <w:adjustRightInd w:val="0"/>
        <w:spacing w:after="0"/>
        <w:ind w:firstLine="708"/>
        <w:jc w:val="both"/>
        <w:rPr>
          <w:rFonts w:ascii="Times New Roman" w:hAnsi="Times New Roman"/>
          <w:sz w:val="28"/>
          <w:szCs w:val="28"/>
        </w:rPr>
      </w:pPr>
      <w:r w:rsidRPr="00DD022E">
        <w:rPr>
          <w:rFonts w:ascii="Times New Roman" w:hAnsi="Times New Roman"/>
          <w:b/>
          <w:bCs/>
          <w:sz w:val="28"/>
          <w:szCs w:val="28"/>
        </w:rPr>
        <w:t xml:space="preserve">Допустимий вид використання території (земельної ділянки) </w:t>
      </w:r>
      <w:r w:rsidRPr="00DD022E">
        <w:rPr>
          <w:rFonts w:ascii="Times New Roman" w:hAnsi="Times New Roman"/>
          <w:sz w:val="28"/>
          <w:szCs w:val="28"/>
        </w:rPr>
        <w:t>– вид використання,</w:t>
      </w:r>
      <w:r>
        <w:rPr>
          <w:rFonts w:ascii="Times New Roman" w:hAnsi="Times New Roman"/>
          <w:sz w:val="28"/>
          <w:szCs w:val="28"/>
          <w:lang w:val="uk-UA"/>
        </w:rPr>
        <w:t xml:space="preserve"> </w:t>
      </w:r>
      <w:r w:rsidRPr="00DD022E">
        <w:rPr>
          <w:rFonts w:ascii="Times New Roman" w:hAnsi="Times New Roman"/>
          <w:sz w:val="28"/>
          <w:szCs w:val="28"/>
        </w:rPr>
        <w:t>який не відповідає переліку переважних та супутніх видів для даної територіальної зони, але</w:t>
      </w:r>
      <w:r w:rsidRPr="00DD022E">
        <w:rPr>
          <w:rFonts w:ascii="Times New Roman" w:hAnsi="Times New Roman"/>
          <w:sz w:val="28"/>
          <w:szCs w:val="28"/>
          <w:lang w:val="uk-UA"/>
        </w:rPr>
        <w:t xml:space="preserve"> </w:t>
      </w:r>
      <w:r w:rsidRPr="00DD022E">
        <w:rPr>
          <w:rFonts w:ascii="Times New Roman" w:hAnsi="Times New Roman"/>
          <w:sz w:val="28"/>
          <w:szCs w:val="28"/>
        </w:rPr>
        <w:t>може бути дозволеним за умови спеціального погодження.</w:t>
      </w:r>
    </w:p>
    <w:p w:rsidR="00D34CE4" w:rsidRPr="00DD022E" w:rsidRDefault="00D34CE4" w:rsidP="00D34CE4">
      <w:pPr>
        <w:autoSpaceDE w:val="0"/>
        <w:autoSpaceDN w:val="0"/>
        <w:adjustRightInd w:val="0"/>
        <w:spacing w:after="0"/>
        <w:ind w:firstLine="708"/>
        <w:jc w:val="both"/>
        <w:rPr>
          <w:rFonts w:ascii="Times New Roman" w:hAnsi="Times New Roman"/>
          <w:sz w:val="28"/>
          <w:szCs w:val="28"/>
          <w:lang w:val="uk-UA"/>
        </w:rPr>
      </w:pPr>
      <w:r w:rsidRPr="00FE065F">
        <w:rPr>
          <w:rFonts w:ascii="Times New Roman" w:hAnsi="Times New Roman"/>
          <w:b/>
          <w:bCs/>
          <w:sz w:val="28"/>
          <w:szCs w:val="28"/>
          <w:lang w:val="uk-UA"/>
        </w:rPr>
        <w:t xml:space="preserve">Єдині зональні вимоги </w:t>
      </w:r>
      <w:r w:rsidRPr="00FE065F">
        <w:rPr>
          <w:rFonts w:ascii="Times New Roman" w:hAnsi="Times New Roman"/>
          <w:sz w:val="28"/>
          <w:szCs w:val="28"/>
          <w:lang w:val="uk-UA"/>
        </w:rPr>
        <w:t>– вимоги до функціонального призначення, параметрів</w:t>
      </w:r>
      <w:r w:rsidRPr="00DD022E">
        <w:rPr>
          <w:rFonts w:ascii="Times New Roman" w:hAnsi="Times New Roman"/>
          <w:sz w:val="28"/>
          <w:szCs w:val="28"/>
          <w:lang w:val="uk-UA"/>
        </w:rPr>
        <w:t xml:space="preserve"> </w:t>
      </w:r>
      <w:r w:rsidRPr="00FE065F">
        <w:rPr>
          <w:rFonts w:ascii="Times New Roman" w:hAnsi="Times New Roman"/>
          <w:sz w:val="28"/>
          <w:szCs w:val="28"/>
          <w:lang w:val="uk-UA"/>
        </w:rPr>
        <w:t>забудови та іншого використання території, що діють в межах кожної територіальної зони,</w:t>
      </w:r>
      <w:r w:rsidRPr="00DD022E">
        <w:rPr>
          <w:rFonts w:ascii="Times New Roman" w:hAnsi="Times New Roman"/>
          <w:sz w:val="28"/>
          <w:szCs w:val="28"/>
          <w:lang w:val="uk-UA"/>
        </w:rPr>
        <w:t xml:space="preserve"> </w:t>
      </w:r>
      <w:r w:rsidRPr="00FE065F">
        <w:rPr>
          <w:rFonts w:ascii="Times New Roman" w:hAnsi="Times New Roman"/>
          <w:sz w:val="28"/>
          <w:szCs w:val="28"/>
          <w:lang w:val="uk-UA"/>
        </w:rPr>
        <w:t>встановленої в Зонінгу відповідно до містобудівної документації, державних будівельних норм.</w:t>
      </w:r>
    </w:p>
    <w:p w:rsidR="00D34CE4" w:rsidRDefault="00D34CE4" w:rsidP="00D34CE4">
      <w:pPr>
        <w:autoSpaceDE w:val="0"/>
        <w:autoSpaceDN w:val="0"/>
        <w:adjustRightInd w:val="0"/>
        <w:spacing w:after="0"/>
        <w:ind w:firstLine="708"/>
        <w:jc w:val="both"/>
        <w:rPr>
          <w:rFonts w:ascii="Times New Roman" w:hAnsi="Times New Roman"/>
          <w:sz w:val="28"/>
          <w:szCs w:val="28"/>
          <w:lang w:val="uk-UA"/>
        </w:rPr>
      </w:pPr>
      <w:r w:rsidRPr="00DD022E">
        <w:rPr>
          <w:rFonts w:ascii="Times New Roman" w:hAnsi="Times New Roman"/>
          <w:b/>
          <w:bCs/>
          <w:sz w:val="28"/>
          <w:szCs w:val="28"/>
          <w:lang w:val="uk-UA"/>
        </w:rPr>
        <w:lastRenderedPageBreak/>
        <w:t xml:space="preserve">Схема зонування </w:t>
      </w:r>
      <w:r w:rsidRPr="00DD022E">
        <w:rPr>
          <w:rFonts w:ascii="Times New Roman" w:hAnsi="Times New Roman"/>
          <w:sz w:val="28"/>
          <w:szCs w:val="28"/>
          <w:lang w:val="uk-UA"/>
        </w:rPr>
        <w:t>– картографічний матеріал, якій відображає розташування і типи</w:t>
      </w:r>
      <w:r>
        <w:rPr>
          <w:rFonts w:ascii="Times New Roman" w:hAnsi="Times New Roman"/>
          <w:sz w:val="28"/>
          <w:szCs w:val="28"/>
          <w:lang w:val="uk-UA"/>
        </w:rPr>
        <w:t xml:space="preserve"> </w:t>
      </w:r>
      <w:r w:rsidRPr="00DD022E">
        <w:rPr>
          <w:rFonts w:ascii="Times New Roman" w:hAnsi="Times New Roman"/>
          <w:sz w:val="28"/>
          <w:szCs w:val="28"/>
          <w:lang w:val="uk-UA"/>
        </w:rPr>
        <w:t>територіальних зон, що забезпечує надання відповідних умов та обмежень в межах</w:t>
      </w:r>
      <w:r>
        <w:rPr>
          <w:rFonts w:ascii="Times New Roman" w:hAnsi="Times New Roman"/>
          <w:sz w:val="28"/>
          <w:szCs w:val="28"/>
          <w:lang w:val="uk-UA"/>
        </w:rPr>
        <w:t xml:space="preserve"> </w:t>
      </w:r>
      <w:r w:rsidRPr="00DD022E">
        <w:rPr>
          <w:rFonts w:ascii="Times New Roman" w:hAnsi="Times New Roman"/>
          <w:sz w:val="28"/>
          <w:szCs w:val="28"/>
          <w:lang w:val="uk-UA"/>
        </w:rPr>
        <w:t>населеного пункту.</w:t>
      </w:r>
    </w:p>
    <w:p w:rsidR="00D34CE4" w:rsidRPr="00DD022E" w:rsidRDefault="00D34CE4" w:rsidP="00D34CE4">
      <w:pPr>
        <w:autoSpaceDE w:val="0"/>
        <w:autoSpaceDN w:val="0"/>
        <w:adjustRightInd w:val="0"/>
        <w:spacing w:after="0"/>
        <w:jc w:val="both"/>
        <w:rPr>
          <w:rFonts w:ascii="Times New Roman" w:hAnsi="Times New Roman"/>
          <w:sz w:val="28"/>
          <w:szCs w:val="28"/>
          <w:lang w:val="uk-UA"/>
        </w:rPr>
      </w:pPr>
    </w:p>
    <w:p w:rsidR="00D34CE4" w:rsidRPr="00DD022E" w:rsidRDefault="00D34CE4" w:rsidP="00D34CE4">
      <w:pPr>
        <w:autoSpaceDE w:val="0"/>
        <w:autoSpaceDN w:val="0"/>
        <w:adjustRightInd w:val="0"/>
        <w:spacing w:after="0"/>
        <w:ind w:firstLine="708"/>
        <w:jc w:val="both"/>
        <w:rPr>
          <w:rFonts w:ascii="Times New Roman" w:hAnsi="Times New Roman"/>
          <w:sz w:val="28"/>
          <w:szCs w:val="28"/>
        </w:rPr>
      </w:pPr>
      <w:r w:rsidRPr="00DD022E">
        <w:rPr>
          <w:rFonts w:ascii="Times New Roman" w:hAnsi="Times New Roman"/>
          <w:b/>
          <w:bCs/>
          <w:sz w:val="28"/>
          <w:szCs w:val="28"/>
        </w:rPr>
        <w:t xml:space="preserve">Супутній вид використання території (земельної ділянки) </w:t>
      </w:r>
      <w:r w:rsidRPr="00DD022E">
        <w:rPr>
          <w:rFonts w:ascii="Times New Roman" w:hAnsi="Times New Roman"/>
          <w:sz w:val="28"/>
          <w:szCs w:val="28"/>
        </w:rPr>
        <w:t>– вид використання, який є</w:t>
      </w:r>
      <w:r>
        <w:rPr>
          <w:rFonts w:ascii="Times New Roman" w:hAnsi="Times New Roman"/>
          <w:sz w:val="28"/>
          <w:szCs w:val="28"/>
          <w:lang w:val="uk-UA"/>
        </w:rPr>
        <w:t xml:space="preserve"> </w:t>
      </w:r>
      <w:r w:rsidRPr="00DD022E">
        <w:rPr>
          <w:rFonts w:ascii="Times New Roman" w:hAnsi="Times New Roman"/>
          <w:sz w:val="28"/>
          <w:szCs w:val="28"/>
        </w:rPr>
        <w:t>дозволенним та необхідним для забезпечення функціонування переважного виду</w:t>
      </w:r>
      <w:r>
        <w:rPr>
          <w:rFonts w:ascii="Times New Roman" w:hAnsi="Times New Roman"/>
          <w:sz w:val="28"/>
          <w:szCs w:val="28"/>
          <w:lang w:val="uk-UA"/>
        </w:rPr>
        <w:t xml:space="preserve"> </w:t>
      </w:r>
      <w:r w:rsidRPr="00DD022E">
        <w:rPr>
          <w:rFonts w:ascii="Times New Roman" w:hAnsi="Times New Roman"/>
          <w:sz w:val="28"/>
          <w:szCs w:val="28"/>
        </w:rPr>
        <w:t>використання земельної ділянки, (який не потребує спеціального погодження).</w:t>
      </w:r>
    </w:p>
    <w:p w:rsidR="00D34CE4" w:rsidRPr="00DD022E" w:rsidRDefault="00D34CE4" w:rsidP="00D34CE4">
      <w:pPr>
        <w:autoSpaceDE w:val="0"/>
        <w:autoSpaceDN w:val="0"/>
        <w:adjustRightInd w:val="0"/>
        <w:spacing w:after="0"/>
        <w:ind w:firstLine="708"/>
        <w:jc w:val="both"/>
        <w:rPr>
          <w:rFonts w:ascii="Times New Roman" w:hAnsi="Times New Roman"/>
          <w:sz w:val="28"/>
          <w:szCs w:val="28"/>
        </w:rPr>
      </w:pPr>
      <w:r w:rsidRPr="00DD022E">
        <w:rPr>
          <w:rFonts w:ascii="Times New Roman" w:hAnsi="Times New Roman"/>
          <w:b/>
          <w:bCs/>
          <w:sz w:val="28"/>
          <w:szCs w:val="28"/>
        </w:rPr>
        <w:t xml:space="preserve">Спеціальне погодження </w:t>
      </w:r>
      <w:r w:rsidRPr="00DD022E">
        <w:rPr>
          <w:rFonts w:ascii="Times New Roman" w:hAnsi="Times New Roman"/>
          <w:sz w:val="28"/>
          <w:szCs w:val="28"/>
        </w:rPr>
        <w:t>– погодження щодо видів землекористування, використання</w:t>
      </w:r>
      <w:r>
        <w:rPr>
          <w:rFonts w:ascii="Times New Roman" w:hAnsi="Times New Roman"/>
          <w:sz w:val="28"/>
          <w:szCs w:val="28"/>
          <w:lang w:val="uk-UA"/>
        </w:rPr>
        <w:t xml:space="preserve"> </w:t>
      </w:r>
      <w:r w:rsidRPr="00DD022E">
        <w:rPr>
          <w:rFonts w:ascii="Times New Roman" w:hAnsi="Times New Roman"/>
          <w:sz w:val="28"/>
          <w:szCs w:val="28"/>
        </w:rPr>
        <w:t>нерухомості, які не відповідають переліку переважних та супутніх видів використання для</w:t>
      </w:r>
      <w:r>
        <w:rPr>
          <w:rFonts w:ascii="Times New Roman" w:hAnsi="Times New Roman"/>
          <w:sz w:val="28"/>
          <w:szCs w:val="28"/>
          <w:lang w:val="uk-UA"/>
        </w:rPr>
        <w:t xml:space="preserve"> </w:t>
      </w:r>
      <w:r w:rsidRPr="00DD022E">
        <w:rPr>
          <w:rFonts w:ascii="Times New Roman" w:hAnsi="Times New Roman"/>
          <w:sz w:val="28"/>
          <w:szCs w:val="28"/>
        </w:rPr>
        <w:t>зазначеної територіальної зони за Зонінгом, але відносяться до допустимих.</w:t>
      </w:r>
    </w:p>
    <w:p w:rsidR="00D34CE4" w:rsidRPr="00DD022E" w:rsidRDefault="00D34CE4" w:rsidP="00D34CE4">
      <w:pPr>
        <w:autoSpaceDE w:val="0"/>
        <w:autoSpaceDN w:val="0"/>
        <w:adjustRightInd w:val="0"/>
        <w:spacing w:after="0"/>
        <w:ind w:firstLine="708"/>
        <w:jc w:val="both"/>
        <w:rPr>
          <w:rFonts w:ascii="Times New Roman" w:hAnsi="Times New Roman"/>
          <w:sz w:val="28"/>
          <w:szCs w:val="28"/>
        </w:rPr>
      </w:pPr>
      <w:r w:rsidRPr="00DD022E">
        <w:rPr>
          <w:rFonts w:ascii="Times New Roman" w:hAnsi="Times New Roman"/>
          <w:b/>
          <w:bCs/>
          <w:sz w:val="28"/>
          <w:szCs w:val="28"/>
        </w:rPr>
        <w:t xml:space="preserve">Територіальна зона </w:t>
      </w:r>
      <w:r w:rsidRPr="00DD022E">
        <w:rPr>
          <w:rFonts w:ascii="Times New Roman" w:hAnsi="Times New Roman"/>
          <w:sz w:val="28"/>
          <w:szCs w:val="28"/>
        </w:rPr>
        <w:t>– територія (у визначених межах) на схемі зонування, стосовно</w:t>
      </w:r>
      <w:r>
        <w:rPr>
          <w:rFonts w:ascii="Times New Roman" w:hAnsi="Times New Roman"/>
          <w:sz w:val="28"/>
          <w:szCs w:val="28"/>
          <w:lang w:val="uk-UA"/>
        </w:rPr>
        <w:t xml:space="preserve"> </w:t>
      </w:r>
      <w:r w:rsidRPr="00DD022E">
        <w:rPr>
          <w:rFonts w:ascii="Times New Roman" w:hAnsi="Times New Roman"/>
          <w:sz w:val="28"/>
          <w:szCs w:val="28"/>
        </w:rPr>
        <w:t>якої встановлені єдині зональні вимоги.</w:t>
      </w:r>
    </w:p>
    <w:p w:rsidR="00D34CE4" w:rsidRDefault="00D34CE4" w:rsidP="00D34CE4">
      <w:pPr>
        <w:autoSpaceDE w:val="0"/>
        <w:autoSpaceDN w:val="0"/>
        <w:adjustRightInd w:val="0"/>
        <w:spacing w:after="0"/>
        <w:ind w:firstLine="708"/>
        <w:jc w:val="both"/>
        <w:rPr>
          <w:rFonts w:ascii="Times New Roman" w:hAnsi="Times New Roman"/>
          <w:sz w:val="28"/>
          <w:szCs w:val="28"/>
          <w:lang w:val="uk-UA"/>
        </w:rPr>
      </w:pPr>
      <w:r w:rsidRPr="00FE065F">
        <w:rPr>
          <w:rFonts w:ascii="Times New Roman" w:hAnsi="Times New Roman"/>
          <w:b/>
          <w:bCs/>
          <w:sz w:val="28"/>
          <w:szCs w:val="28"/>
          <w:lang w:val="uk-UA"/>
        </w:rPr>
        <w:t xml:space="preserve">Територіальна підзона </w:t>
      </w:r>
      <w:r w:rsidRPr="00FE065F">
        <w:rPr>
          <w:rFonts w:ascii="Times New Roman" w:hAnsi="Times New Roman"/>
          <w:sz w:val="28"/>
          <w:szCs w:val="28"/>
          <w:lang w:val="uk-UA"/>
        </w:rPr>
        <w:t>– частина зони, в межах якої умови та обмеження забудови</w:t>
      </w:r>
      <w:r>
        <w:rPr>
          <w:rFonts w:ascii="Times New Roman" w:hAnsi="Times New Roman"/>
          <w:sz w:val="28"/>
          <w:szCs w:val="28"/>
          <w:lang w:val="uk-UA"/>
        </w:rPr>
        <w:t xml:space="preserve"> </w:t>
      </w:r>
      <w:r w:rsidRPr="00FE065F">
        <w:rPr>
          <w:rFonts w:ascii="Times New Roman" w:hAnsi="Times New Roman"/>
          <w:sz w:val="28"/>
          <w:szCs w:val="28"/>
          <w:lang w:val="uk-UA"/>
        </w:rPr>
        <w:t>земельних ділянок, відрізняються від аналогічних показників територіальної зониокремими</w:t>
      </w:r>
      <w:r>
        <w:rPr>
          <w:rFonts w:ascii="Times New Roman" w:hAnsi="Times New Roman"/>
          <w:sz w:val="28"/>
          <w:szCs w:val="28"/>
          <w:lang w:val="uk-UA"/>
        </w:rPr>
        <w:t xml:space="preserve"> </w:t>
      </w:r>
      <w:r w:rsidRPr="00FE065F">
        <w:rPr>
          <w:rFonts w:ascii="Times New Roman" w:hAnsi="Times New Roman"/>
          <w:sz w:val="28"/>
          <w:szCs w:val="28"/>
          <w:lang w:val="uk-UA"/>
        </w:rPr>
        <w:t>показниками, що пов’язані з відповідними планувальними обмеженнями.</w:t>
      </w:r>
    </w:p>
    <w:p w:rsidR="00D34CE4" w:rsidRDefault="00D34CE4" w:rsidP="00D34CE4">
      <w:pPr>
        <w:autoSpaceDE w:val="0"/>
        <w:autoSpaceDN w:val="0"/>
        <w:adjustRightInd w:val="0"/>
        <w:spacing w:after="0"/>
        <w:ind w:firstLine="708"/>
        <w:jc w:val="both"/>
        <w:rPr>
          <w:rFonts w:ascii="Times New Roman" w:hAnsi="Times New Roman"/>
          <w:sz w:val="28"/>
          <w:szCs w:val="28"/>
          <w:lang w:val="uk-UA"/>
        </w:rPr>
      </w:pPr>
      <w:r w:rsidRPr="00B07966">
        <w:rPr>
          <w:rFonts w:ascii="Times New Roman" w:hAnsi="Times New Roman"/>
          <w:b/>
          <w:sz w:val="28"/>
          <w:szCs w:val="28"/>
          <w:lang w:val="uk-UA"/>
        </w:rPr>
        <w:t>Охоронна зона</w:t>
      </w:r>
      <w:r w:rsidRPr="00DD022E">
        <w:rPr>
          <w:rFonts w:ascii="Times New Roman" w:hAnsi="Times New Roman"/>
          <w:b/>
          <w:bCs/>
          <w:sz w:val="28"/>
          <w:szCs w:val="28"/>
        </w:rPr>
        <w:t xml:space="preserve"> </w:t>
      </w:r>
      <w:r w:rsidRPr="00DD022E">
        <w:rPr>
          <w:rFonts w:ascii="Times New Roman" w:hAnsi="Times New Roman"/>
          <w:sz w:val="28"/>
          <w:szCs w:val="28"/>
        </w:rPr>
        <w:t xml:space="preserve">– </w:t>
      </w:r>
      <w:r>
        <w:rPr>
          <w:rFonts w:ascii="Times New Roman" w:hAnsi="Times New Roman"/>
          <w:sz w:val="28"/>
          <w:szCs w:val="28"/>
          <w:lang w:val="uk-UA"/>
        </w:rPr>
        <w:t>зона,</w:t>
      </w:r>
      <w:r w:rsidRPr="00B07966">
        <w:rPr>
          <w:rFonts w:ascii="Times New Roman" w:hAnsi="Times New Roman"/>
          <w:sz w:val="28"/>
          <w:szCs w:val="28"/>
          <w:lang w:val="uk-UA"/>
        </w:rPr>
        <w:t xml:space="preserve"> в якій встановлюється спеціальний режим охорони об'єктів, які в ній розміщені</w:t>
      </w:r>
      <w:r>
        <w:rPr>
          <w:rFonts w:ascii="Times New Roman" w:hAnsi="Times New Roman"/>
          <w:sz w:val="28"/>
          <w:szCs w:val="28"/>
          <w:lang w:val="uk-UA"/>
        </w:rPr>
        <w:t>.</w:t>
      </w:r>
    </w:p>
    <w:p w:rsidR="00D34CE4" w:rsidRPr="00612C85" w:rsidRDefault="00D34CE4" w:rsidP="00D34CE4">
      <w:pPr>
        <w:autoSpaceDE w:val="0"/>
        <w:autoSpaceDN w:val="0"/>
        <w:adjustRightInd w:val="0"/>
        <w:spacing w:after="0"/>
        <w:ind w:firstLine="708"/>
        <w:jc w:val="both"/>
        <w:rPr>
          <w:rFonts w:ascii="Times New Roman" w:hAnsi="Times New Roman"/>
          <w:sz w:val="28"/>
          <w:szCs w:val="28"/>
          <w:shd w:val="clear" w:color="auto" w:fill="FFFFFF"/>
          <w:lang w:val="uk-UA"/>
        </w:rPr>
      </w:pPr>
      <w:r w:rsidRPr="00CC2931">
        <w:rPr>
          <w:rFonts w:ascii="Times New Roman" w:hAnsi="Times New Roman"/>
          <w:b/>
          <w:sz w:val="28"/>
          <w:szCs w:val="28"/>
          <w:shd w:val="clear" w:color="auto" w:fill="FFFFFF"/>
        </w:rPr>
        <w:t>Санітарно</w:t>
      </w:r>
      <w:r>
        <w:rPr>
          <w:rFonts w:ascii="Times New Roman" w:hAnsi="Times New Roman"/>
          <w:b/>
          <w:sz w:val="28"/>
          <w:szCs w:val="28"/>
          <w:shd w:val="clear" w:color="auto" w:fill="FFFFFF"/>
          <w:lang w:val="uk-UA"/>
        </w:rPr>
        <w:t xml:space="preserve"> </w:t>
      </w:r>
      <w:r w:rsidRPr="00CC2931">
        <w:rPr>
          <w:rFonts w:ascii="Times New Roman" w:hAnsi="Times New Roman"/>
          <w:b/>
          <w:sz w:val="28"/>
          <w:szCs w:val="28"/>
          <w:shd w:val="clear" w:color="auto" w:fill="FFFFFF"/>
        </w:rPr>
        <w:t>-</w:t>
      </w:r>
      <w:r>
        <w:rPr>
          <w:rFonts w:ascii="Times New Roman" w:hAnsi="Times New Roman"/>
          <w:b/>
          <w:sz w:val="28"/>
          <w:szCs w:val="28"/>
          <w:shd w:val="clear" w:color="auto" w:fill="FFFFFF"/>
          <w:lang w:val="uk-UA"/>
        </w:rPr>
        <w:t xml:space="preserve"> </w:t>
      </w:r>
      <w:r w:rsidRPr="00CC2931">
        <w:rPr>
          <w:rFonts w:ascii="Times New Roman" w:hAnsi="Times New Roman"/>
          <w:b/>
          <w:sz w:val="28"/>
          <w:szCs w:val="28"/>
          <w:shd w:val="clear" w:color="auto" w:fill="FFFFFF"/>
        </w:rPr>
        <w:t>захисна зона</w:t>
      </w:r>
      <w:r w:rsidRPr="00CC2931">
        <w:rPr>
          <w:rFonts w:ascii="Times New Roman" w:hAnsi="Times New Roman"/>
          <w:b/>
          <w:bCs/>
          <w:sz w:val="28"/>
          <w:szCs w:val="28"/>
        </w:rPr>
        <w:t xml:space="preserve"> </w:t>
      </w:r>
      <w:r w:rsidRPr="00CC2931">
        <w:rPr>
          <w:rFonts w:ascii="Times New Roman" w:hAnsi="Times New Roman"/>
          <w:sz w:val="28"/>
          <w:szCs w:val="28"/>
        </w:rPr>
        <w:t xml:space="preserve">– </w:t>
      </w:r>
      <w:r w:rsidRPr="00CC2931">
        <w:rPr>
          <w:rFonts w:ascii="Times New Roman" w:hAnsi="Times New Roman"/>
          <w:sz w:val="28"/>
          <w:szCs w:val="28"/>
          <w:shd w:val="clear" w:color="auto" w:fill="FFFFFF"/>
        </w:rPr>
        <w:t xml:space="preserve">територія навколо потенційно небезпечного підприємства, в межах якої заборонено проживання населення та ведення господарської діяльності, розміри якої встановлюються проектною документацією відповідно до державних нормативних документів. </w:t>
      </w:r>
    </w:p>
    <w:p w:rsidR="00D34CE4" w:rsidRPr="00CC2931" w:rsidRDefault="00D34CE4" w:rsidP="00D34CE4">
      <w:pPr>
        <w:pStyle w:val="a4"/>
        <w:shd w:val="clear" w:color="auto" w:fill="FFFFFF"/>
        <w:spacing w:before="96" w:beforeAutospacing="0" w:after="0" w:afterAutospacing="0" w:line="276" w:lineRule="auto"/>
        <w:ind w:firstLine="708"/>
        <w:jc w:val="both"/>
        <w:rPr>
          <w:sz w:val="28"/>
          <w:szCs w:val="28"/>
          <w:lang w:val="uk-UA"/>
        </w:rPr>
      </w:pPr>
      <w:r>
        <w:rPr>
          <w:b/>
          <w:bCs/>
          <w:sz w:val="28"/>
          <w:szCs w:val="28"/>
          <w:lang w:val="uk-UA"/>
        </w:rPr>
        <w:t>Зона вод</w:t>
      </w:r>
      <w:r w:rsidRPr="00CC2931">
        <w:rPr>
          <w:b/>
          <w:bCs/>
          <w:sz w:val="28"/>
          <w:szCs w:val="28"/>
          <w:lang w:val="uk-UA"/>
        </w:rPr>
        <w:t>о</w:t>
      </w:r>
      <w:r>
        <w:rPr>
          <w:b/>
          <w:bCs/>
          <w:sz w:val="28"/>
          <w:szCs w:val="28"/>
          <w:lang w:val="uk-UA"/>
        </w:rPr>
        <w:t>о</w:t>
      </w:r>
      <w:r w:rsidRPr="00CC2931">
        <w:rPr>
          <w:b/>
          <w:bCs/>
          <w:sz w:val="28"/>
          <w:szCs w:val="28"/>
          <w:lang w:val="uk-UA"/>
        </w:rPr>
        <w:t xml:space="preserve">хоронна </w:t>
      </w:r>
      <w:r w:rsidRPr="00CC2931">
        <w:rPr>
          <w:sz w:val="28"/>
          <w:szCs w:val="28"/>
          <w:lang w:val="uk-UA"/>
        </w:rPr>
        <w:t xml:space="preserve">– </w:t>
      </w:r>
      <w:hyperlink r:id="rId6" w:tooltip="Територія" w:history="1">
        <w:r w:rsidRPr="00CC2931">
          <w:rPr>
            <w:rStyle w:val="a3"/>
            <w:color w:val="auto"/>
            <w:lang w:val="uk-UA"/>
          </w:rPr>
          <w:t>територія</w:t>
        </w:r>
      </w:hyperlink>
      <w:r w:rsidRPr="00CC2931">
        <w:rPr>
          <w:rStyle w:val="apple-converted-space"/>
          <w:sz w:val="28"/>
          <w:szCs w:val="28"/>
        </w:rPr>
        <w:t> </w:t>
      </w:r>
      <w:r w:rsidRPr="00CC2931">
        <w:rPr>
          <w:sz w:val="28"/>
          <w:szCs w:val="28"/>
          <w:lang w:val="uk-UA"/>
        </w:rPr>
        <w:t>вздовж русла</w:t>
      </w:r>
      <w:r w:rsidRPr="00CC2931">
        <w:rPr>
          <w:rStyle w:val="apple-converted-space"/>
          <w:sz w:val="28"/>
          <w:szCs w:val="28"/>
        </w:rPr>
        <w:t> </w:t>
      </w:r>
      <w:hyperlink r:id="rId7" w:tooltip="Річка" w:history="1">
        <w:r w:rsidRPr="00CC2931">
          <w:rPr>
            <w:rStyle w:val="a3"/>
            <w:color w:val="auto"/>
            <w:lang w:val="uk-UA"/>
          </w:rPr>
          <w:t>річки</w:t>
        </w:r>
      </w:hyperlink>
      <w:r>
        <w:rPr>
          <w:sz w:val="28"/>
          <w:szCs w:val="28"/>
          <w:lang w:val="uk-UA"/>
        </w:rPr>
        <w:t xml:space="preserve">, </w:t>
      </w:r>
      <w:r w:rsidRPr="00CC2931">
        <w:rPr>
          <w:sz w:val="28"/>
          <w:szCs w:val="28"/>
          <w:lang w:val="uk-UA"/>
        </w:rPr>
        <w:t>зайнята</w:t>
      </w:r>
      <w:r w:rsidRPr="00CC2931">
        <w:rPr>
          <w:rStyle w:val="apple-converted-space"/>
          <w:sz w:val="28"/>
          <w:szCs w:val="28"/>
        </w:rPr>
        <w:t> </w:t>
      </w:r>
      <w:hyperlink r:id="rId8" w:tooltip="Рослинність" w:history="1">
        <w:r w:rsidRPr="00CC2931">
          <w:rPr>
            <w:rStyle w:val="a3"/>
            <w:color w:val="auto"/>
            <w:lang w:val="uk-UA"/>
          </w:rPr>
          <w:t>рослинністю</w:t>
        </w:r>
      </w:hyperlink>
      <w:r>
        <w:rPr>
          <w:sz w:val="28"/>
          <w:szCs w:val="28"/>
          <w:lang w:val="uk-UA"/>
        </w:rPr>
        <w:t xml:space="preserve">, </w:t>
      </w:r>
      <w:r w:rsidRPr="00CC2931">
        <w:rPr>
          <w:sz w:val="28"/>
          <w:szCs w:val="28"/>
          <w:lang w:val="uk-UA"/>
        </w:rPr>
        <w:t>яка охороняє</w:t>
      </w:r>
      <w:r w:rsidRPr="00CC2931">
        <w:rPr>
          <w:rStyle w:val="apple-converted-space"/>
          <w:sz w:val="28"/>
          <w:szCs w:val="28"/>
        </w:rPr>
        <w:t> </w:t>
      </w:r>
      <w:hyperlink r:id="rId9" w:tooltip="Вода" w:history="1">
        <w:r w:rsidRPr="00CC2931">
          <w:rPr>
            <w:rStyle w:val="a3"/>
            <w:color w:val="auto"/>
            <w:lang w:val="uk-UA"/>
          </w:rPr>
          <w:t>воду</w:t>
        </w:r>
      </w:hyperlink>
      <w:r w:rsidRPr="00CC2931">
        <w:rPr>
          <w:rStyle w:val="apple-converted-space"/>
          <w:sz w:val="28"/>
          <w:szCs w:val="28"/>
        </w:rPr>
        <w:t> </w:t>
      </w:r>
      <w:r w:rsidRPr="00CC2931">
        <w:rPr>
          <w:sz w:val="28"/>
          <w:szCs w:val="28"/>
          <w:lang w:val="uk-UA"/>
        </w:rPr>
        <w:t>від прямих надходжень</w:t>
      </w:r>
      <w:r w:rsidRPr="00CC2931">
        <w:rPr>
          <w:rStyle w:val="apple-converted-space"/>
          <w:sz w:val="28"/>
          <w:szCs w:val="28"/>
        </w:rPr>
        <w:t> </w:t>
      </w:r>
      <w:hyperlink r:id="rId10" w:tooltip="Поверхневі стоки (ще не написана)" w:history="1">
        <w:r w:rsidRPr="00CC2931">
          <w:rPr>
            <w:rStyle w:val="a3"/>
            <w:color w:val="auto"/>
            <w:lang w:val="uk-UA"/>
          </w:rPr>
          <w:t>поверхневих стоків</w:t>
        </w:r>
      </w:hyperlink>
      <w:r w:rsidRPr="00CC2931">
        <w:rPr>
          <w:sz w:val="28"/>
          <w:szCs w:val="28"/>
          <w:lang w:val="uk-UA"/>
        </w:rPr>
        <w:t>, забруднення долини ріки. В межах во</w:t>
      </w:r>
      <w:r>
        <w:rPr>
          <w:sz w:val="28"/>
          <w:szCs w:val="28"/>
          <w:lang w:val="uk-UA"/>
        </w:rPr>
        <w:t xml:space="preserve">доохоронної зони заборонена або </w:t>
      </w:r>
      <w:r w:rsidRPr="00CC2931">
        <w:rPr>
          <w:sz w:val="28"/>
          <w:szCs w:val="28"/>
          <w:lang w:val="uk-UA"/>
        </w:rPr>
        <w:t>обмежена</w:t>
      </w:r>
      <w:r w:rsidRPr="00CC2931">
        <w:rPr>
          <w:rStyle w:val="apple-converted-space"/>
          <w:sz w:val="28"/>
          <w:szCs w:val="28"/>
        </w:rPr>
        <w:t> </w:t>
      </w:r>
      <w:hyperlink r:id="rId11" w:tooltip="Господарська діяльність" w:history="1">
        <w:r w:rsidRPr="00CC2931">
          <w:rPr>
            <w:rStyle w:val="a3"/>
            <w:color w:val="auto"/>
            <w:lang w:val="uk-UA"/>
          </w:rPr>
          <w:t>господарська діяльність</w:t>
        </w:r>
      </w:hyperlink>
      <w:r w:rsidRPr="00CC2931">
        <w:rPr>
          <w:sz w:val="28"/>
          <w:szCs w:val="28"/>
          <w:lang w:val="uk-UA"/>
        </w:rPr>
        <w:t>.</w:t>
      </w:r>
    </w:p>
    <w:p w:rsidR="00D34CE4" w:rsidRDefault="00D34CE4" w:rsidP="00D34CE4">
      <w:pPr>
        <w:autoSpaceDE w:val="0"/>
        <w:autoSpaceDN w:val="0"/>
        <w:adjustRightInd w:val="0"/>
        <w:spacing w:after="0"/>
        <w:ind w:firstLine="708"/>
        <w:jc w:val="both"/>
        <w:rPr>
          <w:rFonts w:ascii="Times New Roman" w:hAnsi="Times New Roman"/>
          <w:sz w:val="28"/>
          <w:szCs w:val="28"/>
          <w:lang w:val="uk-UA"/>
        </w:rPr>
      </w:pPr>
      <w:r w:rsidRPr="00E26217">
        <w:rPr>
          <w:rFonts w:ascii="Times New Roman" w:hAnsi="Times New Roman"/>
          <w:b/>
          <w:sz w:val="28"/>
          <w:szCs w:val="28"/>
          <w:lang w:val="uk-UA"/>
        </w:rPr>
        <w:t>Зона Міської забудови</w:t>
      </w:r>
      <w:r>
        <w:rPr>
          <w:rFonts w:ascii="Times New Roman" w:hAnsi="Times New Roman"/>
          <w:b/>
          <w:sz w:val="28"/>
          <w:szCs w:val="28"/>
          <w:lang w:val="uk-UA"/>
        </w:rPr>
        <w:t xml:space="preserve"> </w:t>
      </w:r>
      <w:r w:rsidRPr="00E26217">
        <w:rPr>
          <w:rFonts w:ascii="Times New Roman" w:hAnsi="Times New Roman"/>
          <w:b/>
          <w:sz w:val="28"/>
          <w:szCs w:val="28"/>
          <w:lang w:val="uk-UA"/>
        </w:rPr>
        <w:t>(планувальна зона Міської забудови)</w:t>
      </w:r>
      <w:r>
        <w:rPr>
          <w:rFonts w:ascii="Times New Roman" w:hAnsi="Times New Roman"/>
          <w:sz w:val="28"/>
          <w:szCs w:val="28"/>
          <w:lang w:val="uk-UA"/>
        </w:rPr>
        <w:t xml:space="preserve"> - містобудівний термін, кот</w:t>
      </w:r>
      <w:r w:rsidRPr="00E26217">
        <w:rPr>
          <w:rFonts w:ascii="Times New Roman" w:hAnsi="Times New Roman"/>
          <w:sz w:val="28"/>
          <w:szCs w:val="28"/>
          <w:lang w:val="uk-UA"/>
        </w:rPr>
        <w:t>р</w:t>
      </w:r>
      <w:r>
        <w:rPr>
          <w:rFonts w:ascii="Times New Roman" w:hAnsi="Times New Roman"/>
          <w:sz w:val="28"/>
          <w:szCs w:val="28"/>
          <w:lang w:val="uk-UA"/>
        </w:rPr>
        <w:t>и</w:t>
      </w:r>
      <w:r w:rsidRPr="00E26217">
        <w:rPr>
          <w:rFonts w:ascii="Times New Roman" w:hAnsi="Times New Roman"/>
          <w:sz w:val="28"/>
          <w:szCs w:val="28"/>
          <w:lang w:val="uk-UA"/>
        </w:rPr>
        <w:t>й визначає найбільш урбанізовану частину міста.</w:t>
      </w:r>
    </w:p>
    <w:p w:rsidR="00D34CE4" w:rsidRDefault="00D34CE4" w:rsidP="00D34CE4">
      <w:pPr>
        <w:autoSpaceDE w:val="0"/>
        <w:autoSpaceDN w:val="0"/>
        <w:adjustRightInd w:val="0"/>
        <w:spacing w:after="0"/>
        <w:ind w:firstLine="708"/>
        <w:jc w:val="both"/>
        <w:rPr>
          <w:rFonts w:ascii="Times New Roman" w:hAnsi="Times New Roman"/>
          <w:color w:val="000000"/>
          <w:sz w:val="28"/>
          <w:szCs w:val="28"/>
          <w:lang w:val="uk-UA"/>
        </w:rPr>
      </w:pPr>
      <w:r w:rsidRPr="00332EC0">
        <w:rPr>
          <w:rFonts w:ascii="Times New Roman" w:hAnsi="Times New Roman"/>
          <w:b/>
          <w:color w:val="000000"/>
          <w:sz w:val="28"/>
          <w:szCs w:val="28"/>
          <w:lang w:val="uk-UA"/>
        </w:rPr>
        <w:t xml:space="preserve">Червоні лінії </w:t>
      </w:r>
      <w:r w:rsidRPr="00332EC0">
        <w:rPr>
          <w:rFonts w:ascii="Times New Roman" w:hAnsi="Times New Roman"/>
          <w:color w:val="000000"/>
          <w:sz w:val="28"/>
          <w:szCs w:val="28"/>
          <w:lang w:val="uk-UA"/>
        </w:rPr>
        <w:t xml:space="preserve">– визначені в містобудівній документації відносно пунктів геодезичної </w:t>
      </w:r>
      <w:r w:rsidRPr="00332EC0">
        <w:rPr>
          <w:rFonts w:ascii="Times New Roman" w:hAnsi="Times New Roman"/>
          <w:color w:val="000000"/>
          <w:spacing w:val="5"/>
          <w:sz w:val="28"/>
          <w:szCs w:val="28"/>
          <w:lang w:val="uk-UA"/>
        </w:rPr>
        <w:t xml:space="preserve">мережі лінії, які відмежовують елементи транспортної інфраструктури (вулиці, </w:t>
      </w:r>
      <w:r w:rsidRPr="00332EC0">
        <w:rPr>
          <w:rFonts w:ascii="Times New Roman" w:hAnsi="Times New Roman"/>
          <w:color w:val="000000"/>
          <w:sz w:val="28"/>
          <w:szCs w:val="28"/>
          <w:lang w:val="uk-UA"/>
        </w:rPr>
        <w:t>проїзди, площі) від елементів планувальної структури (кварталів, мікрорайонів та ін.).</w:t>
      </w:r>
    </w:p>
    <w:p w:rsidR="00D34CE4" w:rsidRPr="00BB6C6E" w:rsidRDefault="00D34CE4" w:rsidP="00D34CE4">
      <w:pPr>
        <w:autoSpaceDE w:val="0"/>
        <w:autoSpaceDN w:val="0"/>
        <w:adjustRightInd w:val="0"/>
        <w:spacing w:after="0"/>
        <w:ind w:firstLine="708"/>
        <w:jc w:val="both"/>
        <w:rPr>
          <w:rFonts w:ascii="Times New Roman" w:hAnsi="Times New Roman"/>
          <w:i/>
          <w:sz w:val="28"/>
          <w:szCs w:val="28"/>
          <w:lang w:val="uk-UA"/>
        </w:rPr>
      </w:pPr>
      <w:r>
        <w:rPr>
          <w:rFonts w:ascii="Times New Roman" w:hAnsi="Times New Roman"/>
          <w:sz w:val="28"/>
          <w:szCs w:val="28"/>
          <w:lang w:val="uk-UA"/>
        </w:rPr>
        <w:t xml:space="preserve">На території районів, де забудова застаріла і не відповідає сучасним вимогам, генеральним планом запропоновані реконструктивні заходи, можливі й певні зміни у використанні території, які потягнуть  віднесення ії до іншої зони. Встановлення такої зони з відповідними нормативними </w:t>
      </w:r>
      <w:r>
        <w:rPr>
          <w:rFonts w:ascii="Times New Roman" w:hAnsi="Times New Roman"/>
          <w:sz w:val="28"/>
          <w:szCs w:val="28"/>
          <w:lang w:val="uk-UA"/>
        </w:rPr>
        <w:lastRenderedPageBreak/>
        <w:t xml:space="preserve">вимогами щодо використання і забудови земельних ділянок не означає безумовного припинення існуючого екстенсивного землекористування і ліквідації несучасної забудови. Вони можуть існувати й надалі невизначений час. Набувши статусу </w:t>
      </w:r>
      <w:r w:rsidRPr="00BB6C6E">
        <w:rPr>
          <w:rFonts w:ascii="Times New Roman" w:hAnsi="Times New Roman"/>
          <w:b/>
          <w:i/>
          <w:sz w:val="28"/>
          <w:szCs w:val="28"/>
          <w:lang w:val="uk-UA"/>
        </w:rPr>
        <w:t>«невідповідних правилам».</w:t>
      </w:r>
    </w:p>
    <w:p w:rsidR="00D34CE4" w:rsidRPr="00D34CE4" w:rsidRDefault="00D34CE4" w:rsidP="00D34CE4">
      <w:pPr>
        <w:pStyle w:val="a5"/>
        <w:shd w:val="clear" w:color="auto" w:fill="FFFFFF"/>
        <w:tabs>
          <w:tab w:val="left" w:pos="926"/>
        </w:tabs>
        <w:spacing w:line="240" w:lineRule="auto"/>
        <w:rPr>
          <w:rFonts w:ascii="Times New Roman" w:hAnsi="Times New Roman"/>
          <w:b/>
          <w:color w:val="000000"/>
          <w:sz w:val="28"/>
          <w:szCs w:val="28"/>
        </w:rPr>
      </w:pPr>
      <w:r w:rsidRPr="00EC2DB3">
        <w:rPr>
          <w:rFonts w:ascii="Times New Roman" w:hAnsi="Times New Roman"/>
          <w:b/>
          <w:bCs/>
          <w:color w:val="000000"/>
          <w:sz w:val="28"/>
          <w:szCs w:val="28"/>
          <w:u w:val="single"/>
          <w:lang w:val="uk-UA"/>
        </w:rPr>
        <w:t xml:space="preserve">РОЗДІЛ  </w:t>
      </w:r>
      <w:r w:rsidRPr="00594627">
        <w:rPr>
          <w:rFonts w:ascii="Times New Roman" w:hAnsi="Times New Roman"/>
          <w:b/>
          <w:bCs/>
          <w:color w:val="000000"/>
          <w:sz w:val="28"/>
          <w:szCs w:val="28"/>
          <w:u w:val="single"/>
        </w:rPr>
        <w:t>1</w:t>
      </w:r>
      <w:r w:rsidRPr="00EC2DB3">
        <w:rPr>
          <w:rFonts w:ascii="Times New Roman" w:hAnsi="Times New Roman"/>
          <w:b/>
          <w:bCs/>
          <w:color w:val="000000"/>
          <w:sz w:val="28"/>
          <w:szCs w:val="28"/>
          <w:u w:val="single"/>
          <w:lang w:val="uk-UA"/>
        </w:rPr>
        <w:t>.</w:t>
      </w:r>
      <w:r w:rsidRPr="00EC2DB3">
        <w:rPr>
          <w:rFonts w:ascii="Times New Roman" w:hAnsi="Times New Roman"/>
          <w:b/>
          <w:bCs/>
          <w:color w:val="000000"/>
          <w:sz w:val="28"/>
          <w:szCs w:val="28"/>
          <w:lang w:val="uk-UA"/>
        </w:rPr>
        <w:t xml:space="preserve"> </w:t>
      </w:r>
      <w:r w:rsidRPr="00EC2DB3">
        <w:rPr>
          <w:rFonts w:ascii="Times New Roman" w:hAnsi="Times New Roman"/>
          <w:b/>
          <w:sz w:val="28"/>
          <w:szCs w:val="28"/>
          <w:lang w:val="uk-UA"/>
        </w:rPr>
        <w:t>МІ</w:t>
      </w:r>
      <w:r>
        <w:rPr>
          <w:rFonts w:ascii="Times New Roman" w:hAnsi="Times New Roman"/>
          <w:b/>
          <w:sz w:val="28"/>
          <w:szCs w:val="28"/>
          <w:lang w:val="uk-UA"/>
        </w:rPr>
        <w:t>С</w:t>
      </w:r>
      <w:r w:rsidRPr="00EC2DB3">
        <w:rPr>
          <w:rFonts w:ascii="Times New Roman" w:hAnsi="Times New Roman"/>
          <w:b/>
          <w:sz w:val="28"/>
          <w:szCs w:val="28"/>
          <w:lang w:val="uk-UA"/>
        </w:rPr>
        <w:t>ТОБУДІВНИЙ АНАЛІЗ ІСНУЮЧОГО</w:t>
      </w:r>
      <w:r w:rsidRPr="00EC2DB3">
        <w:rPr>
          <w:rFonts w:ascii="Times New Roman" w:hAnsi="Times New Roman"/>
          <w:b/>
          <w:sz w:val="28"/>
          <w:szCs w:val="28"/>
        </w:rPr>
        <w:t xml:space="preserve"> </w:t>
      </w:r>
      <w:r w:rsidRPr="00EC2DB3">
        <w:rPr>
          <w:rFonts w:ascii="Times New Roman" w:hAnsi="Times New Roman"/>
          <w:b/>
          <w:sz w:val="28"/>
          <w:szCs w:val="28"/>
          <w:lang w:val="uk-UA"/>
        </w:rPr>
        <w:t>СТАНУ ГЕНЕРАЛЬНОГО ПЛАНУ</w:t>
      </w:r>
      <w:r>
        <w:rPr>
          <w:rFonts w:ascii="Times New Roman" w:hAnsi="Times New Roman"/>
          <w:b/>
          <w:sz w:val="28"/>
          <w:szCs w:val="28"/>
          <w:lang w:val="uk-UA"/>
        </w:rPr>
        <w:t xml:space="preserve"> м. КРИВИЙ РІГ</w:t>
      </w:r>
      <w:r w:rsidRPr="00EC2DB3">
        <w:rPr>
          <w:rFonts w:ascii="Times New Roman" w:hAnsi="Times New Roman"/>
          <w:b/>
          <w:color w:val="000000"/>
          <w:sz w:val="28"/>
          <w:szCs w:val="28"/>
          <w:lang w:val="uk-UA"/>
        </w:rPr>
        <w:t>.</w:t>
      </w:r>
    </w:p>
    <w:p w:rsidR="00D34CE4" w:rsidRPr="00D34CE4" w:rsidRDefault="00D34CE4" w:rsidP="00D34CE4">
      <w:pPr>
        <w:pStyle w:val="a5"/>
        <w:shd w:val="clear" w:color="auto" w:fill="FFFFFF"/>
        <w:tabs>
          <w:tab w:val="left" w:pos="926"/>
        </w:tabs>
        <w:spacing w:line="240" w:lineRule="auto"/>
        <w:rPr>
          <w:rFonts w:ascii="Times New Roman" w:hAnsi="Times New Roman"/>
          <w:b/>
          <w:color w:val="000000"/>
          <w:sz w:val="28"/>
          <w:szCs w:val="28"/>
          <w:u w:val="single"/>
        </w:rPr>
      </w:pPr>
    </w:p>
    <w:p w:rsidR="00D34CE4" w:rsidRDefault="00D34CE4" w:rsidP="00D34CE4">
      <w:pPr>
        <w:pStyle w:val="a5"/>
        <w:shd w:val="clear" w:color="auto" w:fill="FFFFFF"/>
        <w:tabs>
          <w:tab w:val="left" w:pos="567"/>
        </w:tabs>
        <w:spacing w:before="240"/>
        <w:ind w:left="0"/>
        <w:jc w:val="both"/>
        <w:rPr>
          <w:rFonts w:ascii="Times New Roman" w:hAnsi="Times New Roman"/>
          <w:sz w:val="28"/>
          <w:szCs w:val="28"/>
          <w:lang w:val="uk-UA"/>
        </w:rPr>
      </w:pPr>
      <w:r>
        <w:rPr>
          <w:rFonts w:ascii="Times New Roman" w:hAnsi="Times New Roman"/>
          <w:sz w:val="28"/>
          <w:szCs w:val="28"/>
          <w:lang w:val="uk-UA"/>
        </w:rPr>
        <w:tab/>
      </w:r>
      <w:r w:rsidRPr="00B420FA">
        <w:rPr>
          <w:rFonts w:ascii="Times New Roman" w:hAnsi="Times New Roman"/>
          <w:sz w:val="28"/>
          <w:szCs w:val="28"/>
        </w:rPr>
        <w:t>Кривий Ріг - сучасний промисловий, науково-освітній та культурний центр.</w:t>
      </w:r>
      <w:r w:rsidRPr="00B420FA">
        <w:rPr>
          <w:rFonts w:ascii="Times New Roman" w:hAnsi="Times New Roman"/>
          <w:sz w:val="28"/>
          <w:szCs w:val="28"/>
          <w:lang w:val="uk-UA"/>
        </w:rPr>
        <w:t xml:space="preserve"> Зараз місто Кривий Ріг займає територію площею </w:t>
      </w:r>
      <w:r w:rsidRPr="0063469E">
        <w:rPr>
          <w:rFonts w:ascii="Times New Roman" w:hAnsi="Times New Roman"/>
          <w:sz w:val="28"/>
          <w:szCs w:val="28"/>
          <w:lang w:val="uk-UA"/>
        </w:rPr>
        <w:t>431,0 км</w:t>
      </w:r>
      <w:r w:rsidRPr="0063469E">
        <w:rPr>
          <w:rFonts w:ascii="Times New Roman" w:hAnsi="Times New Roman"/>
          <w:sz w:val="18"/>
          <w:szCs w:val="18"/>
          <w:vertAlign w:val="superscript"/>
          <w:lang w:val="uk-UA"/>
        </w:rPr>
        <w:t>2</w:t>
      </w:r>
      <w:r w:rsidRPr="0063469E">
        <w:rPr>
          <w:rFonts w:ascii="Times New Roman" w:hAnsi="Times New Roman"/>
          <w:sz w:val="18"/>
          <w:szCs w:val="18"/>
          <w:lang w:val="uk-UA"/>
        </w:rPr>
        <w:t>.</w:t>
      </w:r>
      <w:r>
        <w:rPr>
          <w:rFonts w:ascii="Times New Roman" w:hAnsi="Times New Roman"/>
          <w:sz w:val="28"/>
          <w:szCs w:val="28"/>
          <w:lang w:val="uk-UA"/>
        </w:rPr>
        <w:t xml:space="preserve">                 </w:t>
      </w:r>
    </w:p>
    <w:p w:rsidR="00D34CE4" w:rsidRPr="00B420FA" w:rsidRDefault="00D34CE4" w:rsidP="00D34CE4">
      <w:pPr>
        <w:pStyle w:val="a5"/>
        <w:shd w:val="clear" w:color="auto" w:fill="FFFFFF"/>
        <w:tabs>
          <w:tab w:val="left" w:pos="567"/>
        </w:tabs>
        <w:ind w:left="0"/>
        <w:jc w:val="both"/>
        <w:rPr>
          <w:rFonts w:ascii="Times New Roman" w:hAnsi="Times New Roman"/>
          <w:sz w:val="28"/>
          <w:szCs w:val="28"/>
          <w:lang w:val="uk-UA"/>
        </w:rPr>
      </w:pPr>
      <w:r>
        <w:rPr>
          <w:rFonts w:ascii="Times New Roman" w:hAnsi="Times New Roman"/>
          <w:sz w:val="28"/>
          <w:szCs w:val="28"/>
          <w:lang w:val="uk-UA"/>
        </w:rPr>
        <w:tab/>
      </w:r>
      <w:r w:rsidRPr="00B420FA">
        <w:rPr>
          <w:rFonts w:ascii="Times New Roman" w:hAnsi="Times New Roman"/>
          <w:sz w:val="28"/>
          <w:szCs w:val="28"/>
          <w:lang w:val="uk-UA"/>
        </w:rPr>
        <w:t>Географічне положення міста – 47055' північної широти, 33015' східної довготи.</w:t>
      </w:r>
    </w:p>
    <w:p w:rsidR="00D34CE4" w:rsidRPr="0018467D" w:rsidRDefault="00D34CE4" w:rsidP="00D34CE4">
      <w:pPr>
        <w:pStyle w:val="a5"/>
        <w:shd w:val="clear" w:color="auto" w:fill="FFFFFF"/>
        <w:tabs>
          <w:tab w:val="left" w:pos="0"/>
        </w:tabs>
        <w:ind w:left="0"/>
        <w:jc w:val="both"/>
        <w:rPr>
          <w:rFonts w:ascii="Times New Roman" w:hAnsi="Times New Roman"/>
          <w:sz w:val="28"/>
          <w:szCs w:val="28"/>
          <w:lang w:val="uk-UA"/>
        </w:rPr>
      </w:pPr>
      <w:r>
        <w:rPr>
          <w:rFonts w:ascii="Times New Roman" w:hAnsi="Times New Roman"/>
          <w:sz w:val="28"/>
          <w:szCs w:val="28"/>
          <w:lang w:val="uk-UA"/>
        </w:rPr>
        <w:tab/>
      </w:r>
      <w:r w:rsidRPr="00B420FA">
        <w:rPr>
          <w:rFonts w:ascii="Times New Roman" w:hAnsi="Times New Roman"/>
          <w:sz w:val="28"/>
          <w:szCs w:val="28"/>
          <w:lang w:val="uk-UA"/>
        </w:rPr>
        <w:t>Місто поділено на сім адміністративних районів: Тернівський, Жовтневий, Саксаганський, Долгинцевський, Дзержинський, Центрально-Міський та Інгулецький.</w:t>
      </w:r>
    </w:p>
    <w:p w:rsidR="00D34CE4" w:rsidRPr="000523F5" w:rsidRDefault="00D34CE4" w:rsidP="00D34CE4">
      <w:pPr>
        <w:pStyle w:val="a5"/>
        <w:autoSpaceDE w:val="0"/>
        <w:autoSpaceDN w:val="0"/>
        <w:adjustRightInd w:val="0"/>
        <w:spacing w:after="0" w:line="360" w:lineRule="auto"/>
        <w:ind w:left="0"/>
        <w:jc w:val="center"/>
        <w:rPr>
          <w:rFonts w:ascii="Times New Roman" w:hAnsi="Times New Roman"/>
          <w:b/>
          <w:color w:val="000000"/>
          <w:sz w:val="28"/>
          <w:szCs w:val="28"/>
          <w:u w:val="single"/>
          <w:lang w:val="uk-UA"/>
        </w:rPr>
      </w:pPr>
      <w:r>
        <w:rPr>
          <w:rFonts w:ascii="Times New Roman" w:hAnsi="Times New Roman"/>
          <w:b/>
          <w:color w:val="000000"/>
          <w:sz w:val="28"/>
          <w:szCs w:val="28"/>
          <w:u w:val="single"/>
          <w:lang w:val="uk-UA"/>
        </w:rPr>
        <w:t xml:space="preserve">1.1. </w:t>
      </w:r>
      <w:r w:rsidRPr="000523F5">
        <w:rPr>
          <w:rFonts w:ascii="Times New Roman" w:hAnsi="Times New Roman"/>
          <w:b/>
          <w:color w:val="000000"/>
          <w:sz w:val="28"/>
          <w:szCs w:val="28"/>
          <w:u w:val="single"/>
          <w:lang w:val="uk-UA"/>
        </w:rPr>
        <w:t>Існуючий стан міста.</w:t>
      </w:r>
    </w:p>
    <w:p w:rsidR="00D34CE4" w:rsidRPr="00605C9C"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sidRPr="000523F5">
        <w:rPr>
          <w:rFonts w:ascii="TimesNewRomanPSMT" w:hAnsi="TimesNewRomanPSMT" w:cs="TimesNewRomanPSMT"/>
          <w:sz w:val="28"/>
          <w:szCs w:val="28"/>
          <w:lang w:val="uk-UA"/>
        </w:rPr>
        <w:t>Місто Кривий Ріг розташовано в центральній частині України. На півночі на</w:t>
      </w:r>
      <w:r>
        <w:rPr>
          <w:rFonts w:ascii="TimesNewRomanPSMT" w:hAnsi="TimesNewRomanPSMT" w:cs="TimesNewRomanPSMT"/>
          <w:sz w:val="28"/>
          <w:szCs w:val="28"/>
          <w:lang w:val="uk-UA"/>
        </w:rPr>
        <w:t xml:space="preserve"> </w:t>
      </w:r>
      <w:r w:rsidRPr="000523F5">
        <w:rPr>
          <w:rFonts w:ascii="TimesNewRomanPSMT" w:hAnsi="TimesNewRomanPSMT" w:cs="TimesNewRomanPSMT"/>
          <w:sz w:val="28"/>
          <w:szCs w:val="28"/>
          <w:lang w:val="uk-UA"/>
        </w:rPr>
        <w:t>відстані 118км розташовано місто Кіровогра</w:t>
      </w:r>
      <w:r w:rsidRPr="00D34CE4">
        <w:rPr>
          <w:rFonts w:ascii="TimesNewRomanPSMT" w:hAnsi="TimesNewRomanPSMT" w:cs="TimesNewRomanPSMT"/>
          <w:sz w:val="28"/>
          <w:szCs w:val="28"/>
          <w:lang w:val="uk-UA"/>
        </w:rPr>
        <w:t>д. На північний схід на відстані 140км</w:t>
      </w:r>
      <w:r>
        <w:rPr>
          <w:rFonts w:ascii="TimesNewRomanPSMT" w:hAnsi="TimesNewRomanPSMT" w:cs="TimesNewRomanPSMT"/>
          <w:sz w:val="28"/>
          <w:szCs w:val="28"/>
          <w:lang w:val="uk-UA"/>
        </w:rPr>
        <w:t xml:space="preserve"> </w:t>
      </w:r>
      <w:r w:rsidRPr="00D34CE4">
        <w:rPr>
          <w:rFonts w:ascii="TimesNewRomanPSMT" w:hAnsi="TimesNewRomanPSMT" w:cs="TimesNewRomanPSMT"/>
          <w:sz w:val="28"/>
          <w:szCs w:val="28"/>
          <w:lang w:val="uk-UA"/>
        </w:rPr>
        <w:t>розташовано обласний центр Дніпропетровської області – місто Дніпропетровськ.</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На сході, за 193км, знаходиться місто Запоріжжя, а за 103км – місто Нікополь.</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На південь розташовані ще два крупних обласних центри: Миколаїв - за 184км та</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Херсон, за 195км.</w:t>
      </w:r>
    </w:p>
    <w:p w:rsidR="00D34CE4" w:rsidRPr="00605C9C"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lang w:val="uk-UA"/>
        </w:rPr>
        <w:t>Місто Кривий Ріг є значним транспортним та промисловим вузлом України.</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lang w:val="uk-UA"/>
        </w:rPr>
        <w:t>Міжміські, приміські, внутрішньоміські пасажирські та вантажні перевезення міста</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lang w:val="uk-UA"/>
        </w:rPr>
        <w:t>забезпечує потужна та розвинута мережа залізничних доріг, автомобільних доріг</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lang w:val="uk-UA"/>
        </w:rPr>
        <w:t>державного та місцевого значення.</w:t>
      </w:r>
    </w:p>
    <w:p w:rsidR="00D34CE4" w:rsidRPr="005F6C8F"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lang w:val="uk-UA"/>
        </w:rPr>
        <w:t>Всі великі підприємства міста презентують гірничо-металургійну промисловість,</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при цьому належать до різних форм власності різних держав світу.</w:t>
      </w:r>
      <w:r>
        <w:rPr>
          <w:rFonts w:ascii="TimesNewRomanPSMT" w:hAnsi="TimesNewRomanPSMT" w:cs="TimesNewRomanPSMT"/>
          <w:sz w:val="28"/>
          <w:szCs w:val="28"/>
          <w:lang w:val="uk-UA"/>
        </w:rPr>
        <w:t xml:space="preserve"> </w:t>
      </w:r>
      <w:r w:rsidRPr="005F6C8F">
        <w:rPr>
          <w:rFonts w:ascii="TimesNewRomanPSMT" w:hAnsi="TimesNewRomanPSMT" w:cs="TimesNewRomanPSMT"/>
          <w:sz w:val="28"/>
          <w:szCs w:val="28"/>
          <w:lang w:val="uk-UA"/>
        </w:rPr>
        <w:t>Існуючі та колишні великі промислові підприємства і кар'єри ділять місто</w:t>
      </w:r>
      <w:r>
        <w:rPr>
          <w:rFonts w:ascii="TimesNewRomanPSMT" w:hAnsi="TimesNewRomanPSMT" w:cs="TimesNewRomanPSMT"/>
          <w:sz w:val="28"/>
          <w:szCs w:val="28"/>
          <w:lang w:val="uk-UA"/>
        </w:rPr>
        <w:t xml:space="preserve"> </w:t>
      </w:r>
      <w:r w:rsidRPr="005F6C8F">
        <w:rPr>
          <w:rFonts w:ascii="TimesNewRomanPSMT" w:hAnsi="TimesNewRomanPSMT" w:cs="TimesNewRomanPSMT"/>
          <w:sz w:val="28"/>
          <w:szCs w:val="28"/>
          <w:lang w:val="uk-UA"/>
        </w:rPr>
        <w:t>Кривий Ріг на окремі райони та частини, транспортна доступність до кожного з яких</w:t>
      </w:r>
      <w:r>
        <w:rPr>
          <w:rFonts w:ascii="TimesNewRomanPSMT" w:hAnsi="TimesNewRomanPSMT" w:cs="TimesNewRomanPSMT"/>
          <w:sz w:val="28"/>
          <w:szCs w:val="28"/>
          <w:lang w:val="uk-UA"/>
        </w:rPr>
        <w:t xml:space="preserve"> </w:t>
      </w:r>
      <w:r w:rsidRPr="005F6C8F">
        <w:rPr>
          <w:rFonts w:ascii="TimesNewRomanPSMT" w:hAnsi="TimesNewRomanPSMT" w:cs="TimesNewRomanPSMT"/>
          <w:sz w:val="28"/>
          <w:szCs w:val="28"/>
          <w:lang w:val="uk-UA"/>
        </w:rPr>
        <w:t>має відповідні обмеження.</w:t>
      </w:r>
    </w:p>
    <w:p w:rsidR="00D34CE4" w:rsidRPr="00605C9C"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Центр міста Кривого Рогу складається з сучасної забудови з розвиненою</w:t>
      </w:r>
    </w:p>
    <w:p w:rsidR="00D34CE4" w:rsidRPr="00605C9C" w:rsidRDefault="00D34CE4" w:rsidP="00D34CE4">
      <w:pPr>
        <w:autoSpaceDE w:val="0"/>
        <w:autoSpaceDN w:val="0"/>
        <w:adjustRightInd w:val="0"/>
        <w:spacing w:after="0"/>
        <w:jc w:val="both"/>
        <w:rPr>
          <w:rFonts w:ascii="TimesNewRomanPSMT" w:hAnsi="TimesNewRomanPSMT" w:cs="TimesNewRomanPSMT"/>
          <w:sz w:val="28"/>
          <w:szCs w:val="28"/>
          <w:lang w:val="uk-UA"/>
        </w:rPr>
      </w:pPr>
      <w:r w:rsidRPr="00605C9C">
        <w:rPr>
          <w:rFonts w:ascii="TimesNewRomanPSMT" w:hAnsi="TimesNewRomanPSMT" w:cs="TimesNewRomanPSMT"/>
          <w:sz w:val="28"/>
          <w:szCs w:val="28"/>
        </w:rPr>
        <w:t>транспортною інфраструктурою.</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lang w:val="uk-UA"/>
        </w:rPr>
        <w:t>Інші райони міста мають роками сформовану історичну забудову, головним</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lang w:val="uk-UA"/>
        </w:rPr>
        <w:t>чином з індивідуальних одноповерхових житлових будинків з присадибними</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lang w:val="uk-UA"/>
        </w:rPr>
        <w:t>ділянками, вздовж існуючих підприємств гірничорудної промисловості.</w:t>
      </w:r>
    </w:p>
    <w:p w:rsidR="00D34CE4" w:rsidRPr="00605C9C"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Транспортний зв'язок між районами міста виконується залізницею,</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автомобільним транспортом, трамваями та тролейбусами. Причому трамваї рухаються</w:t>
      </w:r>
      <w:r>
        <w:rPr>
          <w:rFonts w:ascii="TimesNewRomanPSMT" w:hAnsi="TimesNewRomanPSMT" w:cs="TimesNewRomanPSMT"/>
          <w:sz w:val="28"/>
          <w:szCs w:val="28"/>
        </w:rPr>
        <w:t xml:space="preserve">, </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як в звичайному режимі на землі, так і в швидкісному режимі під землею.</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lastRenderedPageBreak/>
        <w:t xml:space="preserve">      </w:t>
      </w:r>
      <w:r w:rsidRPr="00605C9C">
        <w:rPr>
          <w:rFonts w:ascii="TimesNewRomanPSMT" w:hAnsi="TimesNewRomanPSMT" w:cs="TimesNewRomanPSMT"/>
          <w:sz w:val="28"/>
          <w:szCs w:val="28"/>
        </w:rPr>
        <w:t>Зовнішній зв'язок міста Кривого Рогу з прилеглими населеними пунктами на</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цей час здійснюється по існуючій вулично-дорожній мережі з виходом на дві</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автомобільні дороги національного значення та систему автомобільних доріг</w:t>
      </w:r>
      <w:r>
        <w:rPr>
          <w:rFonts w:ascii="TimesNewRomanPSMT" w:hAnsi="TimesNewRomanPSMT" w:cs="TimesNewRomanPSMT"/>
          <w:sz w:val="28"/>
          <w:szCs w:val="28"/>
          <w:lang w:val="uk-UA"/>
        </w:rPr>
        <w:t xml:space="preserve"> </w:t>
      </w:r>
      <w:r w:rsidRPr="00605C9C">
        <w:rPr>
          <w:rFonts w:ascii="TimesNewRomanPSMT" w:hAnsi="TimesNewRomanPSMT" w:cs="TimesNewRomanPSMT"/>
          <w:sz w:val="28"/>
          <w:szCs w:val="28"/>
        </w:rPr>
        <w:t>місцевого значення.</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Основні транспортні перевезення виконує залізничний транспорт, в тому</w:t>
      </w:r>
      <w:r>
        <w:rPr>
          <w:rFonts w:ascii="TimesNewRomanPSMT" w:hAnsi="TimesNewRomanPSMT" w:cs="TimesNewRomanPSMT"/>
          <w:sz w:val="28"/>
          <w:szCs w:val="28"/>
          <w:lang w:val="uk-UA"/>
        </w:rPr>
        <w:t xml:space="preserve"> </w:t>
      </w:r>
      <w:r>
        <w:rPr>
          <w:rFonts w:ascii="TimesNewRomanPSMT" w:hAnsi="TimesNewRomanPSMT" w:cs="TimesNewRomanPSMT"/>
          <w:sz w:val="28"/>
          <w:szCs w:val="28"/>
        </w:rPr>
        <w:t>числі технологічний транспорт перевозить сировину та готову продукцію в межах</w:t>
      </w:r>
      <w:r>
        <w:rPr>
          <w:rFonts w:ascii="TimesNewRomanPSMT" w:hAnsi="TimesNewRomanPSMT" w:cs="TimesNewRomanPSMT"/>
          <w:sz w:val="28"/>
          <w:szCs w:val="28"/>
          <w:lang w:val="uk-UA"/>
        </w:rPr>
        <w:t xml:space="preserve"> </w:t>
      </w:r>
      <w:r>
        <w:rPr>
          <w:rFonts w:ascii="TimesNewRomanPSMT" w:hAnsi="TimesNewRomanPSMT" w:cs="TimesNewRomanPSMT"/>
          <w:sz w:val="28"/>
          <w:szCs w:val="28"/>
        </w:rPr>
        <w:t>виробничих територій.</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Характерною рисою міста Кривого Рогу є рекреаційна привабливість з</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мальовничим природним ландшафтом, навколишніми лісними масивами та</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узбережжям річок Інгулець та Саксагань і системи водосховищ, особливо</w:t>
      </w:r>
      <w:r>
        <w:rPr>
          <w:rFonts w:ascii="TimesNewRomanPSMT" w:hAnsi="TimesNewRomanPSMT" w:cs="TimesNewRomanPSMT"/>
          <w:sz w:val="28"/>
          <w:szCs w:val="28"/>
          <w:lang w:val="uk-UA"/>
        </w:rPr>
        <w:t xml:space="preserve"> </w:t>
      </w:r>
      <w:r>
        <w:rPr>
          <w:rFonts w:ascii="TimesNewRomanPSMT" w:hAnsi="TimesNewRomanPSMT" w:cs="TimesNewRomanPSMT"/>
          <w:sz w:val="28"/>
          <w:szCs w:val="28"/>
        </w:rPr>
        <w:t>Карачунівського.</w:t>
      </w:r>
      <w:r>
        <w:rPr>
          <w:rFonts w:ascii="TimesNewRomanPSMT" w:hAnsi="TimesNewRomanPSMT" w:cs="TimesNewRomanPSMT"/>
          <w:sz w:val="28"/>
          <w:szCs w:val="28"/>
          <w:lang w:val="uk-UA"/>
        </w:rPr>
        <w:t xml:space="preserve"> </w:t>
      </w:r>
      <w:r>
        <w:rPr>
          <w:rFonts w:ascii="TimesNewRomanPSMT" w:hAnsi="TimesNewRomanPSMT" w:cs="TimesNewRomanPSMT"/>
          <w:sz w:val="28"/>
          <w:szCs w:val="28"/>
        </w:rPr>
        <w:t>Проектні розробки спеціалістів показують, що основні виробничі потужності</w:t>
      </w:r>
      <w:r>
        <w:rPr>
          <w:rFonts w:ascii="TimesNewRomanPSMT" w:hAnsi="TimesNewRomanPSMT" w:cs="TimesNewRomanPSMT"/>
          <w:sz w:val="28"/>
          <w:szCs w:val="28"/>
          <w:lang w:val="uk-UA"/>
        </w:rPr>
        <w:t xml:space="preserve"> </w:t>
      </w:r>
      <w:r>
        <w:rPr>
          <w:rFonts w:ascii="TimesNewRomanPSMT" w:hAnsi="TimesNewRomanPSMT" w:cs="TimesNewRomanPSMT"/>
          <w:sz w:val="28"/>
          <w:szCs w:val="28"/>
        </w:rPr>
        <w:t>будуть мати розвиток в західному напрямку.</w:t>
      </w:r>
    </w:p>
    <w:p w:rsidR="00D34CE4" w:rsidRPr="000523F5" w:rsidRDefault="00D34CE4" w:rsidP="00D34CE4">
      <w:pPr>
        <w:autoSpaceDE w:val="0"/>
        <w:autoSpaceDN w:val="0"/>
        <w:adjustRightInd w:val="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Територіальний розвиток житлового будівництва та сфери обслуговування</w:t>
      </w:r>
      <w:r>
        <w:rPr>
          <w:rFonts w:ascii="TimesNewRomanPSMT" w:hAnsi="TimesNewRomanPSMT" w:cs="TimesNewRomanPSMT"/>
          <w:sz w:val="28"/>
          <w:szCs w:val="28"/>
          <w:lang w:val="uk-UA"/>
        </w:rPr>
        <w:t xml:space="preserve"> </w:t>
      </w:r>
      <w:r>
        <w:rPr>
          <w:rFonts w:ascii="TimesNewRomanPSMT" w:hAnsi="TimesNewRomanPSMT" w:cs="TimesNewRomanPSMT"/>
          <w:sz w:val="28"/>
          <w:szCs w:val="28"/>
        </w:rPr>
        <w:t>передбачається за рахунок земельних ділянок в східному напрямку. Найменш</w:t>
      </w:r>
      <w:r>
        <w:rPr>
          <w:rFonts w:ascii="TimesNewRomanPSMT" w:hAnsi="TimesNewRomanPSMT" w:cs="TimesNewRomanPSMT"/>
          <w:sz w:val="28"/>
          <w:szCs w:val="28"/>
          <w:lang w:val="uk-UA"/>
        </w:rPr>
        <w:t xml:space="preserve"> </w:t>
      </w:r>
      <w:r>
        <w:rPr>
          <w:rFonts w:ascii="TimesNewRomanPSMT" w:hAnsi="TimesNewRomanPSMT" w:cs="TimesNewRomanPSMT"/>
          <w:sz w:val="28"/>
          <w:szCs w:val="28"/>
        </w:rPr>
        <w:t>можливим стає розвиток міста в південному напрямку, так як це призведе до значного</w:t>
      </w:r>
      <w:r>
        <w:rPr>
          <w:rFonts w:ascii="TimesNewRomanPSMT" w:hAnsi="TimesNewRomanPSMT" w:cs="TimesNewRomanPSMT"/>
          <w:sz w:val="28"/>
          <w:szCs w:val="28"/>
          <w:lang w:val="uk-UA"/>
        </w:rPr>
        <w:t xml:space="preserve"> </w:t>
      </w:r>
      <w:r>
        <w:rPr>
          <w:rFonts w:ascii="TimesNewRomanPSMT" w:hAnsi="TimesNewRomanPSMT" w:cs="TimesNewRomanPSMT"/>
          <w:sz w:val="28"/>
          <w:szCs w:val="28"/>
        </w:rPr>
        <w:t>збільшення невиробничих перепробігів всіх видів транспорту та значно збільшить час</w:t>
      </w:r>
      <w:r>
        <w:rPr>
          <w:rFonts w:ascii="TimesNewRomanPSMT" w:hAnsi="TimesNewRomanPSMT" w:cs="TimesNewRomanPSMT"/>
          <w:sz w:val="28"/>
          <w:szCs w:val="28"/>
          <w:lang w:val="uk-UA"/>
        </w:rPr>
        <w:t xml:space="preserve"> </w:t>
      </w:r>
      <w:r>
        <w:rPr>
          <w:rFonts w:ascii="TimesNewRomanPSMT" w:hAnsi="TimesNewRomanPSMT" w:cs="TimesNewRomanPSMT"/>
          <w:sz w:val="28"/>
          <w:szCs w:val="28"/>
        </w:rPr>
        <w:t>доставки пасажирів до пунктів призначення.</w:t>
      </w:r>
      <w:r>
        <w:rPr>
          <w:rFonts w:ascii="TimesNewRomanPSMT" w:hAnsi="TimesNewRomanPSMT" w:cs="TimesNewRomanPSMT"/>
          <w:sz w:val="28"/>
          <w:szCs w:val="28"/>
          <w:lang w:val="uk-UA"/>
        </w:rPr>
        <w:t xml:space="preserve"> </w:t>
      </w:r>
      <w:r>
        <w:rPr>
          <w:rFonts w:ascii="TimesNewRomanPSMT" w:hAnsi="TimesNewRomanPSMT" w:cs="TimesNewRomanPSMT"/>
          <w:sz w:val="28"/>
          <w:szCs w:val="28"/>
        </w:rPr>
        <w:t>Місто Кривий Ріг займає площу 43000,20га</w:t>
      </w:r>
      <w:r>
        <w:rPr>
          <w:rFonts w:ascii="TimesNewRomanPSMT" w:hAnsi="TimesNewRomanPSMT" w:cs="TimesNewRomanPSMT"/>
          <w:sz w:val="28"/>
          <w:szCs w:val="28"/>
          <w:lang w:val="uk-UA"/>
        </w:rPr>
        <w:t xml:space="preserve">. </w:t>
      </w:r>
    </w:p>
    <w:p w:rsidR="00D34CE4" w:rsidRPr="000523F5" w:rsidRDefault="00D34CE4" w:rsidP="00D34CE4">
      <w:pPr>
        <w:autoSpaceDE w:val="0"/>
        <w:autoSpaceDN w:val="0"/>
        <w:adjustRightInd w:val="0"/>
        <w:jc w:val="center"/>
        <w:rPr>
          <w:b/>
          <w:color w:val="000000"/>
          <w:sz w:val="28"/>
          <w:szCs w:val="28"/>
          <w:u w:val="single"/>
          <w:lang w:val="uk-UA"/>
        </w:rPr>
      </w:pPr>
      <w:r w:rsidRPr="000523F5">
        <w:rPr>
          <w:rFonts w:ascii="TimesNewRomanPSMT" w:hAnsi="TimesNewRomanPSMT" w:cs="TimesNewRomanPSMT"/>
          <w:b/>
          <w:sz w:val="28"/>
          <w:szCs w:val="28"/>
          <w:u w:val="single"/>
          <w:lang w:val="uk-UA"/>
        </w:rPr>
        <w:t xml:space="preserve">1.2 </w:t>
      </w:r>
      <w:r w:rsidRPr="000523F5">
        <w:rPr>
          <w:rFonts w:ascii="TimesNewRomanPSMT" w:hAnsi="TimesNewRomanPSMT" w:cs="TimesNewRomanPSMT"/>
          <w:b/>
          <w:sz w:val="28"/>
          <w:szCs w:val="28"/>
          <w:u w:val="single"/>
        </w:rPr>
        <w:t>Архітектурно-планувальна організація територій міста</w:t>
      </w:r>
      <w:r w:rsidRPr="000523F5">
        <w:rPr>
          <w:b/>
          <w:color w:val="000000"/>
          <w:sz w:val="28"/>
          <w:szCs w:val="28"/>
          <w:u w:val="single"/>
          <w:lang w:val="uk-UA"/>
        </w:rPr>
        <w:t>.</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rPr>
        <w:t>При загальному лінійному характері структурної схеми міста, її внутрішня</w:t>
      </w: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rPr>
        <w:t>побудова позбавлена однозначності чисто лінійних схем. Вона прив'язана до</w:t>
      </w: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rPr>
        <w:t>місцевих природних і містобудівних умов, на основі яких формуються великі</w:t>
      </w: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rPr>
        <w:t>планувальні райони, послідовність яких і надає схемі в узагальненому виді лінійний</w:t>
      </w: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rPr>
        <w:t>характер.</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Усього в масштабах міста намічено п´ять планувальних районів.</w:t>
      </w:r>
      <w:r>
        <w:rPr>
          <w:rFonts w:ascii="TimesNewRomanPSMT" w:hAnsi="TimesNewRomanPSMT" w:cs="TimesNewRomanPSMT"/>
          <w:sz w:val="28"/>
          <w:szCs w:val="28"/>
          <w:lang w:val="uk-UA"/>
        </w:rPr>
        <w:t xml:space="preserve"> </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Перший планувальний район містить у собі стару частину міста, район</w:t>
      </w:r>
      <w:r>
        <w:rPr>
          <w:rFonts w:ascii="TimesNewRomanPSMT" w:hAnsi="TimesNewRomanPSMT" w:cs="TimesNewRomanPSMT"/>
          <w:sz w:val="28"/>
          <w:szCs w:val="28"/>
          <w:lang w:val="uk-UA"/>
        </w:rPr>
        <w:t xml:space="preserve"> </w:t>
      </w:r>
      <w:r>
        <w:rPr>
          <w:rFonts w:ascii="TimesNewRomanPSMT" w:hAnsi="TimesNewRomanPSMT" w:cs="TimesNewRomanPSMT"/>
          <w:sz w:val="28"/>
          <w:szCs w:val="28"/>
        </w:rPr>
        <w:t>Карачуни, район Соцмісто і район Довгинцево, а також район ПівдГЗК.</w:t>
      </w:r>
      <w:r>
        <w:rPr>
          <w:rFonts w:ascii="TimesNewRomanPSMT" w:hAnsi="TimesNewRomanPSMT" w:cs="TimesNewRomanPSMT"/>
          <w:sz w:val="28"/>
          <w:szCs w:val="28"/>
          <w:lang w:val="uk-UA"/>
        </w:rPr>
        <w:t xml:space="preserve"> </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Другий планувальний район – житлові масиви ім. Кірова, ім. Карла Лібкнехта,</w:t>
      </w:r>
      <w:r>
        <w:rPr>
          <w:rFonts w:ascii="TimesNewRomanPSMT" w:hAnsi="TimesNewRomanPSMT" w:cs="TimesNewRomanPSMT"/>
          <w:sz w:val="28"/>
          <w:szCs w:val="28"/>
          <w:lang w:val="uk-UA"/>
        </w:rPr>
        <w:t xml:space="preserve"> </w:t>
      </w:r>
      <w:r>
        <w:rPr>
          <w:rFonts w:ascii="TimesNewRomanPSMT" w:hAnsi="TimesNewRomanPSMT" w:cs="TimesNewRomanPSMT"/>
          <w:sz w:val="28"/>
          <w:szCs w:val="28"/>
        </w:rPr>
        <w:t>ім. Комінтерна, Східної й Північної частини Жовтневої групи рудників.</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Третій планувальний район – житлові масиви Соколовка, Рибасово, ім. XX</w:t>
      </w:r>
      <w:r>
        <w:rPr>
          <w:rFonts w:ascii="TimesNewRomanPSMT" w:hAnsi="TimesNewRomanPSMT" w:cs="TimesNewRomanPSMT"/>
          <w:sz w:val="28"/>
          <w:szCs w:val="28"/>
          <w:lang w:val="uk-UA"/>
        </w:rPr>
        <w:t xml:space="preserve"> </w:t>
      </w:r>
      <w:r>
        <w:rPr>
          <w:rFonts w:ascii="TimesNewRomanPSMT" w:hAnsi="TimesNewRomanPSMT" w:cs="TimesNewRomanPSMT"/>
          <w:sz w:val="28"/>
          <w:szCs w:val="28"/>
        </w:rPr>
        <w:t>Партз'їзду, ЦГЗКа, ім. Рози Люксембург, а також вільні території, розташовані на</w:t>
      </w:r>
      <w:r>
        <w:rPr>
          <w:rFonts w:ascii="TimesNewRomanPSMT" w:hAnsi="TimesNewRomanPSMT" w:cs="TimesNewRomanPSMT"/>
          <w:sz w:val="28"/>
          <w:szCs w:val="28"/>
          <w:lang w:val="uk-UA"/>
        </w:rPr>
        <w:t xml:space="preserve"> </w:t>
      </w:r>
      <w:r>
        <w:rPr>
          <w:rFonts w:ascii="TimesNewRomanPSMT" w:hAnsi="TimesNewRomanPSMT" w:cs="TimesNewRomanPSMT"/>
          <w:sz w:val="28"/>
          <w:szCs w:val="28"/>
        </w:rPr>
        <w:t>схід від магістральної автодороги.</w:t>
      </w:r>
      <w:r>
        <w:rPr>
          <w:rFonts w:ascii="TimesNewRomanPSMT" w:hAnsi="TimesNewRomanPSMT" w:cs="TimesNewRomanPSMT"/>
          <w:sz w:val="28"/>
          <w:szCs w:val="28"/>
          <w:lang w:val="uk-UA"/>
        </w:rPr>
        <w:t xml:space="preserve"> </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173CE1">
        <w:rPr>
          <w:rFonts w:ascii="TimesNewRomanPSMT" w:hAnsi="TimesNewRomanPSMT" w:cs="TimesNewRomanPSMT"/>
          <w:sz w:val="28"/>
          <w:szCs w:val="28"/>
          <w:lang w:val="uk-UA"/>
        </w:rPr>
        <w:t>Четвертий планувальний район – житлові масиви ім. Леніна, Терни, Веселі</w:t>
      </w:r>
      <w:r>
        <w:rPr>
          <w:rFonts w:ascii="TimesNewRomanPSMT" w:hAnsi="TimesNewRomanPSMT" w:cs="TimesNewRomanPSMT"/>
          <w:sz w:val="28"/>
          <w:szCs w:val="28"/>
          <w:lang w:val="uk-UA"/>
        </w:rPr>
        <w:t xml:space="preserve"> </w:t>
      </w:r>
      <w:r w:rsidRPr="00173CE1">
        <w:rPr>
          <w:rFonts w:ascii="TimesNewRomanPSMT" w:hAnsi="TimesNewRomanPSMT" w:cs="TimesNewRomanPSMT"/>
          <w:sz w:val="28"/>
          <w:szCs w:val="28"/>
          <w:lang w:val="uk-UA"/>
        </w:rPr>
        <w:t>Терни й також вільні території, розташовані на схід від магістральної автодороги.</w:t>
      </w:r>
      <w:r>
        <w:rPr>
          <w:rFonts w:ascii="TimesNewRomanPSMT" w:hAnsi="TimesNewRomanPSMT" w:cs="TimesNewRomanPSMT"/>
          <w:sz w:val="28"/>
          <w:szCs w:val="28"/>
          <w:lang w:val="uk-UA"/>
        </w:rPr>
        <w:t xml:space="preserve"> </w:t>
      </w:r>
    </w:p>
    <w:p w:rsidR="00D34CE4" w:rsidRPr="00173CE1"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lastRenderedPageBreak/>
        <w:t xml:space="preserve">       </w:t>
      </w:r>
      <w:r>
        <w:rPr>
          <w:rFonts w:ascii="TimesNewRomanPSMT" w:hAnsi="TimesNewRomanPSMT" w:cs="TimesNewRomanPSMT"/>
          <w:sz w:val="28"/>
          <w:szCs w:val="28"/>
        </w:rPr>
        <w:t>П´ятий планувальний район - відокремлено, поза основною частиною міста,</w:t>
      </w:r>
      <w:r>
        <w:rPr>
          <w:rFonts w:ascii="TimesNewRomanPSMT" w:hAnsi="TimesNewRomanPSMT" w:cs="TimesNewRomanPSMT"/>
          <w:sz w:val="28"/>
          <w:szCs w:val="28"/>
          <w:lang w:val="uk-UA"/>
        </w:rPr>
        <w:t xml:space="preserve"> </w:t>
      </w:r>
      <w:r>
        <w:rPr>
          <w:rFonts w:ascii="TimesNewRomanPSMT" w:hAnsi="TimesNewRomanPSMT" w:cs="TimesNewRomanPSMT"/>
          <w:sz w:val="28"/>
          <w:szCs w:val="28"/>
        </w:rPr>
        <w:t>розташований житловий район Інгулець, із проектною чисельністю населення 50</w:t>
      </w:r>
      <w:r>
        <w:rPr>
          <w:rFonts w:ascii="TimesNewRomanPSMT" w:hAnsi="TimesNewRomanPSMT" w:cs="TimesNewRomanPSMT"/>
          <w:sz w:val="28"/>
          <w:szCs w:val="28"/>
          <w:lang w:val="uk-UA"/>
        </w:rPr>
        <w:t xml:space="preserve"> </w:t>
      </w:r>
      <w:r>
        <w:rPr>
          <w:rFonts w:ascii="TimesNewRomanPSMT" w:hAnsi="TimesNewRomanPSMT" w:cs="TimesNewRomanPSMT"/>
          <w:sz w:val="28"/>
          <w:szCs w:val="28"/>
        </w:rPr>
        <w:t>тис.чол.</w:t>
      </w:r>
    </w:p>
    <w:p w:rsidR="00D34CE4" w:rsidRPr="005159AE"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Внутрішня структура кожного планувального району будується в принципі на</w:t>
      </w:r>
      <w:r>
        <w:rPr>
          <w:rFonts w:ascii="TimesNewRomanPSMT" w:hAnsi="TimesNewRomanPSMT" w:cs="TimesNewRomanPSMT"/>
          <w:sz w:val="28"/>
          <w:szCs w:val="28"/>
          <w:lang w:val="uk-UA"/>
        </w:rPr>
        <w:t xml:space="preserve"> </w:t>
      </w:r>
      <w:r>
        <w:rPr>
          <w:rFonts w:ascii="TimesNewRomanPSMT" w:hAnsi="TimesNewRomanPSMT" w:cs="TimesNewRomanPSMT"/>
          <w:sz w:val="28"/>
          <w:szCs w:val="28"/>
        </w:rPr>
        <w:t>ідентичній основі – як правило, житлові райони компонуються по обом берегам</w:t>
      </w:r>
      <w:r>
        <w:rPr>
          <w:rFonts w:ascii="TimesNewRomanPSMT" w:hAnsi="TimesNewRomanPSMT" w:cs="TimesNewRomanPSMT"/>
          <w:sz w:val="28"/>
          <w:szCs w:val="28"/>
          <w:lang w:val="uk-UA"/>
        </w:rPr>
        <w:t xml:space="preserve"> </w:t>
      </w:r>
      <w:r>
        <w:rPr>
          <w:rFonts w:ascii="TimesNewRomanPSMT" w:hAnsi="TimesNewRomanPSMT" w:cs="TimesNewRomanPSMT"/>
          <w:sz w:val="28"/>
          <w:szCs w:val="28"/>
        </w:rPr>
        <w:t>р. Саксагань, створюючи єдиний внутрішній простір, що пронизує і єднає всю</w:t>
      </w:r>
      <w:r>
        <w:rPr>
          <w:rFonts w:ascii="TimesNewRomanPSMT" w:hAnsi="TimesNewRomanPSMT" w:cs="TimesNewRomanPSMT"/>
          <w:sz w:val="28"/>
          <w:szCs w:val="28"/>
          <w:lang w:val="uk-UA"/>
        </w:rPr>
        <w:t xml:space="preserve"> </w:t>
      </w:r>
      <w:r>
        <w:rPr>
          <w:rFonts w:ascii="TimesNewRomanPSMT" w:hAnsi="TimesNewRomanPSMT" w:cs="TimesNewRomanPSMT"/>
          <w:sz w:val="28"/>
          <w:szCs w:val="28"/>
        </w:rPr>
        <w:t>житлову структуру.</w:t>
      </w:r>
      <w:r>
        <w:rPr>
          <w:rFonts w:ascii="TimesNewRomanPSMT" w:hAnsi="TimesNewRomanPSMT" w:cs="TimesNewRomanPSMT"/>
          <w:sz w:val="28"/>
          <w:szCs w:val="28"/>
          <w:lang w:val="uk-UA"/>
        </w:rPr>
        <w:t xml:space="preserve"> </w:t>
      </w:r>
      <w:r>
        <w:rPr>
          <w:rFonts w:ascii="TimesNewRomanPSMT" w:hAnsi="TimesNewRomanPSMT" w:cs="TimesNewRomanPSMT"/>
          <w:sz w:val="28"/>
          <w:szCs w:val="28"/>
        </w:rPr>
        <w:t>Виключення становить лише перший планувальний район, що уже склався, і</w:t>
      </w:r>
      <w:r>
        <w:rPr>
          <w:rFonts w:ascii="TimesNewRomanPSMT" w:hAnsi="TimesNewRomanPSMT" w:cs="TimesNewRomanPSMT"/>
          <w:sz w:val="28"/>
          <w:szCs w:val="28"/>
          <w:lang w:val="uk-UA"/>
        </w:rPr>
        <w:t xml:space="preserve"> </w:t>
      </w:r>
      <w:r>
        <w:rPr>
          <w:rFonts w:ascii="TimesNewRomanPSMT" w:hAnsi="TimesNewRomanPSMT" w:cs="TimesNewRomanPSMT"/>
          <w:sz w:val="28"/>
          <w:szCs w:val="28"/>
        </w:rPr>
        <w:t>складається із замкнених, чітко відособлених житлових районів.</w:t>
      </w:r>
    </w:p>
    <w:p w:rsidR="00D34CE4" w:rsidRPr="005159AE"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lang w:val="uk-UA"/>
        </w:rPr>
        <w:t>У великих міських планувальних районах з населенням 100-300 тис.чол. у</w:t>
      </w: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lang w:val="uk-UA"/>
        </w:rPr>
        <w:t>кожному, зі своєю системою центрів, зонами відпочинку, зв'язаними між собою й</w:t>
      </w: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lang w:val="uk-UA"/>
        </w:rPr>
        <w:t>місцями прикладання праці швидкісними комунікаціями, у найбільш повній формі</w:t>
      </w: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lang w:val="uk-UA"/>
        </w:rPr>
        <w:t>знаходить свою реалізацію загальноміський соціальний цикл, що включає комплекс</w:t>
      </w:r>
      <w:r>
        <w:rPr>
          <w:rFonts w:ascii="TimesNewRomanPSMT" w:hAnsi="TimesNewRomanPSMT" w:cs="TimesNewRomanPSMT"/>
          <w:sz w:val="28"/>
          <w:szCs w:val="28"/>
          <w:lang w:val="uk-UA"/>
        </w:rPr>
        <w:t xml:space="preserve"> </w:t>
      </w:r>
      <w:r w:rsidRPr="00A158C1">
        <w:rPr>
          <w:rFonts w:ascii="TimesNewRomanPSMT" w:hAnsi="TimesNewRomanPSMT" w:cs="TimesNewRomanPSMT"/>
          <w:sz w:val="28"/>
          <w:szCs w:val="28"/>
          <w:lang w:val="uk-UA"/>
        </w:rPr>
        <w:t>послуг, трудових і культурно-побутових зв'язків і т.п.</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Центри планувальних і житлових районів компонуються за принципом</w:t>
      </w:r>
      <w:r>
        <w:rPr>
          <w:rFonts w:ascii="TimesNewRomanPSMT" w:hAnsi="TimesNewRomanPSMT" w:cs="TimesNewRomanPSMT"/>
          <w:sz w:val="28"/>
          <w:szCs w:val="28"/>
          <w:lang w:val="uk-UA"/>
        </w:rPr>
        <w:t xml:space="preserve"> </w:t>
      </w:r>
      <w:r>
        <w:rPr>
          <w:rFonts w:ascii="TimesNewRomanPSMT" w:hAnsi="TimesNewRomanPSMT" w:cs="TimesNewRomanPSMT"/>
          <w:sz w:val="28"/>
          <w:szCs w:val="28"/>
        </w:rPr>
        <w:t>фокусування, при цьому перші об'єднані з елементами загальноміського центру й</w:t>
      </w:r>
      <w:r>
        <w:rPr>
          <w:rFonts w:ascii="TimesNewRomanPSMT" w:hAnsi="TimesNewRomanPSMT" w:cs="TimesNewRomanPSMT"/>
          <w:sz w:val="28"/>
          <w:szCs w:val="28"/>
          <w:lang w:val="uk-UA"/>
        </w:rPr>
        <w:t xml:space="preserve"> </w:t>
      </w:r>
      <w:r>
        <w:rPr>
          <w:rFonts w:ascii="TimesNewRomanPSMT" w:hAnsi="TimesNewRomanPSMT" w:cs="TimesNewRomanPSMT"/>
          <w:sz w:val="28"/>
          <w:szCs w:val="28"/>
        </w:rPr>
        <w:t>винесені на трасу магістральної автодороги й до зупинок швидкісного трамваю.</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Окремі комплекси центрів, зв'язані магістральними трасами й мережею</w:t>
      </w:r>
      <w:r>
        <w:rPr>
          <w:rFonts w:ascii="TimesNewRomanPSMT" w:hAnsi="TimesNewRomanPSMT" w:cs="TimesNewRomanPSMT"/>
          <w:sz w:val="28"/>
          <w:szCs w:val="28"/>
          <w:lang w:val="uk-UA"/>
        </w:rPr>
        <w:t xml:space="preserve"> </w:t>
      </w:r>
      <w:r>
        <w:rPr>
          <w:rFonts w:ascii="TimesNewRomanPSMT" w:hAnsi="TimesNewRomanPSMT" w:cs="TimesNewRomanPSMT"/>
          <w:sz w:val="28"/>
          <w:szCs w:val="28"/>
        </w:rPr>
        <w:t>широких озеленених виходів у загальну зелену зону, утворюють просторово</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розвинену систему, у якій елементи обслуговування різних рівнів і рангів формують</w:t>
      </w:r>
      <w:r>
        <w:rPr>
          <w:rFonts w:ascii="TimesNewRomanPSMT" w:hAnsi="TimesNewRomanPSMT" w:cs="TimesNewRomanPSMT"/>
          <w:sz w:val="28"/>
          <w:szCs w:val="28"/>
          <w:lang w:val="uk-UA"/>
        </w:rPr>
        <w:t xml:space="preserve"> </w:t>
      </w:r>
      <w:r>
        <w:rPr>
          <w:rFonts w:ascii="TimesNewRomanPSMT" w:hAnsi="TimesNewRomanPSMT" w:cs="TimesNewRomanPSMT"/>
          <w:sz w:val="28"/>
          <w:szCs w:val="28"/>
        </w:rPr>
        <w:t>єдину міську мережу.</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Не виключаючи можливості виділення окремих житлових районів як</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структурних елементів, планувальна структура тяжіє до більш гнучкої схеми,</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побудованої на формуванні в межах великих структурних одиниць певних зон</w:t>
      </w:r>
      <w:r>
        <w:rPr>
          <w:rFonts w:ascii="TimesNewRomanPSMT" w:hAnsi="TimesNewRomanPSMT" w:cs="TimesNewRomanPSMT"/>
          <w:sz w:val="28"/>
          <w:szCs w:val="28"/>
          <w:lang w:val="uk-UA"/>
        </w:rPr>
        <w:t xml:space="preserve"> </w:t>
      </w:r>
      <w:r>
        <w:rPr>
          <w:rFonts w:ascii="TimesNewRomanPSMT" w:hAnsi="TimesNewRomanPSMT" w:cs="TimesNewRomanPSMT"/>
          <w:sz w:val="28"/>
          <w:szCs w:val="28"/>
        </w:rPr>
        <w:t>впливу, зон доступності окремих комплексів обслуговування, зв'язаних у єдину</w:t>
      </w:r>
      <w:r>
        <w:rPr>
          <w:rFonts w:ascii="TimesNewRomanPSMT" w:hAnsi="TimesNewRomanPSMT" w:cs="TimesNewRomanPSMT"/>
          <w:sz w:val="28"/>
          <w:szCs w:val="28"/>
          <w:lang w:val="uk-UA"/>
        </w:rPr>
        <w:t xml:space="preserve"> </w:t>
      </w:r>
      <w:r>
        <w:rPr>
          <w:rFonts w:ascii="TimesNewRomanPSMT" w:hAnsi="TimesNewRomanPSMT" w:cs="TimesNewRomanPSMT"/>
          <w:sz w:val="28"/>
          <w:szCs w:val="28"/>
        </w:rPr>
        <w:t>міську мережу.</w:t>
      </w:r>
    </w:p>
    <w:p w:rsidR="00D34CE4" w:rsidRPr="00173CE1"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У розв'язку планувальної структури знайшла своє відбиття динамічність міста,</w:t>
      </w:r>
      <w:r>
        <w:rPr>
          <w:rFonts w:ascii="TimesNewRomanPSMT" w:hAnsi="TimesNewRomanPSMT" w:cs="TimesNewRomanPSMT"/>
          <w:sz w:val="28"/>
          <w:szCs w:val="28"/>
          <w:lang w:val="uk-UA"/>
        </w:rPr>
        <w:t xml:space="preserve"> </w:t>
      </w:r>
      <w:r>
        <w:rPr>
          <w:rFonts w:ascii="TimesNewRomanPSMT" w:hAnsi="TimesNewRomanPSMT" w:cs="TimesNewRomanPSMT"/>
          <w:sz w:val="28"/>
          <w:szCs w:val="28"/>
        </w:rPr>
        <w:t>високі темпи його розвитку. Планувальній структурі доданий лінійний характер,</w:t>
      </w:r>
      <w:r>
        <w:rPr>
          <w:rFonts w:ascii="TimesNewRomanPSMT" w:hAnsi="TimesNewRomanPSMT" w:cs="TimesNewRomanPSMT"/>
          <w:sz w:val="28"/>
          <w:szCs w:val="28"/>
          <w:lang w:val="uk-UA"/>
        </w:rPr>
        <w:t xml:space="preserve"> </w:t>
      </w:r>
      <w:r>
        <w:rPr>
          <w:rFonts w:ascii="TimesNewRomanPSMT" w:hAnsi="TimesNewRomanPSMT" w:cs="TimesNewRomanPSMT"/>
          <w:sz w:val="28"/>
          <w:szCs w:val="28"/>
        </w:rPr>
        <w:t>відповідно до умов трудового тяжіння й підтверджений більш ніж двохсотлітнім</w:t>
      </w:r>
      <w:r>
        <w:rPr>
          <w:rFonts w:ascii="TimesNewRomanPSMT" w:hAnsi="TimesNewRomanPSMT" w:cs="TimesNewRomanPSMT"/>
          <w:sz w:val="28"/>
          <w:szCs w:val="28"/>
          <w:lang w:val="uk-UA"/>
        </w:rPr>
        <w:t xml:space="preserve"> </w:t>
      </w:r>
      <w:r>
        <w:rPr>
          <w:rFonts w:ascii="TimesNewRomanPSMT" w:hAnsi="TimesNewRomanPSMT" w:cs="TimesNewRomanPSMT"/>
          <w:sz w:val="28"/>
          <w:szCs w:val="28"/>
        </w:rPr>
        <w:t>періодом розвитку міста.</w:t>
      </w:r>
    </w:p>
    <w:p w:rsidR="00D34CE4" w:rsidRPr="00795087"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795087">
        <w:rPr>
          <w:rFonts w:ascii="TimesNewRomanPSMT" w:hAnsi="TimesNewRomanPSMT" w:cs="TimesNewRomanPSMT"/>
          <w:sz w:val="28"/>
          <w:szCs w:val="28"/>
          <w:lang w:val="uk-UA"/>
        </w:rPr>
        <w:t>У зв'язку з обмеженими територіальними можливостями І і ІІ-го</w:t>
      </w:r>
      <w:r>
        <w:rPr>
          <w:rFonts w:ascii="TimesNewRomanPSMT" w:hAnsi="TimesNewRomanPSMT" w:cs="TimesNewRomanPSMT"/>
          <w:sz w:val="28"/>
          <w:szCs w:val="28"/>
          <w:lang w:val="uk-UA"/>
        </w:rPr>
        <w:t xml:space="preserve"> </w:t>
      </w:r>
      <w:r w:rsidRPr="00795087">
        <w:rPr>
          <w:rFonts w:ascii="TimesNewRomanPSMT" w:hAnsi="TimesNewRomanPSMT" w:cs="TimesNewRomanPSMT"/>
          <w:sz w:val="28"/>
          <w:szCs w:val="28"/>
          <w:lang w:val="uk-UA"/>
        </w:rPr>
        <w:t>планувальних районів, подальший розвиток сельбищних зон міста після</w:t>
      </w:r>
      <w:r>
        <w:rPr>
          <w:rFonts w:ascii="TimesNewRomanPSMT" w:hAnsi="TimesNewRomanPSMT" w:cs="TimesNewRomanPSMT"/>
          <w:sz w:val="28"/>
          <w:szCs w:val="28"/>
          <w:lang w:val="uk-UA"/>
        </w:rPr>
        <w:t xml:space="preserve"> </w:t>
      </w:r>
      <w:r w:rsidRPr="00795087">
        <w:rPr>
          <w:rFonts w:ascii="TimesNewRomanPSMT" w:hAnsi="TimesNewRomanPSMT" w:cs="TimesNewRomanPSMT"/>
          <w:sz w:val="28"/>
          <w:szCs w:val="28"/>
          <w:lang w:val="uk-UA"/>
        </w:rPr>
        <w:t>розрахункового строку, передбачається за рахунок ІІІ й І</w:t>
      </w:r>
      <w:r>
        <w:rPr>
          <w:rFonts w:ascii="TimesNewRomanPSMT" w:hAnsi="TimesNewRomanPSMT" w:cs="TimesNewRomanPSMT"/>
          <w:sz w:val="28"/>
          <w:szCs w:val="28"/>
        </w:rPr>
        <w:t>V</w:t>
      </w:r>
      <w:r w:rsidRPr="00795087">
        <w:rPr>
          <w:rFonts w:ascii="TimesNewRomanPSMT" w:hAnsi="TimesNewRomanPSMT" w:cs="TimesNewRomanPSMT"/>
          <w:sz w:val="28"/>
          <w:szCs w:val="28"/>
          <w:lang w:val="uk-UA"/>
        </w:rPr>
        <w:t>-го планувальних районів,</w:t>
      </w:r>
      <w:r>
        <w:rPr>
          <w:rFonts w:ascii="TimesNewRomanPSMT" w:hAnsi="TimesNewRomanPSMT" w:cs="TimesNewRomanPSMT"/>
          <w:sz w:val="28"/>
          <w:szCs w:val="28"/>
          <w:lang w:val="uk-UA"/>
        </w:rPr>
        <w:t xml:space="preserve"> </w:t>
      </w:r>
      <w:r w:rsidRPr="00795087">
        <w:rPr>
          <w:rFonts w:ascii="TimesNewRomanPSMT" w:hAnsi="TimesNewRomanPSMT" w:cs="TimesNewRomanPSMT"/>
          <w:sz w:val="28"/>
          <w:szCs w:val="28"/>
          <w:lang w:val="uk-UA"/>
        </w:rPr>
        <w:t>які можуть розвиватися в східному напрямку аж до існуючої залізної дороги.</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Основу планувального розв'язку утворює магістрально-вулична мережа міста,</w:t>
      </w:r>
      <w:r>
        <w:rPr>
          <w:rFonts w:ascii="TimesNewRomanPSMT" w:hAnsi="TimesNewRomanPSMT" w:cs="TimesNewRomanPSMT"/>
          <w:sz w:val="28"/>
          <w:szCs w:val="28"/>
          <w:lang w:val="uk-UA"/>
        </w:rPr>
        <w:t xml:space="preserve"> </w:t>
      </w:r>
      <w:r>
        <w:rPr>
          <w:rFonts w:ascii="TimesNewRomanPSMT" w:hAnsi="TimesNewRomanPSMT" w:cs="TimesNewRomanPSMT"/>
          <w:sz w:val="28"/>
          <w:szCs w:val="28"/>
        </w:rPr>
        <w:t>структура якої обумовлена специфікою містобудівних умов міста – розчленованим</w:t>
      </w:r>
      <w:r>
        <w:rPr>
          <w:rFonts w:ascii="TimesNewRomanPSMT" w:hAnsi="TimesNewRomanPSMT" w:cs="TimesNewRomanPSMT"/>
          <w:sz w:val="28"/>
          <w:szCs w:val="28"/>
          <w:lang w:val="uk-UA"/>
        </w:rPr>
        <w:t xml:space="preserve"> </w:t>
      </w:r>
      <w:r>
        <w:rPr>
          <w:rFonts w:ascii="TimesNewRomanPSMT" w:hAnsi="TimesNewRomanPSMT" w:cs="TimesNewRomanPSMT"/>
          <w:sz w:val="28"/>
          <w:szCs w:val="28"/>
        </w:rPr>
        <w:t xml:space="preserve">характером території, формуванням основних сельбищних </w:t>
      </w:r>
      <w:r>
        <w:rPr>
          <w:rFonts w:ascii="TimesNewRomanPSMT" w:hAnsi="TimesNewRomanPSMT" w:cs="TimesNewRomanPSMT"/>
          <w:sz w:val="28"/>
          <w:szCs w:val="28"/>
        </w:rPr>
        <w:lastRenderedPageBreak/>
        <w:t>зон на території великої</w:t>
      </w:r>
      <w:r>
        <w:rPr>
          <w:rFonts w:ascii="TimesNewRomanPSMT" w:hAnsi="TimesNewRomanPSMT" w:cs="TimesNewRomanPSMT"/>
          <w:sz w:val="28"/>
          <w:szCs w:val="28"/>
          <w:lang w:val="uk-UA"/>
        </w:rPr>
        <w:t xml:space="preserve"> </w:t>
      </w:r>
      <w:r>
        <w:rPr>
          <w:rFonts w:ascii="TimesNewRomanPSMT" w:hAnsi="TimesNewRomanPSMT" w:cs="TimesNewRomanPSMT"/>
          <w:sz w:val="28"/>
          <w:szCs w:val="28"/>
        </w:rPr>
        <w:t>довжини, значне віддалення від житла основних фокусів трудового тяжіння.</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Побудова мереж основних магістралей визначена лінійним нанесенням</w:t>
      </w:r>
    </w:p>
    <w:p w:rsidR="00D34CE4" w:rsidRPr="00173CE1"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rPr>
        <w:t>планувальної структури в меридіальному напрямку.</w:t>
      </w:r>
      <w:r>
        <w:rPr>
          <w:rFonts w:ascii="TimesNewRomanPSMT" w:hAnsi="TimesNewRomanPSMT" w:cs="TimesNewRomanPSMT"/>
          <w:sz w:val="28"/>
          <w:szCs w:val="28"/>
          <w:lang w:val="uk-UA"/>
        </w:rPr>
        <w:t xml:space="preserve"> </w:t>
      </w:r>
      <w:r w:rsidRPr="00173CE1">
        <w:rPr>
          <w:rFonts w:ascii="TimesNewRomanPSMT" w:hAnsi="TimesNewRomanPSMT" w:cs="TimesNewRomanPSMT"/>
          <w:sz w:val="28"/>
          <w:szCs w:val="28"/>
          <w:lang w:val="uk-UA"/>
        </w:rPr>
        <w:t>Стрижнем усієї магістральної мережі є магістральна автодорога, що перетинає</w:t>
      </w:r>
      <w:r>
        <w:rPr>
          <w:rFonts w:ascii="TimesNewRomanPSMT" w:hAnsi="TimesNewRomanPSMT" w:cs="TimesNewRomanPSMT"/>
          <w:sz w:val="28"/>
          <w:szCs w:val="28"/>
          <w:lang w:val="uk-UA"/>
        </w:rPr>
        <w:t xml:space="preserve"> </w:t>
      </w:r>
      <w:r w:rsidRPr="00173CE1">
        <w:rPr>
          <w:rFonts w:ascii="TimesNewRomanPSMT" w:hAnsi="TimesNewRomanPSMT" w:cs="TimesNewRomanPSMT"/>
          <w:sz w:val="28"/>
          <w:szCs w:val="28"/>
          <w:lang w:val="uk-UA"/>
        </w:rPr>
        <w:t>усе місто і єднає основні місця розселення з основними промвузлами,</w:t>
      </w:r>
      <w:r>
        <w:rPr>
          <w:rFonts w:ascii="TimesNewRomanPSMT" w:hAnsi="TimesNewRomanPSMT" w:cs="TimesNewRomanPSMT"/>
          <w:sz w:val="28"/>
          <w:szCs w:val="28"/>
          <w:lang w:val="uk-UA"/>
        </w:rPr>
        <w:t xml:space="preserve"> </w:t>
      </w:r>
      <w:r w:rsidRPr="00173CE1">
        <w:rPr>
          <w:rFonts w:ascii="TimesNewRomanPSMT" w:hAnsi="TimesNewRomanPSMT" w:cs="TimesNewRomanPSMT"/>
          <w:sz w:val="28"/>
          <w:szCs w:val="28"/>
          <w:lang w:val="uk-UA"/>
        </w:rPr>
        <w:t>планувальними районами, основними вузлами загальноміського центру й</w:t>
      </w:r>
      <w:r>
        <w:rPr>
          <w:rFonts w:ascii="TimesNewRomanPSMT" w:hAnsi="TimesNewRomanPSMT" w:cs="TimesNewRomanPSMT"/>
          <w:sz w:val="28"/>
          <w:szCs w:val="28"/>
          <w:lang w:val="uk-UA"/>
        </w:rPr>
        <w:t xml:space="preserve"> </w:t>
      </w:r>
      <w:r w:rsidRPr="00173CE1">
        <w:rPr>
          <w:rFonts w:ascii="TimesNewRomanPSMT" w:hAnsi="TimesNewRomanPSMT" w:cs="TimesNewRomanPSMT"/>
          <w:sz w:val="28"/>
          <w:szCs w:val="28"/>
          <w:lang w:val="uk-UA"/>
        </w:rPr>
        <w:t>центрами планувальних районів.</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Магістральну мережу доріг для швидкісного руху доповнює розгалужена</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мережа міських і районних магістралей кільцеподібної форми для поперечного</w:t>
      </w:r>
      <w:r>
        <w:rPr>
          <w:rFonts w:ascii="TimesNewRomanPSMT" w:hAnsi="TimesNewRomanPSMT" w:cs="TimesNewRomanPSMT"/>
          <w:sz w:val="28"/>
          <w:szCs w:val="28"/>
          <w:lang w:val="uk-UA"/>
        </w:rPr>
        <w:t xml:space="preserve"> </w:t>
      </w:r>
      <w:r>
        <w:rPr>
          <w:rFonts w:ascii="TimesNewRomanPSMT" w:hAnsi="TimesNewRomanPSMT" w:cs="TimesNewRomanPSMT"/>
          <w:sz w:val="28"/>
          <w:szCs w:val="28"/>
        </w:rPr>
        <w:t>сполучення, локалізованих у межах окремих планувальних районів, що зв'язують</w:t>
      </w:r>
      <w:r>
        <w:rPr>
          <w:rFonts w:ascii="TimesNewRomanPSMT" w:hAnsi="TimesNewRomanPSMT" w:cs="TimesNewRomanPSMT"/>
          <w:sz w:val="28"/>
          <w:szCs w:val="28"/>
          <w:lang w:val="uk-UA"/>
        </w:rPr>
        <w:t xml:space="preserve"> </w:t>
      </w:r>
      <w:r>
        <w:rPr>
          <w:rFonts w:ascii="TimesNewRomanPSMT" w:hAnsi="TimesNewRomanPSMT" w:cs="TimesNewRomanPSMT"/>
          <w:sz w:val="28"/>
          <w:szCs w:val="28"/>
        </w:rPr>
        <w:t>останні між собою, що також мають виходи на мережу доріг для швидкісного</w:t>
      </w:r>
      <w:r>
        <w:rPr>
          <w:rFonts w:ascii="TimesNewRomanPSMT" w:hAnsi="TimesNewRomanPSMT" w:cs="TimesNewRomanPSMT"/>
          <w:sz w:val="28"/>
          <w:szCs w:val="28"/>
          <w:lang w:val="uk-UA"/>
        </w:rPr>
        <w:t xml:space="preserve"> </w:t>
      </w:r>
      <w:r>
        <w:rPr>
          <w:rFonts w:ascii="TimesNewRomanPSMT" w:hAnsi="TimesNewRomanPSMT" w:cs="TimesNewRomanPSMT"/>
          <w:sz w:val="28"/>
          <w:szCs w:val="28"/>
        </w:rPr>
        <w:t>руху з наступним виходом на позаміську мережу в напрямках Дніпропетровська,</w:t>
      </w:r>
      <w:r>
        <w:rPr>
          <w:rFonts w:ascii="TimesNewRomanPSMT" w:hAnsi="TimesNewRomanPSMT" w:cs="TimesNewRomanPSMT"/>
          <w:sz w:val="28"/>
          <w:szCs w:val="28"/>
          <w:lang w:val="uk-UA"/>
        </w:rPr>
        <w:t xml:space="preserve"> </w:t>
      </w:r>
      <w:r>
        <w:rPr>
          <w:rFonts w:ascii="TimesNewRomanPSMT" w:hAnsi="TimesNewRomanPSMT" w:cs="TimesNewRomanPSMT"/>
          <w:sz w:val="28"/>
          <w:szCs w:val="28"/>
        </w:rPr>
        <w:t>П'ятихаток, Кіровограда, Миколаєва, Нікополя, Запоріжжя.</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Особливе значення набуває магістральна автодорога, яка разом із трасою</w:t>
      </w:r>
    </w:p>
    <w:p w:rsidR="00D34CE4" w:rsidRPr="00FE065F"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rPr>
        <w:t>швидкісного трамваю перетворюється в основну композиційну вісь міста.</w:t>
      </w:r>
      <w:r>
        <w:rPr>
          <w:rFonts w:ascii="TimesNewRomanPSMT" w:hAnsi="TimesNewRomanPSMT" w:cs="TimesNewRomanPSMT"/>
          <w:sz w:val="28"/>
          <w:szCs w:val="28"/>
          <w:lang w:val="uk-UA"/>
        </w:rPr>
        <w:t xml:space="preserve"> </w:t>
      </w:r>
      <w:r w:rsidRPr="00FE065F">
        <w:rPr>
          <w:rFonts w:ascii="TimesNewRomanPSMT" w:hAnsi="TimesNewRomanPSMT" w:cs="TimesNewRomanPSMT"/>
          <w:sz w:val="28"/>
          <w:szCs w:val="28"/>
          <w:lang w:val="uk-UA"/>
        </w:rPr>
        <w:t>Система центрів, система обслуговування міста будується по поліцентричній</w:t>
      </w:r>
    </w:p>
    <w:p w:rsidR="00D34CE4" w:rsidRPr="00FE065F" w:rsidRDefault="00D34CE4" w:rsidP="00D34CE4">
      <w:pPr>
        <w:autoSpaceDE w:val="0"/>
        <w:autoSpaceDN w:val="0"/>
        <w:adjustRightInd w:val="0"/>
        <w:spacing w:after="0"/>
        <w:jc w:val="both"/>
        <w:rPr>
          <w:rFonts w:ascii="TimesNewRomanPSMT" w:hAnsi="TimesNewRomanPSMT" w:cs="TimesNewRomanPSMT"/>
          <w:sz w:val="28"/>
          <w:szCs w:val="28"/>
          <w:lang w:val="uk-UA"/>
        </w:rPr>
      </w:pPr>
      <w:r w:rsidRPr="00FE065F">
        <w:rPr>
          <w:rFonts w:ascii="TimesNewRomanPSMT" w:hAnsi="TimesNewRomanPSMT" w:cs="TimesNewRomanPSMT"/>
          <w:sz w:val="28"/>
          <w:szCs w:val="28"/>
          <w:lang w:val="uk-UA"/>
        </w:rPr>
        <w:t>схемі, вузли якої утворюють уздовж основної композиційної осі своєрідні фокуси</w:t>
      </w:r>
      <w:r>
        <w:rPr>
          <w:rFonts w:ascii="TimesNewRomanPSMT" w:hAnsi="TimesNewRomanPSMT" w:cs="TimesNewRomanPSMT"/>
          <w:sz w:val="28"/>
          <w:szCs w:val="28"/>
          <w:lang w:val="uk-UA"/>
        </w:rPr>
        <w:t xml:space="preserve"> </w:t>
      </w:r>
      <w:r w:rsidRPr="00FE065F">
        <w:rPr>
          <w:rFonts w:ascii="TimesNewRomanPSMT" w:hAnsi="TimesNewRomanPSMT" w:cs="TimesNewRomanPSMT"/>
          <w:sz w:val="28"/>
          <w:szCs w:val="28"/>
          <w:lang w:val="uk-UA"/>
        </w:rPr>
        <w:t>тяжіння, культурно – побутового і торговельного обслуговування населення</w:t>
      </w:r>
      <w:r>
        <w:rPr>
          <w:rFonts w:ascii="TimesNewRomanPSMT" w:hAnsi="TimesNewRomanPSMT" w:cs="TimesNewRomanPSMT"/>
          <w:sz w:val="28"/>
          <w:szCs w:val="28"/>
          <w:lang w:val="uk-UA"/>
        </w:rPr>
        <w:t xml:space="preserve"> </w:t>
      </w:r>
      <w:r w:rsidRPr="00FE065F">
        <w:rPr>
          <w:rFonts w:ascii="TimesNewRomanPSMT" w:hAnsi="TimesNewRomanPSMT" w:cs="TimesNewRomanPSMT"/>
          <w:sz w:val="28"/>
          <w:szCs w:val="28"/>
          <w:lang w:val="uk-UA"/>
        </w:rPr>
        <w:t>всього міста.</w:t>
      </w:r>
    </w:p>
    <w:p w:rsidR="00D34CE4" w:rsidRPr="00173CE1"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Завдяки своєму розташуванню система центрів дозволяє забезпечити так зване</w:t>
      </w:r>
      <w:r>
        <w:rPr>
          <w:rFonts w:ascii="TimesNewRomanPSMT" w:hAnsi="TimesNewRomanPSMT" w:cs="TimesNewRomanPSMT"/>
          <w:sz w:val="28"/>
          <w:szCs w:val="28"/>
          <w:lang w:val="uk-UA"/>
        </w:rPr>
        <w:t xml:space="preserve"> </w:t>
      </w:r>
      <w:r>
        <w:rPr>
          <w:rFonts w:ascii="TimesNewRomanPSMT" w:hAnsi="TimesNewRomanPSMT" w:cs="TimesNewRomanPSMT"/>
          <w:sz w:val="28"/>
          <w:szCs w:val="28"/>
        </w:rPr>
        <w:t>«попутне» обслуговування значного контингенту жителів. Одночасно із цим</w:t>
      </w:r>
      <w:r>
        <w:rPr>
          <w:rFonts w:ascii="TimesNewRomanPSMT" w:hAnsi="TimesNewRomanPSMT" w:cs="TimesNewRomanPSMT"/>
          <w:sz w:val="28"/>
          <w:szCs w:val="28"/>
          <w:lang w:val="uk-UA"/>
        </w:rPr>
        <w:t xml:space="preserve"> </w:t>
      </w:r>
      <w:r>
        <w:rPr>
          <w:rFonts w:ascii="TimesNewRomanPSMT" w:hAnsi="TimesNewRomanPSMT" w:cs="TimesNewRomanPSMT"/>
          <w:sz w:val="28"/>
          <w:szCs w:val="28"/>
        </w:rPr>
        <w:t>створюються передумови для певної диференціації функцій між основними вузлами</w:t>
      </w:r>
      <w:r>
        <w:rPr>
          <w:rFonts w:ascii="TimesNewRomanPSMT" w:hAnsi="TimesNewRomanPSMT" w:cs="TimesNewRomanPSMT"/>
          <w:sz w:val="28"/>
          <w:szCs w:val="28"/>
          <w:lang w:val="uk-UA"/>
        </w:rPr>
        <w:t xml:space="preserve"> </w:t>
      </w:r>
      <w:r>
        <w:rPr>
          <w:rFonts w:ascii="TimesNewRomanPSMT" w:hAnsi="TimesNewRomanPSMT" w:cs="TimesNewRomanPSMT"/>
          <w:sz w:val="28"/>
          <w:szCs w:val="28"/>
        </w:rPr>
        <w:t>центру міста й центрами житлових районів.</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 New Roman" w:hAnsi="Times New Roman"/>
          <w:color w:val="000000"/>
          <w:sz w:val="28"/>
          <w:szCs w:val="28"/>
          <w:lang w:val="uk-UA"/>
        </w:rPr>
        <w:t xml:space="preserve">       </w:t>
      </w:r>
      <w:r>
        <w:rPr>
          <w:rFonts w:ascii="TimesNewRomanPSMT" w:hAnsi="TimesNewRomanPSMT" w:cs="TimesNewRomanPSMT"/>
          <w:sz w:val="28"/>
          <w:szCs w:val="28"/>
        </w:rPr>
        <w:t>У розв'язку центрів реалізований принцип відкритої системи, кожний із</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центрів має у своєму розпорядженні резерв для розвитку в міру укрупнення</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планувальних районів і формування нових ділянок сельбищної зони кожного з</w:t>
      </w:r>
      <w:r>
        <w:rPr>
          <w:rFonts w:ascii="TimesNewRomanPSMT" w:hAnsi="TimesNewRomanPSMT" w:cs="TimesNewRomanPSMT"/>
          <w:sz w:val="28"/>
          <w:szCs w:val="28"/>
          <w:lang w:val="uk-UA"/>
        </w:rPr>
        <w:t xml:space="preserve"> </w:t>
      </w:r>
      <w:r>
        <w:rPr>
          <w:rFonts w:ascii="TimesNewRomanPSMT" w:hAnsi="TimesNewRomanPSMT" w:cs="TimesNewRomanPSMT"/>
          <w:sz w:val="28"/>
          <w:szCs w:val="28"/>
        </w:rPr>
        <w:t>них.</w:t>
      </w:r>
    </w:p>
    <w:p w:rsidR="00D34CE4" w:rsidRPr="00FE065F"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FE065F">
        <w:rPr>
          <w:rFonts w:ascii="TimesNewRomanPSMT" w:hAnsi="TimesNewRomanPSMT" w:cs="TimesNewRomanPSMT"/>
          <w:sz w:val="28"/>
          <w:szCs w:val="28"/>
          <w:lang w:val="uk-UA"/>
        </w:rPr>
        <w:t>Основні вузли загальноміського центру й центрів житлових районів</w:t>
      </w:r>
      <w:r>
        <w:rPr>
          <w:rFonts w:ascii="TimesNewRomanPSMT" w:hAnsi="TimesNewRomanPSMT" w:cs="TimesNewRomanPSMT"/>
          <w:sz w:val="28"/>
          <w:szCs w:val="28"/>
          <w:lang w:val="uk-UA"/>
        </w:rPr>
        <w:t xml:space="preserve"> </w:t>
      </w:r>
      <w:r w:rsidRPr="00FE065F">
        <w:rPr>
          <w:rFonts w:ascii="TimesNewRomanPSMT" w:hAnsi="TimesNewRomanPSMT" w:cs="TimesNewRomanPSMT"/>
          <w:sz w:val="28"/>
          <w:szCs w:val="28"/>
          <w:lang w:val="uk-UA"/>
        </w:rPr>
        <w:t>вирішуються як великі за територією пішохідні зони, повністю ізольовані від</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транспорту, безпосередньо пов'язані з парками й зеленими зонами.</w:t>
      </w:r>
      <w:r>
        <w:rPr>
          <w:rFonts w:ascii="TimesNewRomanPSMT" w:hAnsi="TimesNewRomanPSMT" w:cs="TimesNewRomanPSMT"/>
          <w:sz w:val="28"/>
          <w:szCs w:val="28"/>
          <w:lang w:val="uk-UA"/>
        </w:rPr>
        <w:t xml:space="preserve"> </w:t>
      </w:r>
      <w:r>
        <w:rPr>
          <w:rFonts w:ascii="TimesNewRomanPSMT" w:hAnsi="TimesNewRomanPSMT" w:cs="TimesNewRomanPSMT"/>
          <w:sz w:val="28"/>
          <w:szCs w:val="28"/>
        </w:rPr>
        <w:t>Система озеленення також відображає природні й містобудівні особливості</w:t>
      </w:r>
      <w:r>
        <w:rPr>
          <w:rFonts w:ascii="TimesNewRomanPSMT" w:hAnsi="TimesNewRomanPSMT" w:cs="TimesNewRomanPSMT"/>
          <w:sz w:val="28"/>
          <w:szCs w:val="28"/>
          <w:lang w:val="uk-UA"/>
        </w:rPr>
        <w:t xml:space="preserve"> </w:t>
      </w:r>
      <w:r>
        <w:rPr>
          <w:rFonts w:ascii="TimesNewRomanPSMT" w:hAnsi="TimesNewRomanPSMT" w:cs="TimesNewRomanPSMT"/>
          <w:sz w:val="28"/>
          <w:szCs w:val="28"/>
        </w:rPr>
        <w:t>міста. Усі великі масиви зелених насаджень суспільного користування прив'язані,</w:t>
      </w:r>
      <w:r>
        <w:rPr>
          <w:rFonts w:ascii="TimesNewRomanPSMT" w:hAnsi="TimesNewRomanPSMT" w:cs="TimesNewRomanPSMT"/>
          <w:sz w:val="28"/>
          <w:szCs w:val="28"/>
          <w:lang w:val="uk-UA"/>
        </w:rPr>
        <w:t xml:space="preserve"> </w:t>
      </w:r>
      <w:r>
        <w:rPr>
          <w:rFonts w:ascii="TimesNewRomanPSMT" w:hAnsi="TimesNewRomanPSMT" w:cs="TimesNewRomanPSMT"/>
          <w:sz w:val="28"/>
          <w:szCs w:val="28"/>
        </w:rPr>
        <w:t>в основному, до прибережних територій. Генеральним планом передбачається</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об'єднання всіх окремих ділянок зелених насаджень у єдину систему.</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Зелені насадження по берегах рік Саксагані й Інгульця планується значно</w:t>
      </w:r>
      <w:r>
        <w:rPr>
          <w:rFonts w:ascii="TimesNewRomanPSMT" w:hAnsi="TimesNewRomanPSMT" w:cs="TimesNewRomanPSMT"/>
          <w:sz w:val="28"/>
          <w:szCs w:val="28"/>
          <w:lang w:val="uk-UA"/>
        </w:rPr>
        <w:t xml:space="preserve"> </w:t>
      </w:r>
      <w:r>
        <w:rPr>
          <w:rFonts w:ascii="TimesNewRomanPSMT" w:hAnsi="TimesNewRomanPSMT" w:cs="TimesNewRomanPSMT"/>
          <w:sz w:val="28"/>
          <w:szCs w:val="28"/>
        </w:rPr>
        <w:t>розвинути. Прибережні парки, існуючі й планувальні, стануть основою озеленення</w:t>
      </w:r>
      <w:r>
        <w:rPr>
          <w:rFonts w:ascii="TimesNewRomanPSMT" w:hAnsi="TimesNewRomanPSMT" w:cs="TimesNewRomanPSMT"/>
          <w:sz w:val="28"/>
          <w:szCs w:val="28"/>
          <w:lang w:val="uk-UA"/>
        </w:rPr>
        <w:t xml:space="preserve"> </w:t>
      </w:r>
      <w:r>
        <w:rPr>
          <w:rFonts w:ascii="TimesNewRomanPSMT" w:hAnsi="TimesNewRomanPSMT" w:cs="TimesNewRomanPSMT"/>
          <w:sz w:val="28"/>
          <w:szCs w:val="28"/>
        </w:rPr>
        <w:t>міста.</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lastRenderedPageBreak/>
        <w:t xml:space="preserve">      </w:t>
      </w:r>
      <w:r>
        <w:rPr>
          <w:rFonts w:ascii="TimesNewRomanPSMT" w:hAnsi="TimesNewRomanPSMT" w:cs="TimesNewRomanPSMT"/>
          <w:sz w:val="28"/>
          <w:szCs w:val="28"/>
        </w:rPr>
        <w:t>Зелені клини берегових парків і бульварів глибоко впроваджуються в</w:t>
      </w:r>
      <w:r>
        <w:rPr>
          <w:rFonts w:ascii="TimesNewRomanPSMT" w:hAnsi="TimesNewRomanPSMT" w:cs="TimesNewRomanPSMT"/>
          <w:sz w:val="28"/>
          <w:szCs w:val="28"/>
          <w:lang w:val="uk-UA"/>
        </w:rPr>
        <w:t xml:space="preserve"> </w:t>
      </w:r>
      <w:r>
        <w:rPr>
          <w:rFonts w:ascii="TimesNewRomanPSMT" w:hAnsi="TimesNewRomanPSMT" w:cs="TimesNewRomanPSMT"/>
          <w:sz w:val="28"/>
          <w:szCs w:val="28"/>
        </w:rPr>
        <w:t>забудову, з'єднуючись із внутрішньорайонними скверами й садами.</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Завдяки системі зелених клинів центри міських і більшості житлових районів</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розкриваються в паркову зону, і одержують безперервний розвиток уздовж неї.</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Таким чином, система зелених насаджень сприяє організації єдиної</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планувальної структури міста, виявляє й підтримує розвинену архітектурно –</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планувальну організацію міських центрів.</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Території існуючих садів зберігаються в межах міста, за винятком ділянок</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розташованих у зонах масового короткочасного відпочинку, з яких вони</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виносяться.</w:t>
      </w:r>
    </w:p>
    <w:p w:rsidR="00D34CE4" w:rsidRPr="000523F5" w:rsidRDefault="00D34CE4" w:rsidP="00D34CE4">
      <w:pPr>
        <w:autoSpaceDE w:val="0"/>
        <w:autoSpaceDN w:val="0"/>
        <w:adjustRightInd w:val="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У генеральному плані передбачається розвиток територій колективних садів за</w:t>
      </w:r>
      <w:r>
        <w:rPr>
          <w:rFonts w:ascii="TimesNewRomanPSMT" w:hAnsi="TimesNewRomanPSMT" w:cs="TimesNewRomanPSMT"/>
          <w:sz w:val="28"/>
          <w:szCs w:val="28"/>
          <w:lang w:val="uk-UA"/>
        </w:rPr>
        <w:t xml:space="preserve"> </w:t>
      </w:r>
      <w:r>
        <w:rPr>
          <w:rFonts w:ascii="TimesNewRomanPSMT" w:hAnsi="TimesNewRomanPSMT" w:cs="TimesNewRomanPSMT"/>
          <w:sz w:val="28"/>
          <w:szCs w:val="28"/>
        </w:rPr>
        <w:t>межами міста, на непродуктивних землях, і на землях що не використовуються в</w:t>
      </w:r>
      <w:r>
        <w:rPr>
          <w:rFonts w:ascii="TimesNewRomanPSMT" w:hAnsi="TimesNewRomanPSMT" w:cs="TimesNewRomanPSMT"/>
          <w:sz w:val="28"/>
          <w:szCs w:val="28"/>
          <w:lang w:val="uk-UA"/>
        </w:rPr>
        <w:t xml:space="preserve"> </w:t>
      </w:r>
      <w:r>
        <w:rPr>
          <w:rFonts w:ascii="TimesNewRomanPSMT" w:hAnsi="TimesNewRomanPSMT" w:cs="TimesNewRomanPSMT"/>
          <w:sz w:val="28"/>
          <w:szCs w:val="28"/>
        </w:rPr>
        <w:t>сільськогосподарському виробництві. Ділянки розміщені на півд</w:t>
      </w:r>
      <w:r>
        <w:rPr>
          <w:rFonts w:ascii="TimesNewRomanPSMT" w:hAnsi="TimesNewRomanPSMT" w:cs="TimesNewRomanPSMT"/>
          <w:sz w:val="28"/>
          <w:szCs w:val="28"/>
          <w:lang w:val="uk-UA"/>
        </w:rPr>
        <w:t>ні</w:t>
      </w:r>
      <w:r>
        <w:rPr>
          <w:rFonts w:ascii="TimesNewRomanPSMT" w:hAnsi="TimesNewRomanPSMT" w:cs="TimesNewRomanPSMT"/>
          <w:sz w:val="28"/>
          <w:szCs w:val="28"/>
        </w:rPr>
        <w:t xml:space="preserve"> і півден</w:t>
      </w:r>
      <w:r>
        <w:rPr>
          <w:rFonts w:ascii="TimesNewRomanPSMT" w:hAnsi="TimesNewRomanPSMT" w:cs="TimesNewRomanPSMT"/>
          <w:sz w:val="28"/>
          <w:szCs w:val="28"/>
          <w:lang w:val="uk-UA"/>
        </w:rPr>
        <w:t xml:space="preserve">ому </w:t>
      </w:r>
      <w:r>
        <w:rPr>
          <w:rFonts w:ascii="TimesNewRomanPSMT" w:hAnsi="TimesNewRomanPSMT" w:cs="TimesNewRomanPSMT"/>
          <w:sz w:val="28"/>
          <w:szCs w:val="28"/>
        </w:rPr>
        <w:t>сх</w:t>
      </w:r>
      <w:r>
        <w:rPr>
          <w:rFonts w:ascii="TimesNewRomanPSMT" w:hAnsi="TimesNewRomanPSMT" w:cs="TimesNewRomanPSMT"/>
          <w:sz w:val="28"/>
          <w:szCs w:val="28"/>
          <w:lang w:val="uk-UA"/>
        </w:rPr>
        <w:t>о</w:t>
      </w:r>
      <w:r>
        <w:rPr>
          <w:rFonts w:ascii="TimesNewRomanPSMT" w:hAnsi="TimesNewRomanPSMT" w:cs="TimesNewRomanPSMT"/>
          <w:sz w:val="28"/>
          <w:szCs w:val="28"/>
        </w:rPr>
        <w:t>д</w:t>
      </w:r>
      <w:r>
        <w:rPr>
          <w:rFonts w:ascii="TimesNewRomanPSMT" w:hAnsi="TimesNewRomanPSMT" w:cs="TimesNewRomanPSMT"/>
          <w:sz w:val="28"/>
          <w:szCs w:val="28"/>
          <w:lang w:val="uk-UA"/>
        </w:rPr>
        <w:t>і</w:t>
      </w:r>
      <w:r>
        <w:rPr>
          <w:rFonts w:ascii="TimesNewRomanPSMT" w:hAnsi="TimesNewRomanPSMT" w:cs="TimesNewRomanPSMT"/>
          <w:sz w:val="28"/>
          <w:szCs w:val="28"/>
        </w:rPr>
        <w:t xml:space="preserve"> від Кривого Рогу.</w:t>
      </w:r>
    </w:p>
    <w:p w:rsidR="00D34CE4" w:rsidRPr="000523F5" w:rsidRDefault="00D34CE4" w:rsidP="00D34CE4">
      <w:pPr>
        <w:autoSpaceDE w:val="0"/>
        <w:autoSpaceDN w:val="0"/>
        <w:adjustRightInd w:val="0"/>
        <w:spacing w:line="360" w:lineRule="auto"/>
        <w:jc w:val="center"/>
        <w:rPr>
          <w:rFonts w:ascii="Times New Roman" w:hAnsi="Times New Roman"/>
          <w:b/>
          <w:color w:val="000000"/>
          <w:sz w:val="28"/>
          <w:szCs w:val="28"/>
          <w:u w:val="single"/>
          <w:lang w:val="uk-UA"/>
        </w:rPr>
      </w:pPr>
      <w:r w:rsidRPr="000523F5">
        <w:rPr>
          <w:rFonts w:ascii="Times New Roman" w:hAnsi="Times New Roman"/>
          <w:b/>
          <w:color w:val="000000"/>
          <w:sz w:val="28"/>
          <w:szCs w:val="28"/>
          <w:u w:val="single"/>
          <w:lang w:val="uk-UA"/>
        </w:rPr>
        <w:t>1.3. Використання території міста.</w:t>
      </w:r>
    </w:p>
    <w:p w:rsidR="00D34CE4" w:rsidRPr="001A06BD"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1A06BD">
        <w:rPr>
          <w:rFonts w:ascii="TimesNewRomanPSMT" w:hAnsi="TimesNewRomanPSMT" w:cs="TimesNewRomanPSMT"/>
          <w:sz w:val="28"/>
          <w:szCs w:val="28"/>
          <w:lang w:val="uk-UA"/>
        </w:rPr>
        <w:t>Основними цілями територіального планування є створення сприятливого</w:t>
      </w:r>
      <w:r>
        <w:rPr>
          <w:rFonts w:ascii="TimesNewRomanPSMT" w:hAnsi="TimesNewRomanPSMT" w:cs="TimesNewRomanPSMT"/>
          <w:sz w:val="28"/>
          <w:szCs w:val="28"/>
          <w:lang w:val="uk-UA"/>
        </w:rPr>
        <w:t xml:space="preserve"> </w:t>
      </w:r>
      <w:r w:rsidRPr="001A06BD">
        <w:rPr>
          <w:rFonts w:ascii="TimesNewRomanPSMT" w:hAnsi="TimesNewRomanPSMT" w:cs="TimesNewRomanPSMT"/>
          <w:sz w:val="28"/>
          <w:szCs w:val="28"/>
          <w:lang w:val="uk-UA"/>
        </w:rPr>
        <w:t>середовища життєдіяльності й сталого розвитку міста, забезпечення екологічної й</w:t>
      </w:r>
      <w:r>
        <w:rPr>
          <w:rFonts w:ascii="TimesNewRomanPSMT" w:hAnsi="TimesNewRomanPSMT" w:cs="TimesNewRomanPSMT"/>
          <w:sz w:val="28"/>
          <w:szCs w:val="28"/>
          <w:lang w:val="uk-UA"/>
        </w:rPr>
        <w:t xml:space="preserve"> </w:t>
      </w:r>
      <w:r w:rsidRPr="001A06BD">
        <w:rPr>
          <w:rFonts w:ascii="TimesNewRomanPSMT" w:hAnsi="TimesNewRomanPSMT" w:cs="TimesNewRomanPSMT"/>
          <w:sz w:val="28"/>
          <w:szCs w:val="28"/>
          <w:lang w:val="uk-UA"/>
        </w:rPr>
        <w:t>техногенної безпеки, збереження природної й культурної спадщини.</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В Кривому Розі </w:t>
      </w:r>
      <w:r w:rsidRPr="00AB342D">
        <w:rPr>
          <w:rFonts w:ascii="TimesNewRomanPSMT" w:hAnsi="TimesNewRomanPSMT" w:cs="TimesNewRomanPSMT"/>
          <w:sz w:val="28"/>
          <w:szCs w:val="28"/>
          <w:lang w:val="uk-UA"/>
        </w:rPr>
        <w:t>сельбищна зона формується уздовж русел</w:t>
      </w:r>
      <w:r>
        <w:rPr>
          <w:rFonts w:ascii="TimesNewRomanPSMT" w:hAnsi="TimesNewRomanPSMT" w:cs="TimesNewRomanPSMT"/>
          <w:sz w:val="28"/>
          <w:szCs w:val="28"/>
          <w:lang w:val="uk-UA"/>
        </w:rPr>
        <w:t xml:space="preserve"> </w:t>
      </w:r>
      <w:r w:rsidRPr="00AB342D">
        <w:rPr>
          <w:rFonts w:ascii="TimesNewRomanPSMT" w:hAnsi="TimesNewRomanPSMT" w:cs="TimesNewRomanPSMT"/>
          <w:sz w:val="28"/>
          <w:szCs w:val="28"/>
          <w:lang w:val="uk-UA"/>
        </w:rPr>
        <w:t>р. Саксагань, яка є своєрідним зеленим стрижнем, скомпонованим з організованих</w:t>
      </w:r>
      <w:r>
        <w:rPr>
          <w:rFonts w:ascii="TimesNewRomanPSMT" w:hAnsi="TimesNewRomanPSMT" w:cs="TimesNewRomanPSMT"/>
          <w:sz w:val="28"/>
          <w:szCs w:val="28"/>
          <w:lang w:val="uk-UA"/>
        </w:rPr>
        <w:t xml:space="preserve"> </w:t>
      </w:r>
      <w:r w:rsidRPr="00AB342D">
        <w:rPr>
          <w:rFonts w:ascii="TimesNewRomanPSMT" w:hAnsi="TimesNewRomanPSMT" w:cs="TimesNewRomanPSMT"/>
          <w:sz w:val="28"/>
          <w:szCs w:val="28"/>
          <w:lang w:val="uk-UA"/>
        </w:rPr>
        <w:t>у прибережній частині місць відпочинку, садово-паркової зони й елементів центру.</w:t>
      </w:r>
    </w:p>
    <w:p w:rsidR="00D34CE4" w:rsidRPr="0028451F"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sidRPr="00AB342D">
        <w:rPr>
          <w:rFonts w:ascii="TimesNewRomanPSMT" w:hAnsi="TimesNewRomanPSMT" w:cs="TimesNewRomanPSMT"/>
          <w:sz w:val="28"/>
          <w:szCs w:val="28"/>
          <w:lang w:val="uk-UA"/>
        </w:rPr>
        <w:t>Виключенням із функціональної схеми</w:t>
      </w:r>
      <w:r>
        <w:rPr>
          <w:rFonts w:ascii="TimesNewRomanPSMT" w:hAnsi="TimesNewRomanPSMT" w:cs="TimesNewRomanPSMT"/>
          <w:sz w:val="28"/>
          <w:szCs w:val="28"/>
          <w:lang w:val="uk-UA"/>
        </w:rPr>
        <w:t xml:space="preserve"> </w:t>
      </w:r>
      <w:r w:rsidRPr="00AB342D">
        <w:rPr>
          <w:rFonts w:ascii="TimesNewRomanPSMT" w:hAnsi="TimesNewRomanPSMT" w:cs="TimesNewRomanPSMT"/>
          <w:sz w:val="28"/>
          <w:szCs w:val="28"/>
          <w:lang w:val="uk-UA"/>
        </w:rPr>
        <w:t>є південна частина</w:t>
      </w:r>
      <w:r>
        <w:rPr>
          <w:rFonts w:ascii="TimesNewRomanPSMT" w:hAnsi="TimesNewRomanPSMT" w:cs="TimesNewRomanPSMT"/>
          <w:sz w:val="28"/>
          <w:szCs w:val="28"/>
          <w:lang w:val="uk-UA"/>
        </w:rPr>
        <w:t xml:space="preserve"> </w:t>
      </w:r>
      <w:r w:rsidRPr="00AB342D">
        <w:rPr>
          <w:rFonts w:ascii="TimesNewRomanPSMT" w:hAnsi="TimesNewRomanPSMT" w:cs="TimesNewRomanPSMT"/>
          <w:sz w:val="28"/>
          <w:szCs w:val="28"/>
          <w:lang w:val="uk-UA"/>
        </w:rPr>
        <w:t>міста, що складається із трьох житлових утворень, у даний час забудованих, і витягнута в широтному</w:t>
      </w:r>
      <w:r>
        <w:rPr>
          <w:rFonts w:ascii="TimesNewRomanPSMT" w:hAnsi="TimesNewRomanPSMT" w:cs="TimesNewRomanPSMT"/>
          <w:sz w:val="28"/>
          <w:szCs w:val="28"/>
          <w:lang w:val="uk-UA"/>
        </w:rPr>
        <w:t xml:space="preserve"> </w:t>
      </w:r>
      <w:r w:rsidRPr="00AB342D">
        <w:rPr>
          <w:rFonts w:ascii="TimesNewRomanPSMT" w:hAnsi="TimesNewRomanPSMT" w:cs="TimesNewRomanPSMT"/>
          <w:sz w:val="28"/>
          <w:szCs w:val="28"/>
          <w:lang w:val="uk-UA"/>
        </w:rPr>
        <w:t>напрямку паралельно Південному й Східному промрайонам.</w:t>
      </w:r>
      <w:r>
        <w:rPr>
          <w:rFonts w:ascii="TimesNewRomanPSMT" w:hAnsi="TimesNewRomanPSMT" w:cs="TimesNewRomanPSMT"/>
          <w:sz w:val="28"/>
          <w:szCs w:val="28"/>
          <w:lang w:val="uk-UA"/>
        </w:rPr>
        <w:t xml:space="preserve"> </w:t>
      </w:r>
      <w:r w:rsidRPr="00AB342D">
        <w:rPr>
          <w:rFonts w:ascii="TimesNewRomanPSMT" w:hAnsi="TimesNewRomanPSMT" w:cs="TimesNewRomanPSMT"/>
          <w:sz w:val="28"/>
          <w:szCs w:val="28"/>
          <w:lang w:val="uk-UA"/>
        </w:rPr>
        <w:t>Трохи у відриві від основного міського утворення розташований Інгулець, у</w:t>
      </w:r>
      <w:r>
        <w:rPr>
          <w:rFonts w:ascii="TimesNewRomanPSMT" w:hAnsi="TimesNewRomanPSMT" w:cs="TimesNewRomanPSMT"/>
          <w:sz w:val="28"/>
          <w:szCs w:val="28"/>
          <w:lang w:val="uk-UA"/>
        </w:rPr>
        <w:t xml:space="preserve"> </w:t>
      </w:r>
      <w:r w:rsidRPr="0028451F">
        <w:rPr>
          <w:rFonts w:ascii="TimesNewRomanPSMT" w:hAnsi="TimesNewRomanPSMT" w:cs="TimesNewRomanPSMT"/>
          <w:sz w:val="28"/>
          <w:szCs w:val="28"/>
          <w:lang w:val="uk-UA"/>
        </w:rPr>
        <w:t>якому також сформовані всі функціональні зони: промислова, прив'язана до</w:t>
      </w:r>
      <w:r>
        <w:rPr>
          <w:rFonts w:ascii="TimesNewRomanPSMT" w:hAnsi="TimesNewRomanPSMT" w:cs="TimesNewRomanPSMT"/>
          <w:sz w:val="28"/>
          <w:szCs w:val="28"/>
          <w:lang w:val="uk-UA"/>
        </w:rPr>
        <w:t xml:space="preserve"> </w:t>
      </w:r>
      <w:r w:rsidRPr="0028451F">
        <w:rPr>
          <w:rFonts w:ascii="TimesNewRomanPSMT" w:hAnsi="TimesNewRomanPSMT" w:cs="TimesNewRomanPSMT"/>
          <w:sz w:val="28"/>
          <w:szCs w:val="28"/>
          <w:lang w:val="uk-UA"/>
        </w:rPr>
        <w:t>сировинної бази, сельбищна, скомпонована навколо водойми й зони</w:t>
      </w:r>
      <w:r>
        <w:rPr>
          <w:rFonts w:ascii="TimesNewRomanPSMT" w:hAnsi="TimesNewRomanPSMT" w:cs="TimesNewRomanPSMT"/>
          <w:sz w:val="28"/>
          <w:szCs w:val="28"/>
          <w:lang w:val="uk-UA"/>
        </w:rPr>
        <w:t xml:space="preserve"> </w:t>
      </w:r>
      <w:r w:rsidRPr="0028451F">
        <w:rPr>
          <w:rFonts w:ascii="TimesNewRomanPSMT" w:hAnsi="TimesNewRomanPSMT" w:cs="TimesNewRomanPSMT"/>
          <w:sz w:val="28"/>
          <w:szCs w:val="28"/>
          <w:lang w:val="uk-UA"/>
        </w:rPr>
        <w:t>відпочинку,</w:t>
      </w:r>
      <w:r>
        <w:rPr>
          <w:rFonts w:ascii="TimesNewRomanPSMT" w:hAnsi="TimesNewRomanPSMT" w:cs="TimesNewRomanPSMT"/>
          <w:sz w:val="28"/>
          <w:szCs w:val="28"/>
          <w:lang w:val="uk-UA"/>
        </w:rPr>
        <w:t xml:space="preserve"> </w:t>
      </w:r>
      <w:r w:rsidRPr="0028451F">
        <w:rPr>
          <w:rFonts w:ascii="TimesNewRomanPSMT" w:hAnsi="TimesNewRomanPSMT" w:cs="TimesNewRomanPSMT"/>
          <w:sz w:val="28"/>
          <w:szCs w:val="28"/>
          <w:lang w:val="uk-UA"/>
        </w:rPr>
        <w:t>організованої на його берегах, з озелененою санітарно-захисною зоною між</w:t>
      </w:r>
      <w:r>
        <w:rPr>
          <w:rFonts w:ascii="TimesNewRomanPSMT" w:hAnsi="TimesNewRomanPSMT" w:cs="TimesNewRomanPSMT"/>
          <w:sz w:val="28"/>
          <w:szCs w:val="28"/>
          <w:lang w:val="uk-UA"/>
        </w:rPr>
        <w:t xml:space="preserve"> </w:t>
      </w:r>
      <w:r w:rsidRPr="0028451F">
        <w:rPr>
          <w:rFonts w:ascii="TimesNewRomanPSMT" w:hAnsi="TimesNewRomanPSMT" w:cs="TimesNewRomanPSMT"/>
          <w:sz w:val="28"/>
          <w:szCs w:val="28"/>
          <w:lang w:val="uk-UA"/>
        </w:rPr>
        <w:t>сельбищною і промисловою.</w:t>
      </w:r>
    </w:p>
    <w:p w:rsidR="00D34CE4" w:rsidRPr="007E413E" w:rsidRDefault="00D34CE4" w:rsidP="00D34CE4">
      <w:pPr>
        <w:autoSpaceDE w:val="0"/>
        <w:autoSpaceDN w:val="0"/>
        <w:adjustRightInd w:val="0"/>
        <w:spacing w:after="0"/>
        <w:jc w:val="both"/>
        <w:rPr>
          <w:rFonts w:ascii="Times New Roman" w:hAnsi="Times New Roman"/>
          <w:sz w:val="28"/>
          <w:szCs w:val="28"/>
        </w:rPr>
      </w:pPr>
      <w:r>
        <w:rPr>
          <w:rFonts w:ascii="TimesNewRomanPSMT" w:hAnsi="TimesNewRomanPSMT" w:cs="TimesNewRomanPSMT"/>
          <w:sz w:val="28"/>
          <w:szCs w:val="28"/>
          <w:lang w:val="uk-UA"/>
        </w:rPr>
        <w:t xml:space="preserve">      Загальна площа</w:t>
      </w:r>
      <w:r>
        <w:rPr>
          <w:rFonts w:ascii="Times New Roman" w:hAnsi="Times New Roman"/>
          <w:sz w:val="28"/>
          <w:szCs w:val="28"/>
        </w:rPr>
        <w:t xml:space="preserve"> міста Кривий Ріг становить </w:t>
      </w:r>
      <w:r w:rsidRPr="00492F9D">
        <w:rPr>
          <w:rFonts w:ascii="Times New Roman" w:hAnsi="Times New Roman"/>
          <w:b/>
          <w:sz w:val="28"/>
          <w:szCs w:val="28"/>
          <w:lang w:val="uk-UA"/>
        </w:rPr>
        <w:t>43 000,20 га.</w:t>
      </w:r>
      <w:r>
        <w:rPr>
          <w:sz w:val="26"/>
          <w:szCs w:val="26"/>
          <w:lang w:val="uk-UA"/>
        </w:rPr>
        <w:t xml:space="preserve"> </w:t>
      </w:r>
      <w:r>
        <w:rPr>
          <w:rFonts w:ascii="Times New Roman" w:hAnsi="Times New Roman"/>
          <w:sz w:val="28"/>
          <w:szCs w:val="28"/>
        </w:rPr>
        <w:t>П</w:t>
      </w:r>
      <w:r w:rsidRPr="007E413E">
        <w:rPr>
          <w:rFonts w:ascii="Times New Roman" w:hAnsi="Times New Roman"/>
          <w:sz w:val="28"/>
          <w:szCs w:val="28"/>
        </w:rPr>
        <w:t>лоща, зайнята окремими</w:t>
      </w:r>
      <w:r>
        <w:rPr>
          <w:rFonts w:ascii="Times New Roman" w:hAnsi="Times New Roman"/>
          <w:sz w:val="28"/>
          <w:szCs w:val="28"/>
          <w:lang w:val="uk-UA"/>
        </w:rPr>
        <w:t xml:space="preserve"> </w:t>
      </w:r>
      <w:r w:rsidRPr="007E413E">
        <w:rPr>
          <w:rFonts w:ascii="Times New Roman" w:hAnsi="Times New Roman"/>
          <w:sz w:val="28"/>
          <w:szCs w:val="28"/>
        </w:rPr>
        <w:t>підприємствами, промисловими формуваннями та іншими об'єктами промисловості</w:t>
      </w:r>
      <w:r>
        <w:rPr>
          <w:rFonts w:ascii="Times New Roman" w:hAnsi="Times New Roman"/>
          <w:sz w:val="28"/>
          <w:szCs w:val="28"/>
          <w:lang w:val="uk-UA"/>
        </w:rPr>
        <w:t xml:space="preserve"> </w:t>
      </w:r>
      <w:r w:rsidRPr="007E413E">
        <w:rPr>
          <w:rFonts w:ascii="Times New Roman" w:hAnsi="Times New Roman"/>
          <w:sz w:val="28"/>
          <w:szCs w:val="28"/>
        </w:rPr>
        <w:t xml:space="preserve">в межах міста становить </w:t>
      </w:r>
      <w:r w:rsidRPr="00492F9D">
        <w:rPr>
          <w:rFonts w:ascii="Times New Roman" w:hAnsi="Times New Roman"/>
          <w:b/>
          <w:sz w:val="28"/>
          <w:szCs w:val="28"/>
        </w:rPr>
        <w:t>16216,47га</w:t>
      </w:r>
      <w:r w:rsidRPr="007E413E">
        <w:rPr>
          <w:rFonts w:ascii="Times New Roman" w:hAnsi="Times New Roman"/>
          <w:sz w:val="28"/>
          <w:szCs w:val="28"/>
        </w:rPr>
        <w:t>, що складає значний відсоток у загальному</w:t>
      </w:r>
      <w:r>
        <w:rPr>
          <w:rFonts w:ascii="Times New Roman" w:hAnsi="Times New Roman"/>
          <w:sz w:val="28"/>
          <w:szCs w:val="28"/>
          <w:lang w:val="uk-UA"/>
        </w:rPr>
        <w:t xml:space="preserve"> </w:t>
      </w:r>
      <w:r w:rsidRPr="007E413E">
        <w:rPr>
          <w:rFonts w:ascii="Times New Roman" w:hAnsi="Times New Roman"/>
          <w:sz w:val="28"/>
          <w:szCs w:val="28"/>
        </w:rPr>
        <w:t xml:space="preserve">земельному балансі міста. Частина промислових територій, площею </w:t>
      </w:r>
      <w:r w:rsidRPr="00492F9D">
        <w:rPr>
          <w:rFonts w:ascii="Times New Roman" w:hAnsi="Times New Roman"/>
          <w:b/>
          <w:sz w:val="28"/>
          <w:szCs w:val="28"/>
        </w:rPr>
        <w:t>15282,0га</w:t>
      </w:r>
      <w:r w:rsidRPr="007E413E">
        <w:rPr>
          <w:rFonts w:ascii="Times New Roman" w:hAnsi="Times New Roman"/>
          <w:sz w:val="28"/>
          <w:szCs w:val="28"/>
        </w:rPr>
        <w:t>,</w:t>
      </w:r>
      <w:r>
        <w:rPr>
          <w:rFonts w:ascii="Times New Roman" w:hAnsi="Times New Roman"/>
          <w:sz w:val="28"/>
          <w:szCs w:val="28"/>
          <w:lang w:val="uk-UA"/>
        </w:rPr>
        <w:t xml:space="preserve"> </w:t>
      </w:r>
      <w:r w:rsidRPr="007E413E">
        <w:rPr>
          <w:rFonts w:ascii="Times New Roman" w:hAnsi="Times New Roman"/>
          <w:sz w:val="28"/>
          <w:szCs w:val="28"/>
        </w:rPr>
        <w:t>розташована за межами міста на землях районів, але межують з міськими</w:t>
      </w:r>
      <w:r>
        <w:rPr>
          <w:rFonts w:ascii="Times New Roman" w:hAnsi="Times New Roman"/>
          <w:sz w:val="28"/>
          <w:szCs w:val="28"/>
          <w:lang w:val="uk-UA"/>
        </w:rPr>
        <w:t xml:space="preserve"> </w:t>
      </w:r>
      <w:r w:rsidRPr="007E413E">
        <w:rPr>
          <w:rFonts w:ascii="Times New Roman" w:hAnsi="Times New Roman"/>
          <w:sz w:val="28"/>
          <w:szCs w:val="28"/>
        </w:rPr>
        <w:t>промисловими територіями.</w:t>
      </w:r>
      <w:r w:rsidRPr="007E413E">
        <w:rPr>
          <w:rFonts w:ascii="Times New Roman" w:hAnsi="Times New Roman"/>
          <w:sz w:val="28"/>
          <w:szCs w:val="28"/>
          <w:lang w:val="uk-UA"/>
        </w:rPr>
        <w:t xml:space="preserve"> </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NewRomanPSMT" w:hAnsi="TimesNewRomanPSMT" w:cs="TimesNewRomanPSMT"/>
          <w:sz w:val="28"/>
          <w:szCs w:val="28"/>
          <w:lang w:val="uk-UA"/>
        </w:rPr>
        <w:lastRenderedPageBreak/>
        <w:t xml:space="preserve">      </w:t>
      </w:r>
      <w:r w:rsidRPr="005B3345">
        <w:rPr>
          <w:rFonts w:ascii="Times New Roman" w:hAnsi="Times New Roman"/>
          <w:sz w:val="28"/>
          <w:szCs w:val="28"/>
          <w:lang w:val="uk-UA"/>
        </w:rPr>
        <w:t xml:space="preserve"> </w:t>
      </w:r>
      <w:r w:rsidRPr="000819E5">
        <w:rPr>
          <w:rFonts w:ascii="Times New Roman" w:hAnsi="Times New Roman"/>
          <w:sz w:val="28"/>
          <w:szCs w:val="28"/>
          <w:lang w:val="uk-UA"/>
        </w:rPr>
        <w:t>Промислово-виробничий комплекс міста представлений підприємствами</w:t>
      </w:r>
      <w:r>
        <w:rPr>
          <w:rFonts w:ascii="Times New Roman" w:hAnsi="Times New Roman"/>
          <w:sz w:val="28"/>
          <w:szCs w:val="28"/>
          <w:lang w:val="uk-UA"/>
        </w:rPr>
        <w:t xml:space="preserve"> </w:t>
      </w:r>
      <w:r w:rsidRPr="000819E5">
        <w:rPr>
          <w:rFonts w:ascii="Times New Roman" w:hAnsi="Times New Roman"/>
          <w:sz w:val="28"/>
          <w:szCs w:val="28"/>
          <w:lang w:val="uk-UA"/>
        </w:rPr>
        <w:t>гірничо-металургійного комплексу, підприємствами машинобудування,</w:t>
      </w:r>
      <w:r>
        <w:rPr>
          <w:rFonts w:ascii="Times New Roman" w:hAnsi="Times New Roman"/>
          <w:sz w:val="28"/>
          <w:szCs w:val="28"/>
          <w:lang w:val="uk-UA"/>
        </w:rPr>
        <w:t xml:space="preserve"> </w:t>
      </w:r>
      <w:r w:rsidRPr="000819E5">
        <w:rPr>
          <w:rFonts w:ascii="Times New Roman" w:hAnsi="Times New Roman"/>
          <w:sz w:val="28"/>
          <w:szCs w:val="28"/>
          <w:lang w:val="uk-UA"/>
        </w:rPr>
        <w:t>будіндустрії, хімічної, легкої, харчової та інших галузей промисловості,</w:t>
      </w:r>
      <w:r>
        <w:rPr>
          <w:rFonts w:ascii="Times New Roman" w:hAnsi="Times New Roman"/>
          <w:sz w:val="28"/>
          <w:szCs w:val="28"/>
          <w:lang w:val="uk-UA"/>
        </w:rPr>
        <w:t xml:space="preserve"> </w:t>
      </w:r>
      <w:r w:rsidRPr="000819E5">
        <w:rPr>
          <w:rFonts w:ascii="Times New Roman" w:hAnsi="Times New Roman"/>
          <w:sz w:val="28"/>
          <w:szCs w:val="28"/>
          <w:lang w:val="uk-UA"/>
        </w:rPr>
        <w:t>підприємствами автотранспорту, складського комплексу, які розташовані як окремо</w:t>
      </w:r>
      <w:r>
        <w:rPr>
          <w:rFonts w:ascii="Times New Roman" w:hAnsi="Times New Roman"/>
          <w:sz w:val="28"/>
          <w:szCs w:val="28"/>
          <w:lang w:val="uk-UA"/>
        </w:rPr>
        <w:t xml:space="preserve"> </w:t>
      </w:r>
      <w:r w:rsidRPr="000819E5">
        <w:rPr>
          <w:rFonts w:ascii="Times New Roman" w:hAnsi="Times New Roman"/>
          <w:sz w:val="28"/>
          <w:szCs w:val="28"/>
          <w:lang w:val="uk-UA"/>
        </w:rPr>
        <w:t>в різних адміністративних районах міста, так і в межах промислових формувань.</w:t>
      </w:r>
      <w:r>
        <w:rPr>
          <w:rFonts w:ascii="Times New Roman" w:hAnsi="Times New Roman"/>
          <w:sz w:val="28"/>
          <w:szCs w:val="28"/>
          <w:lang w:val="uk-UA"/>
        </w:rPr>
        <w:t xml:space="preserve"> </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5B3345">
        <w:rPr>
          <w:rFonts w:ascii="Times New Roman" w:hAnsi="Times New Roman"/>
          <w:sz w:val="28"/>
          <w:szCs w:val="28"/>
          <w:lang w:val="uk-UA"/>
        </w:rPr>
        <w:t>Окремо розташовані підприємства гірничо-металургійного комплексу</w:t>
      </w:r>
      <w:r>
        <w:rPr>
          <w:rFonts w:ascii="Times New Roman" w:hAnsi="Times New Roman"/>
          <w:sz w:val="28"/>
          <w:szCs w:val="28"/>
          <w:lang w:val="uk-UA"/>
        </w:rPr>
        <w:t xml:space="preserve"> </w:t>
      </w:r>
      <w:r w:rsidRPr="005B3345">
        <w:rPr>
          <w:rFonts w:ascii="Times New Roman" w:hAnsi="Times New Roman"/>
          <w:sz w:val="28"/>
          <w:szCs w:val="28"/>
          <w:lang w:val="uk-UA"/>
        </w:rPr>
        <w:t>зберігають своє значення як містоформуючі, вони займають понад 70 відсотків</w:t>
      </w:r>
      <w:r>
        <w:rPr>
          <w:rFonts w:ascii="Times New Roman" w:hAnsi="Times New Roman"/>
          <w:sz w:val="28"/>
          <w:szCs w:val="28"/>
          <w:lang w:val="uk-UA"/>
        </w:rPr>
        <w:t xml:space="preserve"> </w:t>
      </w:r>
      <w:r w:rsidRPr="005B3345">
        <w:rPr>
          <w:rFonts w:ascii="Times New Roman" w:hAnsi="Times New Roman"/>
          <w:sz w:val="28"/>
          <w:szCs w:val="28"/>
          <w:lang w:val="uk-UA"/>
        </w:rPr>
        <w:t>загальної площі промислових територій міста, на них зайнято понад 60 відсотків</w:t>
      </w:r>
      <w:r>
        <w:rPr>
          <w:rFonts w:ascii="Times New Roman" w:hAnsi="Times New Roman"/>
          <w:sz w:val="28"/>
          <w:szCs w:val="28"/>
          <w:lang w:val="uk-UA"/>
        </w:rPr>
        <w:t xml:space="preserve"> </w:t>
      </w:r>
      <w:r w:rsidRPr="005B3345">
        <w:rPr>
          <w:rFonts w:ascii="Times New Roman" w:hAnsi="Times New Roman"/>
          <w:sz w:val="28"/>
          <w:szCs w:val="28"/>
          <w:lang w:val="uk-UA"/>
        </w:rPr>
        <w:t>працездатного населення міста Кривий Ріг.</w:t>
      </w:r>
      <w:r>
        <w:rPr>
          <w:rFonts w:ascii="Times New Roman" w:hAnsi="Times New Roman"/>
          <w:sz w:val="28"/>
          <w:szCs w:val="28"/>
          <w:lang w:val="uk-UA"/>
        </w:rPr>
        <w:t xml:space="preserve"> </w:t>
      </w:r>
    </w:p>
    <w:p w:rsidR="00D34CE4" w:rsidRPr="005B3345"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5B3345">
        <w:rPr>
          <w:rFonts w:ascii="Times New Roman" w:hAnsi="Times New Roman"/>
          <w:sz w:val="28"/>
          <w:szCs w:val="28"/>
          <w:lang w:val="uk-UA"/>
        </w:rPr>
        <w:t>Лінійність розташування родовища корисних копалин - залізних руд – з</w:t>
      </w:r>
      <w:r>
        <w:rPr>
          <w:rFonts w:ascii="Times New Roman" w:hAnsi="Times New Roman"/>
          <w:sz w:val="28"/>
          <w:szCs w:val="28"/>
          <w:lang w:val="uk-UA"/>
        </w:rPr>
        <w:t xml:space="preserve"> </w:t>
      </w:r>
      <w:r w:rsidRPr="005B3345">
        <w:rPr>
          <w:rFonts w:ascii="Times New Roman" w:hAnsi="Times New Roman"/>
          <w:sz w:val="28"/>
          <w:szCs w:val="28"/>
          <w:lang w:val="uk-UA"/>
        </w:rPr>
        <w:t xml:space="preserve">південного-заходу на північний схід обумовлюють місце </w:t>
      </w:r>
      <w:r>
        <w:rPr>
          <w:rFonts w:ascii="Times New Roman" w:hAnsi="Times New Roman"/>
          <w:sz w:val="28"/>
          <w:szCs w:val="28"/>
          <w:lang w:val="uk-UA"/>
        </w:rPr>
        <w:t>–</w:t>
      </w:r>
      <w:r w:rsidRPr="005B3345">
        <w:rPr>
          <w:rFonts w:ascii="Times New Roman" w:hAnsi="Times New Roman"/>
          <w:sz w:val="28"/>
          <w:szCs w:val="28"/>
          <w:lang w:val="uk-UA"/>
        </w:rPr>
        <w:t xml:space="preserve"> розташування</w:t>
      </w:r>
      <w:r>
        <w:rPr>
          <w:rFonts w:ascii="Times New Roman" w:hAnsi="Times New Roman"/>
          <w:sz w:val="28"/>
          <w:szCs w:val="28"/>
          <w:lang w:val="uk-UA"/>
        </w:rPr>
        <w:t xml:space="preserve"> </w:t>
      </w:r>
      <w:r w:rsidRPr="005B3345">
        <w:rPr>
          <w:rFonts w:ascii="Times New Roman" w:hAnsi="Times New Roman"/>
          <w:sz w:val="28"/>
          <w:szCs w:val="28"/>
          <w:lang w:val="uk-UA"/>
        </w:rPr>
        <w:t>підприємств, які здійснюють розробку корисних копалин відкритим та підземним</w:t>
      </w:r>
      <w:r>
        <w:rPr>
          <w:rFonts w:ascii="Times New Roman" w:hAnsi="Times New Roman"/>
          <w:sz w:val="28"/>
          <w:szCs w:val="28"/>
          <w:lang w:val="uk-UA"/>
        </w:rPr>
        <w:t xml:space="preserve"> </w:t>
      </w:r>
      <w:r w:rsidRPr="005B3345">
        <w:rPr>
          <w:rFonts w:ascii="Times New Roman" w:hAnsi="Times New Roman"/>
          <w:sz w:val="28"/>
          <w:szCs w:val="28"/>
          <w:lang w:val="uk-UA"/>
        </w:rPr>
        <w:t>методами.</w:t>
      </w:r>
    </w:p>
    <w:p w:rsidR="00D34CE4" w:rsidRDefault="00D34CE4" w:rsidP="00D34CE4">
      <w:pPr>
        <w:autoSpaceDE w:val="0"/>
        <w:autoSpaceDN w:val="0"/>
        <w:adjustRightInd w:val="0"/>
        <w:spacing w:after="0"/>
        <w:jc w:val="both"/>
        <w:rPr>
          <w:rFonts w:ascii="Times New Roman" w:hAnsi="Times New Roman"/>
          <w:sz w:val="28"/>
          <w:szCs w:val="28"/>
          <w:lang w:val="uk-UA"/>
        </w:rPr>
      </w:pPr>
      <w:r w:rsidRPr="005B3345">
        <w:rPr>
          <w:rFonts w:ascii="Times New Roman" w:hAnsi="Times New Roman"/>
          <w:sz w:val="28"/>
          <w:szCs w:val="28"/>
          <w:lang w:val="uk-UA"/>
        </w:rPr>
        <w:t xml:space="preserve">       Особливістю міста Кривий Ріг є те, що містоформуючими є найбільші</w:t>
      </w:r>
      <w:r>
        <w:rPr>
          <w:rFonts w:ascii="Times New Roman" w:hAnsi="Times New Roman"/>
          <w:sz w:val="28"/>
          <w:szCs w:val="28"/>
          <w:lang w:val="uk-UA"/>
        </w:rPr>
        <w:t xml:space="preserve"> </w:t>
      </w:r>
      <w:r w:rsidRPr="00385427">
        <w:rPr>
          <w:rFonts w:ascii="Times New Roman" w:hAnsi="Times New Roman"/>
          <w:sz w:val="28"/>
          <w:szCs w:val="28"/>
          <w:lang w:val="uk-UA"/>
        </w:rPr>
        <w:t>підприємства добувної та металургійної галузей промисловості, які формують</w:t>
      </w:r>
      <w:r>
        <w:rPr>
          <w:rFonts w:ascii="Times New Roman" w:hAnsi="Times New Roman"/>
          <w:sz w:val="28"/>
          <w:szCs w:val="28"/>
          <w:lang w:val="uk-UA"/>
        </w:rPr>
        <w:t xml:space="preserve"> </w:t>
      </w:r>
      <w:r w:rsidRPr="00385427">
        <w:rPr>
          <w:rFonts w:ascii="Times New Roman" w:hAnsi="Times New Roman"/>
          <w:sz w:val="28"/>
          <w:szCs w:val="28"/>
          <w:lang w:val="uk-UA"/>
        </w:rPr>
        <w:t xml:space="preserve">особливий рельєф та географію міських територій. </w:t>
      </w:r>
    </w:p>
    <w:p w:rsidR="00D34CE4" w:rsidRDefault="00D34CE4" w:rsidP="00D34CE4">
      <w:pPr>
        <w:autoSpaceDE w:val="0"/>
        <w:autoSpaceDN w:val="0"/>
        <w:adjustRightInd w:val="0"/>
        <w:spacing w:after="0"/>
        <w:jc w:val="both"/>
        <w:rPr>
          <w:rFonts w:ascii="Times New Roman" w:hAnsi="Times New Roman"/>
          <w:color w:val="000000"/>
          <w:sz w:val="28"/>
          <w:szCs w:val="28"/>
          <w:u w:val="single"/>
          <w:lang w:val="uk-UA"/>
        </w:rPr>
      </w:pPr>
      <w:r>
        <w:rPr>
          <w:rFonts w:ascii="Times New Roman" w:hAnsi="Times New Roman"/>
          <w:sz w:val="28"/>
          <w:szCs w:val="28"/>
          <w:lang w:val="uk-UA"/>
        </w:rPr>
        <w:t xml:space="preserve">       </w:t>
      </w:r>
      <w:r w:rsidRPr="005B3345">
        <w:rPr>
          <w:rFonts w:ascii="Times New Roman" w:hAnsi="Times New Roman"/>
          <w:sz w:val="28"/>
          <w:szCs w:val="28"/>
          <w:lang w:val="uk-UA"/>
        </w:rPr>
        <w:t>Згідно характеру виробництва,</w:t>
      </w:r>
      <w:r>
        <w:rPr>
          <w:rFonts w:ascii="Times New Roman" w:hAnsi="Times New Roman"/>
          <w:sz w:val="28"/>
          <w:szCs w:val="28"/>
          <w:lang w:val="uk-UA"/>
        </w:rPr>
        <w:t xml:space="preserve"> </w:t>
      </w:r>
      <w:r w:rsidRPr="005B3345">
        <w:rPr>
          <w:rFonts w:ascii="Times New Roman" w:hAnsi="Times New Roman"/>
          <w:sz w:val="28"/>
          <w:szCs w:val="28"/>
          <w:lang w:val="uk-UA"/>
        </w:rPr>
        <w:t>технологіям та зосередженню сировинної бази, ці підприємства розташовані в</w:t>
      </w:r>
      <w:r>
        <w:rPr>
          <w:rFonts w:ascii="Times New Roman" w:hAnsi="Times New Roman"/>
          <w:sz w:val="28"/>
          <w:szCs w:val="28"/>
          <w:lang w:val="uk-UA"/>
        </w:rPr>
        <w:t xml:space="preserve"> </w:t>
      </w:r>
      <w:r w:rsidRPr="005B3345">
        <w:rPr>
          <w:rFonts w:ascii="Times New Roman" w:hAnsi="Times New Roman"/>
          <w:sz w:val="28"/>
          <w:szCs w:val="28"/>
          <w:lang w:val="uk-UA"/>
        </w:rPr>
        <w:t xml:space="preserve">північній, західній, центральній та південній частинах міста. </w:t>
      </w:r>
      <w:r w:rsidRPr="005B3345">
        <w:rPr>
          <w:rFonts w:ascii="Times New Roman" w:hAnsi="Times New Roman"/>
          <w:sz w:val="28"/>
          <w:szCs w:val="28"/>
        </w:rPr>
        <w:t>В межах цих</w:t>
      </w:r>
      <w:r>
        <w:rPr>
          <w:rFonts w:ascii="Times New Roman" w:hAnsi="Times New Roman"/>
          <w:sz w:val="28"/>
          <w:szCs w:val="28"/>
          <w:lang w:val="uk-UA"/>
        </w:rPr>
        <w:t xml:space="preserve"> </w:t>
      </w:r>
      <w:r w:rsidRPr="005B3345">
        <w:rPr>
          <w:rFonts w:ascii="Times New Roman" w:hAnsi="Times New Roman"/>
          <w:sz w:val="28"/>
          <w:szCs w:val="28"/>
        </w:rPr>
        <w:t>промислових територій знаходяться значні за площею зони неефективного</w:t>
      </w:r>
      <w:r>
        <w:rPr>
          <w:rFonts w:ascii="Times New Roman" w:hAnsi="Times New Roman"/>
          <w:sz w:val="28"/>
          <w:szCs w:val="28"/>
          <w:lang w:val="uk-UA"/>
        </w:rPr>
        <w:t xml:space="preserve"> </w:t>
      </w:r>
      <w:r w:rsidRPr="005B3345">
        <w:rPr>
          <w:rFonts w:ascii="Times New Roman" w:hAnsi="Times New Roman"/>
          <w:sz w:val="28"/>
          <w:szCs w:val="28"/>
        </w:rPr>
        <w:t>використання, які переважним чином непридатні для подальшого використання цих</w:t>
      </w:r>
      <w:r>
        <w:rPr>
          <w:rFonts w:ascii="Times New Roman" w:hAnsi="Times New Roman"/>
          <w:sz w:val="28"/>
          <w:szCs w:val="28"/>
          <w:lang w:val="uk-UA"/>
        </w:rPr>
        <w:t xml:space="preserve"> </w:t>
      </w:r>
      <w:r w:rsidRPr="005B3345">
        <w:rPr>
          <w:rFonts w:ascii="Times New Roman" w:hAnsi="Times New Roman"/>
          <w:sz w:val="28"/>
          <w:szCs w:val="28"/>
        </w:rPr>
        <w:t>територій в інтересах міської громади (кар'єри, відвали, хвостосховища, відстійники,</w:t>
      </w:r>
      <w:r>
        <w:rPr>
          <w:rFonts w:ascii="Times New Roman" w:hAnsi="Times New Roman"/>
          <w:sz w:val="28"/>
          <w:szCs w:val="28"/>
          <w:lang w:val="uk-UA"/>
        </w:rPr>
        <w:t xml:space="preserve"> </w:t>
      </w:r>
      <w:r w:rsidRPr="005B3345">
        <w:rPr>
          <w:rFonts w:ascii="Times New Roman" w:hAnsi="Times New Roman"/>
          <w:sz w:val="28"/>
          <w:szCs w:val="28"/>
        </w:rPr>
        <w:t>зони підробки поверхні).</w:t>
      </w:r>
      <w:r w:rsidRPr="005B3345">
        <w:rPr>
          <w:rFonts w:ascii="Times New Roman" w:hAnsi="Times New Roman"/>
          <w:color w:val="000000"/>
          <w:sz w:val="28"/>
          <w:szCs w:val="28"/>
          <w:u w:val="single"/>
          <w:lang w:val="uk-UA"/>
        </w:rPr>
        <w:t xml:space="preserve"> </w:t>
      </w:r>
    </w:p>
    <w:p w:rsidR="00D34CE4" w:rsidRPr="005B3345"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color w:val="000000"/>
          <w:sz w:val="28"/>
          <w:szCs w:val="28"/>
          <w:lang w:val="uk-UA"/>
        </w:rPr>
        <w:t xml:space="preserve">       </w:t>
      </w:r>
      <w:r w:rsidRPr="005B3345">
        <w:rPr>
          <w:rFonts w:ascii="Times New Roman" w:hAnsi="Times New Roman"/>
          <w:sz w:val="28"/>
          <w:szCs w:val="28"/>
        </w:rPr>
        <w:t>Функціонально-планувальна структура територій промисловості є складовою</w:t>
      </w:r>
      <w:r>
        <w:rPr>
          <w:rFonts w:ascii="Times New Roman" w:hAnsi="Times New Roman"/>
          <w:sz w:val="28"/>
          <w:szCs w:val="28"/>
          <w:lang w:val="uk-UA"/>
        </w:rPr>
        <w:t xml:space="preserve"> </w:t>
      </w:r>
      <w:r w:rsidRPr="005B3345">
        <w:rPr>
          <w:rFonts w:ascii="Times New Roman" w:hAnsi="Times New Roman"/>
          <w:sz w:val="28"/>
          <w:szCs w:val="28"/>
        </w:rPr>
        <w:t>частиною загальної планувальної структури міських територій, яка враховує</w:t>
      </w:r>
      <w:r>
        <w:rPr>
          <w:rFonts w:ascii="Times New Roman" w:hAnsi="Times New Roman"/>
          <w:sz w:val="28"/>
          <w:szCs w:val="28"/>
          <w:lang w:val="uk-UA"/>
        </w:rPr>
        <w:t xml:space="preserve"> </w:t>
      </w:r>
      <w:r w:rsidRPr="005B3345">
        <w:rPr>
          <w:rFonts w:ascii="Times New Roman" w:hAnsi="Times New Roman"/>
          <w:sz w:val="28"/>
          <w:szCs w:val="28"/>
        </w:rPr>
        <w:t>функціональне зонування територій та пропозиції щодо їх подальшого</w:t>
      </w:r>
      <w:r>
        <w:rPr>
          <w:rFonts w:ascii="Times New Roman" w:hAnsi="Times New Roman"/>
          <w:sz w:val="28"/>
          <w:szCs w:val="28"/>
          <w:lang w:val="uk-UA"/>
        </w:rPr>
        <w:t xml:space="preserve"> </w:t>
      </w:r>
      <w:r w:rsidRPr="005B3345">
        <w:rPr>
          <w:rFonts w:ascii="Times New Roman" w:hAnsi="Times New Roman"/>
          <w:sz w:val="28"/>
          <w:szCs w:val="28"/>
        </w:rPr>
        <w:t>використання.</w:t>
      </w:r>
    </w:p>
    <w:p w:rsidR="00D34CE4" w:rsidRPr="00385427"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0819E5">
        <w:rPr>
          <w:rFonts w:ascii="Times New Roman" w:hAnsi="Times New Roman"/>
          <w:sz w:val="28"/>
          <w:szCs w:val="28"/>
          <w:lang w:val="uk-UA"/>
        </w:rPr>
        <w:t>Особливістю міста Кривий Ріг є те, що містоформуючими є найбільші</w:t>
      </w:r>
      <w:r>
        <w:rPr>
          <w:rFonts w:ascii="Times New Roman" w:hAnsi="Times New Roman"/>
          <w:sz w:val="28"/>
          <w:szCs w:val="28"/>
          <w:lang w:val="uk-UA"/>
        </w:rPr>
        <w:t xml:space="preserve"> </w:t>
      </w:r>
      <w:r w:rsidRPr="00795087">
        <w:rPr>
          <w:rFonts w:ascii="Times New Roman" w:hAnsi="Times New Roman"/>
          <w:sz w:val="28"/>
          <w:szCs w:val="28"/>
          <w:lang w:val="uk-UA"/>
        </w:rPr>
        <w:t>підприємства добувної та металургійної галузей промисловості, які формують</w:t>
      </w:r>
      <w:r>
        <w:rPr>
          <w:rFonts w:ascii="Times New Roman" w:hAnsi="Times New Roman"/>
          <w:sz w:val="28"/>
          <w:szCs w:val="28"/>
          <w:lang w:val="uk-UA"/>
        </w:rPr>
        <w:t xml:space="preserve"> </w:t>
      </w:r>
      <w:r w:rsidRPr="00795087">
        <w:rPr>
          <w:rFonts w:ascii="Times New Roman" w:hAnsi="Times New Roman"/>
          <w:sz w:val="28"/>
          <w:szCs w:val="28"/>
          <w:lang w:val="uk-UA"/>
        </w:rPr>
        <w:t>особливий рельєф та географію міських територій. Згідно характеру виробництва,</w:t>
      </w:r>
      <w:r>
        <w:rPr>
          <w:rFonts w:ascii="Times New Roman" w:hAnsi="Times New Roman"/>
          <w:sz w:val="28"/>
          <w:szCs w:val="28"/>
          <w:lang w:val="uk-UA"/>
        </w:rPr>
        <w:t xml:space="preserve"> </w:t>
      </w:r>
      <w:r w:rsidRPr="00795087">
        <w:rPr>
          <w:rFonts w:ascii="Times New Roman" w:hAnsi="Times New Roman"/>
          <w:sz w:val="28"/>
          <w:szCs w:val="28"/>
          <w:lang w:val="uk-UA"/>
        </w:rPr>
        <w:t>технологіям та зосередженню сировинної бази, ці підприємства розташовані в</w:t>
      </w:r>
      <w:r>
        <w:rPr>
          <w:rFonts w:ascii="Times New Roman" w:hAnsi="Times New Roman"/>
          <w:sz w:val="28"/>
          <w:szCs w:val="28"/>
          <w:lang w:val="uk-UA"/>
        </w:rPr>
        <w:t xml:space="preserve"> </w:t>
      </w:r>
      <w:r w:rsidRPr="00795087">
        <w:rPr>
          <w:rFonts w:ascii="Times New Roman" w:hAnsi="Times New Roman"/>
          <w:sz w:val="28"/>
          <w:szCs w:val="28"/>
          <w:lang w:val="uk-UA"/>
        </w:rPr>
        <w:t xml:space="preserve">північній, західній, центральній та південній частинах міста. </w:t>
      </w:r>
      <w:r w:rsidRPr="005B3345">
        <w:rPr>
          <w:rFonts w:ascii="Times New Roman" w:hAnsi="Times New Roman"/>
          <w:sz w:val="28"/>
          <w:szCs w:val="28"/>
        </w:rPr>
        <w:t>В межах цих</w:t>
      </w:r>
      <w:r>
        <w:rPr>
          <w:rFonts w:ascii="Times New Roman" w:hAnsi="Times New Roman"/>
          <w:sz w:val="28"/>
          <w:szCs w:val="28"/>
          <w:lang w:val="uk-UA"/>
        </w:rPr>
        <w:t xml:space="preserve"> </w:t>
      </w:r>
      <w:r w:rsidRPr="005B3345">
        <w:rPr>
          <w:rFonts w:ascii="Times New Roman" w:hAnsi="Times New Roman"/>
          <w:sz w:val="28"/>
          <w:szCs w:val="28"/>
        </w:rPr>
        <w:t>промислових територій знаходяться значні за площею зони неефективного</w:t>
      </w:r>
      <w:r>
        <w:rPr>
          <w:rFonts w:ascii="Times New Roman" w:hAnsi="Times New Roman"/>
          <w:sz w:val="28"/>
          <w:szCs w:val="28"/>
          <w:lang w:val="uk-UA"/>
        </w:rPr>
        <w:t xml:space="preserve"> </w:t>
      </w:r>
      <w:r w:rsidRPr="005B3345">
        <w:rPr>
          <w:rFonts w:ascii="Times New Roman" w:hAnsi="Times New Roman"/>
          <w:sz w:val="28"/>
          <w:szCs w:val="28"/>
        </w:rPr>
        <w:t>використання, які переважним чином непридатні для подальшого використання цих</w:t>
      </w:r>
      <w:r>
        <w:rPr>
          <w:rFonts w:ascii="Times New Roman" w:hAnsi="Times New Roman"/>
          <w:sz w:val="28"/>
          <w:szCs w:val="28"/>
          <w:lang w:val="uk-UA"/>
        </w:rPr>
        <w:t xml:space="preserve"> </w:t>
      </w:r>
      <w:r w:rsidRPr="005B3345">
        <w:rPr>
          <w:rFonts w:ascii="Times New Roman" w:hAnsi="Times New Roman"/>
          <w:sz w:val="28"/>
          <w:szCs w:val="28"/>
        </w:rPr>
        <w:t>територій в інтересах міської громади (кар'єри, відвали, хвостосховища, відстійники,</w:t>
      </w:r>
      <w:r>
        <w:rPr>
          <w:rFonts w:ascii="Times New Roman" w:hAnsi="Times New Roman"/>
          <w:sz w:val="28"/>
          <w:szCs w:val="28"/>
          <w:lang w:val="uk-UA"/>
        </w:rPr>
        <w:t xml:space="preserve"> </w:t>
      </w:r>
      <w:r w:rsidRPr="005B3345">
        <w:rPr>
          <w:rFonts w:ascii="Times New Roman" w:hAnsi="Times New Roman"/>
          <w:sz w:val="28"/>
          <w:szCs w:val="28"/>
        </w:rPr>
        <w:t>зони підробки поверхні).</w:t>
      </w:r>
    </w:p>
    <w:p w:rsidR="00D34CE4" w:rsidRPr="005B3345"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5B3345">
        <w:rPr>
          <w:rFonts w:ascii="Times New Roman" w:hAnsi="Times New Roman"/>
          <w:sz w:val="28"/>
          <w:szCs w:val="28"/>
        </w:rPr>
        <w:t>Територіально, в межах міських територій, окремі підприємства гірничо-</w:t>
      </w:r>
    </w:p>
    <w:p w:rsidR="00D34CE4" w:rsidRPr="005B3345" w:rsidRDefault="00D34CE4" w:rsidP="00D34CE4">
      <w:pPr>
        <w:autoSpaceDE w:val="0"/>
        <w:autoSpaceDN w:val="0"/>
        <w:adjustRightInd w:val="0"/>
        <w:spacing w:after="0"/>
        <w:jc w:val="both"/>
        <w:rPr>
          <w:rFonts w:ascii="Times New Roman" w:hAnsi="Times New Roman"/>
          <w:sz w:val="28"/>
          <w:szCs w:val="28"/>
        </w:rPr>
      </w:pPr>
      <w:r w:rsidRPr="005B3345">
        <w:rPr>
          <w:rFonts w:ascii="Times New Roman" w:hAnsi="Times New Roman"/>
          <w:sz w:val="28"/>
          <w:szCs w:val="28"/>
        </w:rPr>
        <w:lastRenderedPageBreak/>
        <w:t>металургійного комплексу розташовані:</w:t>
      </w:r>
    </w:p>
    <w:p w:rsidR="00D34CE4" w:rsidRPr="005B3345" w:rsidRDefault="00D34CE4" w:rsidP="00D34CE4">
      <w:pPr>
        <w:autoSpaceDE w:val="0"/>
        <w:autoSpaceDN w:val="0"/>
        <w:adjustRightInd w:val="0"/>
        <w:spacing w:after="0"/>
        <w:jc w:val="both"/>
        <w:rPr>
          <w:rFonts w:ascii="Times New Roman" w:hAnsi="Times New Roman"/>
          <w:sz w:val="28"/>
          <w:szCs w:val="28"/>
        </w:rPr>
      </w:pPr>
      <w:r w:rsidRPr="005B3345">
        <w:rPr>
          <w:rFonts w:ascii="Times New Roman" w:hAnsi="Times New Roman"/>
          <w:sz w:val="28"/>
          <w:szCs w:val="28"/>
        </w:rPr>
        <w:t>в північній частині міста:</w:t>
      </w:r>
      <w:r>
        <w:rPr>
          <w:rFonts w:ascii="Times New Roman" w:hAnsi="Times New Roman"/>
          <w:sz w:val="28"/>
          <w:szCs w:val="28"/>
          <w:lang w:val="uk-UA"/>
        </w:rPr>
        <w:t xml:space="preserve"> </w:t>
      </w:r>
      <w:r w:rsidRPr="005B3345">
        <w:rPr>
          <w:rFonts w:ascii="Times New Roman" w:hAnsi="Times New Roman"/>
          <w:sz w:val="28"/>
          <w:szCs w:val="28"/>
        </w:rPr>
        <w:t>ПАТ «Північний ГЗК»;</w:t>
      </w:r>
    </w:p>
    <w:p w:rsidR="00D34CE4" w:rsidRPr="005B3345" w:rsidRDefault="00D34CE4" w:rsidP="00D34CE4">
      <w:pPr>
        <w:autoSpaceDE w:val="0"/>
        <w:autoSpaceDN w:val="0"/>
        <w:adjustRightInd w:val="0"/>
        <w:spacing w:after="0"/>
        <w:jc w:val="both"/>
        <w:rPr>
          <w:rFonts w:ascii="Times New Roman" w:hAnsi="Times New Roman"/>
          <w:sz w:val="28"/>
          <w:szCs w:val="28"/>
        </w:rPr>
      </w:pPr>
      <w:r w:rsidRPr="005B3345">
        <w:rPr>
          <w:rFonts w:ascii="Times New Roman" w:hAnsi="Times New Roman"/>
          <w:sz w:val="28"/>
          <w:szCs w:val="28"/>
        </w:rPr>
        <w:t>в північно-західній частині міста:</w:t>
      </w:r>
      <w:r>
        <w:rPr>
          <w:rFonts w:ascii="Times New Roman" w:hAnsi="Times New Roman"/>
          <w:sz w:val="28"/>
          <w:szCs w:val="28"/>
          <w:lang w:val="uk-UA"/>
        </w:rPr>
        <w:t xml:space="preserve"> </w:t>
      </w:r>
      <w:r w:rsidRPr="005B3345">
        <w:rPr>
          <w:rFonts w:ascii="Times New Roman" w:hAnsi="Times New Roman"/>
          <w:sz w:val="28"/>
          <w:szCs w:val="28"/>
        </w:rPr>
        <w:t>ПАТ «Центральний ГЗК»;</w:t>
      </w:r>
    </w:p>
    <w:p w:rsidR="00D34CE4" w:rsidRPr="005B3345" w:rsidRDefault="00D34CE4" w:rsidP="00D34CE4">
      <w:pPr>
        <w:autoSpaceDE w:val="0"/>
        <w:autoSpaceDN w:val="0"/>
        <w:adjustRightInd w:val="0"/>
        <w:spacing w:after="0"/>
        <w:jc w:val="both"/>
        <w:rPr>
          <w:rFonts w:ascii="Times New Roman" w:hAnsi="Times New Roman"/>
          <w:sz w:val="28"/>
          <w:szCs w:val="28"/>
        </w:rPr>
      </w:pPr>
      <w:r w:rsidRPr="005B3345">
        <w:rPr>
          <w:rFonts w:ascii="Times New Roman" w:hAnsi="Times New Roman"/>
          <w:sz w:val="28"/>
          <w:szCs w:val="28"/>
        </w:rPr>
        <w:t>в центральній частині міста:</w:t>
      </w:r>
      <w:r>
        <w:rPr>
          <w:rFonts w:ascii="Times New Roman" w:hAnsi="Times New Roman"/>
          <w:sz w:val="28"/>
          <w:szCs w:val="28"/>
          <w:lang w:val="uk-UA"/>
        </w:rPr>
        <w:t xml:space="preserve"> </w:t>
      </w:r>
      <w:r w:rsidRPr="005B3345">
        <w:rPr>
          <w:rFonts w:ascii="Times New Roman" w:hAnsi="Times New Roman"/>
          <w:sz w:val="28"/>
          <w:szCs w:val="28"/>
        </w:rPr>
        <w:t>ПАТ</w:t>
      </w:r>
      <w:r w:rsidRPr="005B3345">
        <w:rPr>
          <w:rFonts w:ascii="Times New Roman" w:hAnsi="Times New Roman"/>
          <w:sz w:val="28"/>
          <w:szCs w:val="28"/>
          <w:lang w:val="uk-UA"/>
        </w:rPr>
        <w:t xml:space="preserve"> </w:t>
      </w:r>
      <w:r w:rsidRPr="005B3345">
        <w:rPr>
          <w:rFonts w:ascii="Times New Roman" w:hAnsi="Times New Roman"/>
          <w:sz w:val="28"/>
          <w:szCs w:val="28"/>
        </w:rPr>
        <w:t>«Кривбасзалізрудком»;</w:t>
      </w:r>
      <w:r>
        <w:rPr>
          <w:rFonts w:ascii="Times New Roman" w:hAnsi="Times New Roman"/>
          <w:sz w:val="28"/>
          <w:szCs w:val="28"/>
          <w:lang w:val="uk-UA"/>
        </w:rPr>
        <w:t xml:space="preserve"> </w:t>
      </w:r>
      <w:r w:rsidRPr="005B3345">
        <w:rPr>
          <w:rFonts w:ascii="Times New Roman" w:hAnsi="Times New Roman"/>
          <w:sz w:val="28"/>
          <w:szCs w:val="28"/>
          <w:lang w:val="uk-UA"/>
        </w:rPr>
        <w:t>ПАТ «Євраз Суха Балка»;</w:t>
      </w:r>
      <w:r>
        <w:rPr>
          <w:rFonts w:ascii="Times New Roman" w:hAnsi="Times New Roman"/>
          <w:sz w:val="28"/>
          <w:szCs w:val="28"/>
          <w:lang w:val="uk-UA"/>
        </w:rPr>
        <w:t xml:space="preserve"> </w:t>
      </w:r>
      <w:r w:rsidRPr="005B3345">
        <w:rPr>
          <w:rFonts w:ascii="Times New Roman" w:hAnsi="Times New Roman"/>
          <w:sz w:val="28"/>
          <w:szCs w:val="28"/>
          <w:lang w:val="uk-UA"/>
        </w:rPr>
        <w:t>металургійне, коксохімічне виробництво та гірничо-збагачувальний</w:t>
      </w:r>
    </w:p>
    <w:p w:rsidR="00D34CE4" w:rsidRPr="005B3345" w:rsidRDefault="00D34CE4" w:rsidP="00D34CE4">
      <w:pPr>
        <w:autoSpaceDE w:val="0"/>
        <w:autoSpaceDN w:val="0"/>
        <w:adjustRightInd w:val="0"/>
        <w:spacing w:after="0" w:line="240" w:lineRule="auto"/>
        <w:jc w:val="both"/>
        <w:rPr>
          <w:rFonts w:ascii="Times New Roman" w:hAnsi="Times New Roman"/>
          <w:sz w:val="28"/>
          <w:szCs w:val="28"/>
        </w:rPr>
      </w:pPr>
      <w:r w:rsidRPr="005B3345">
        <w:rPr>
          <w:rFonts w:ascii="Times New Roman" w:hAnsi="Times New Roman"/>
          <w:sz w:val="28"/>
          <w:szCs w:val="28"/>
        </w:rPr>
        <w:t>комбінат ПАТ «АрселорМіттал Кривий Ріг»;</w:t>
      </w:r>
      <w:r>
        <w:rPr>
          <w:rFonts w:ascii="Times New Roman" w:hAnsi="Times New Roman"/>
          <w:sz w:val="28"/>
          <w:szCs w:val="28"/>
          <w:lang w:val="uk-UA"/>
        </w:rPr>
        <w:t xml:space="preserve"> </w:t>
      </w:r>
      <w:r w:rsidRPr="005B3345">
        <w:rPr>
          <w:rFonts w:ascii="Times New Roman" w:hAnsi="Times New Roman"/>
          <w:sz w:val="28"/>
          <w:szCs w:val="28"/>
        </w:rPr>
        <w:t>структурний підрозділ ПАТ «Маріупольський металургійний комбінат</w:t>
      </w:r>
      <w:r>
        <w:rPr>
          <w:rFonts w:ascii="Times New Roman" w:hAnsi="Times New Roman"/>
          <w:sz w:val="28"/>
          <w:szCs w:val="28"/>
          <w:lang w:val="uk-UA"/>
        </w:rPr>
        <w:t xml:space="preserve"> </w:t>
      </w:r>
      <w:r w:rsidRPr="005B3345">
        <w:rPr>
          <w:rFonts w:ascii="Times New Roman" w:hAnsi="Times New Roman"/>
          <w:sz w:val="28"/>
          <w:szCs w:val="28"/>
        </w:rPr>
        <w:t>ім.Ілліча» - гірничо</w:t>
      </w:r>
      <w:r>
        <w:rPr>
          <w:rFonts w:ascii="Times New Roman" w:hAnsi="Times New Roman"/>
          <w:sz w:val="28"/>
          <w:szCs w:val="28"/>
          <w:lang w:val="uk-UA"/>
        </w:rPr>
        <w:t xml:space="preserve"> </w:t>
      </w:r>
      <w:r w:rsidRPr="005B3345">
        <w:rPr>
          <w:rFonts w:ascii="Times New Roman" w:hAnsi="Times New Roman"/>
          <w:sz w:val="28"/>
          <w:szCs w:val="28"/>
        </w:rPr>
        <w:t>збагачувальний комплекс «Укрмеханобр»;</w:t>
      </w:r>
    </w:p>
    <w:p w:rsidR="00D34CE4" w:rsidRDefault="00D34CE4" w:rsidP="00D34CE4">
      <w:pPr>
        <w:autoSpaceDE w:val="0"/>
        <w:autoSpaceDN w:val="0"/>
        <w:adjustRightInd w:val="0"/>
        <w:spacing w:after="0" w:line="240" w:lineRule="auto"/>
        <w:jc w:val="both"/>
        <w:rPr>
          <w:rFonts w:ascii="Times New Roman" w:hAnsi="Times New Roman"/>
          <w:sz w:val="28"/>
          <w:szCs w:val="28"/>
          <w:lang w:val="uk-UA"/>
        </w:rPr>
      </w:pPr>
      <w:r w:rsidRPr="005B3345">
        <w:rPr>
          <w:rFonts w:ascii="Times New Roman" w:hAnsi="Times New Roman"/>
          <w:sz w:val="28"/>
          <w:szCs w:val="28"/>
        </w:rPr>
        <w:t>в південній частині міста: ВАТ «Південннй ГЗК»;</w:t>
      </w:r>
      <w:r>
        <w:rPr>
          <w:rFonts w:ascii="Times New Roman" w:hAnsi="Times New Roman"/>
          <w:sz w:val="28"/>
          <w:szCs w:val="28"/>
          <w:lang w:val="uk-UA"/>
        </w:rPr>
        <w:t xml:space="preserve"> </w:t>
      </w:r>
      <w:r w:rsidRPr="005B3345">
        <w:rPr>
          <w:rFonts w:ascii="Times New Roman" w:hAnsi="Times New Roman"/>
          <w:sz w:val="28"/>
          <w:szCs w:val="28"/>
        </w:rPr>
        <w:t>ПАТ «Інгулецькнй ГЗК</w:t>
      </w:r>
      <w:r>
        <w:rPr>
          <w:rFonts w:ascii="Times New Roman" w:hAnsi="Times New Roman"/>
          <w:sz w:val="28"/>
          <w:szCs w:val="28"/>
        </w:rPr>
        <w:t>»</w:t>
      </w:r>
      <w:r>
        <w:rPr>
          <w:rFonts w:ascii="Times New Roman" w:hAnsi="Times New Roman"/>
          <w:sz w:val="28"/>
          <w:szCs w:val="28"/>
          <w:lang w:val="uk-UA"/>
        </w:rPr>
        <w:t>.</w:t>
      </w:r>
    </w:p>
    <w:p w:rsidR="00D34CE4" w:rsidRPr="005B3345" w:rsidRDefault="00D34CE4" w:rsidP="00D34CE4">
      <w:pPr>
        <w:autoSpaceDE w:val="0"/>
        <w:autoSpaceDN w:val="0"/>
        <w:adjustRightInd w:val="0"/>
        <w:jc w:val="both"/>
        <w:rPr>
          <w:rFonts w:ascii="Times New Roman" w:hAnsi="Times New Roman"/>
          <w:sz w:val="28"/>
          <w:szCs w:val="28"/>
          <w:lang w:val="uk-UA"/>
        </w:rPr>
      </w:pPr>
      <w:r>
        <w:rPr>
          <w:rFonts w:ascii="Times New Roman" w:hAnsi="Times New Roman"/>
          <w:sz w:val="28"/>
          <w:szCs w:val="28"/>
          <w:lang w:val="uk-UA"/>
        </w:rPr>
        <w:t xml:space="preserve">       </w:t>
      </w:r>
      <w:r w:rsidRPr="005B3345">
        <w:rPr>
          <w:rFonts w:ascii="Times New Roman" w:hAnsi="Times New Roman"/>
          <w:sz w:val="28"/>
          <w:szCs w:val="28"/>
          <w:lang w:val="uk-UA"/>
        </w:rPr>
        <w:t>Території великих окремих підприємств та промислових утворень мають суттєвий</w:t>
      </w:r>
      <w:r>
        <w:rPr>
          <w:rFonts w:ascii="Times New Roman" w:hAnsi="Times New Roman"/>
          <w:sz w:val="28"/>
          <w:szCs w:val="28"/>
          <w:lang w:val="uk-UA"/>
        </w:rPr>
        <w:t xml:space="preserve"> </w:t>
      </w:r>
      <w:r w:rsidRPr="005B3345">
        <w:rPr>
          <w:rFonts w:ascii="Times New Roman" w:hAnsi="Times New Roman"/>
          <w:sz w:val="28"/>
          <w:szCs w:val="28"/>
          <w:lang w:val="uk-UA"/>
        </w:rPr>
        <w:t>вплив на розвиток міста, оскільки вони є основним місцем роботи мешканців, формують</w:t>
      </w:r>
      <w:r>
        <w:rPr>
          <w:rFonts w:ascii="Times New Roman" w:hAnsi="Times New Roman"/>
          <w:sz w:val="28"/>
          <w:szCs w:val="28"/>
          <w:lang w:val="uk-UA"/>
        </w:rPr>
        <w:t xml:space="preserve"> </w:t>
      </w:r>
      <w:r w:rsidRPr="005B3345">
        <w:rPr>
          <w:rFonts w:ascii="Times New Roman" w:hAnsi="Times New Roman"/>
          <w:sz w:val="28"/>
          <w:szCs w:val="28"/>
          <w:lang w:val="uk-UA"/>
        </w:rPr>
        <w:t>структуру міста та його забудову, впливають на організацію інженерно-транспортної</w:t>
      </w:r>
      <w:r>
        <w:rPr>
          <w:rFonts w:ascii="Times New Roman" w:hAnsi="Times New Roman"/>
          <w:sz w:val="28"/>
          <w:szCs w:val="28"/>
          <w:lang w:val="uk-UA"/>
        </w:rPr>
        <w:t xml:space="preserve"> </w:t>
      </w:r>
      <w:r w:rsidRPr="005B3345">
        <w:rPr>
          <w:rFonts w:ascii="Times New Roman" w:hAnsi="Times New Roman"/>
          <w:sz w:val="28"/>
          <w:szCs w:val="28"/>
          <w:lang w:val="uk-UA"/>
        </w:rPr>
        <w:t>інфраструктури та екологічний стан навколишнього середовища.</w:t>
      </w:r>
    </w:p>
    <w:p w:rsidR="00D34CE4" w:rsidRPr="000523F5" w:rsidRDefault="00D34CE4" w:rsidP="00D34CE4">
      <w:pPr>
        <w:autoSpaceDE w:val="0"/>
        <w:autoSpaceDN w:val="0"/>
        <w:adjustRightInd w:val="0"/>
        <w:spacing w:after="0" w:line="360" w:lineRule="auto"/>
        <w:jc w:val="center"/>
        <w:rPr>
          <w:rFonts w:ascii="Times New Roman" w:hAnsi="Times New Roman"/>
          <w:bCs/>
          <w:sz w:val="28"/>
          <w:szCs w:val="28"/>
          <w:u w:val="single"/>
          <w:lang w:val="uk-UA"/>
        </w:rPr>
      </w:pPr>
      <w:r w:rsidRPr="000523F5">
        <w:rPr>
          <w:rFonts w:ascii="Times New Roman" w:hAnsi="Times New Roman"/>
          <w:b/>
          <w:color w:val="000000"/>
          <w:sz w:val="28"/>
          <w:szCs w:val="28"/>
          <w:u w:val="single"/>
          <w:lang w:val="uk-UA"/>
        </w:rPr>
        <w:t xml:space="preserve">1.4. </w:t>
      </w:r>
      <w:r w:rsidRPr="000523F5">
        <w:rPr>
          <w:rStyle w:val="a6"/>
          <w:rFonts w:ascii="Times New Roman" w:hAnsi="Times New Roman"/>
          <w:sz w:val="28"/>
          <w:szCs w:val="28"/>
          <w:u w:val="single"/>
          <w:lang w:val="uk-UA"/>
        </w:rPr>
        <w:t>Установи та заклади обслуговування.</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В</w:t>
      </w:r>
      <w:r>
        <w:rPr>
          <w:rFonts w:ascii="TimesNewRomanPSMT" w:hAnsi="TimesNewRomanPSMT" w:cs="TimesNewRomanPSMT"/>
          <w:sz w:val="28"/>
          <w:szCs w:val="28"/>
          <w:lang w:val="uk-UA"/>
        </w:rPr>
        <w:t xml:space="preserve"> </w:t>
      </w:r>
      <w:r>
        <w:rPr>
          <w:rFonts w:ascii="TimesNewRomanPSMT" w:hAnsi="TimesNewRomanPSMT" w:cs="TimesNewRomanPSMT"/>
          <w:sz w:val="28"/>
          <w:szCs w:val="28"/>
        </w:rPr>
        <w:t>сучасних умовах рівень забезпеченості населення закладами</w:t>
      </w:r>
      <w:r>
        <w:rPr>
          <w:rFonts w:ascii="TimesNewRomanPSMT" w:hAnsi="TimesNewRomanPSMT" w:cs="TimesNewRomanPSMT"/>
          <w:sz w:val="28"/>
          <w:szCs w:val="28"/>
          <w:lang w:val="uk-UA"/>
        </w:rPr>
        <w:t xml:space="preserve"> </w:t>
      </w:r>
      <w:r>
        <w:rPr>
          <w:rFonts w:ascii="TimesNewRomanPSMT" w:hAnsi="TimesNewRomanPSMT" w:cs="TimesNewRomanPSMT"/>
          <w:sz w:val="28"/>
          <w:szCs w:val="28"/>
        </w:rPr>
        <w:t>обслуговування</w:t>
      </w:r>
      <w:r>
        <w:rPr>
          <w:rFonts w:ascii="TimesNewRomanPSMT" w:hAnsi="TimesNewRomanPSMT" w:cs="TimesNewRomanPSMT"/>
          <w:sz w:val="28"/>
          <w:szCs w:val="28"/>
          <w:lang w:val="uk-UA"/>
        </w:rPr>
        <w:t xml:space="preserve"> </w:t>
      </w:r>
      <w:r>
        <w:rPr>
          <w:rFonts w:ascii="TimesNewRomanPSMT" w:hAnsi="TimesNewRomanPSMT" w:cs="TimesNewRomanPSMT"/>
          <w:sz w:val="28"/>
          <w:szCs w:val="28"/>
        </w:rPr>
        <w:t>в місті Кривому Розі нижче нормативного. Крім того, частина закладів розташована</w:t>
      </w:r>
      <w:r>
        <w:rPr>
          <w:rFonts w:ascii="TimesNewRomanPSMT" w:hAnsi="TimesNewRomanPSMT" w:cs="TimesNewRomanPSMT"/>
          <w:sz w:val="28"/>
          <w:szCs w:val="28"/>
          <w:lang w:val="uk-UA"/>
        </w:rPr>
        <w:t xml:space="preserve"> </w:t>
      </w:r>
      <w:r>
        <w:rPr>
          <w:rFonts w:ascii="TimesNewRomanPSMT" w:hAnsi="TimesNewRomanPSMT" w:cs="TimesNewRomanPSMT"/>
          <w:sz w:val="28"/>
          <w:szCs w:val="28"/>
        </w:rPr>
        <w:t>не в пристосованих приміщеннях, що знижує якість обслуговування населення. При</w:t>
      </w:r>
      <w:r>
        <w:rPr>
          <w:rFonts w:ascii="TimesNewRomanPSMT" w:hAnsi="TimesNewRomanPSMT" w:cs="TimesNewRomanPSMT"/>
          <w:sz w:val="28"/>
          <w:szCs w:val="28"/>
          <w:lang w:val="uk-UA"/>
        </w:rPr>
        <w:t xml:space="preserve"> </w:t>
      </w:r>
      <w:r>
        <w:rPr>
          <w:rFonts w:ascii="TimesNewRomanPSMT" w:hAnsi="TimesNewRomanPSMT" w:cs="TimesNewRomanPSMT"/>
          <w:sz w:val="28"/>
          <w:szCs w:val="28"/>
        </w:rPr>
        <w:t>розрахунку закладів та підприємств обслуговування в Генеральному плані</w:t>
      </w:r>
      <w:r>
        <w:rPr>
          <w:rFonts w:ascii="TimesNewRomanPSMT" w:hAnsi="TimesNewRomanPSMT" w:cs="TimesNewRomanPSMT"/>
          <w:sz w:val="28"/>
          <w:szCs w:val="28"/>
          <w:lang w:val="uk-UA"/>
        </w:rPr>
        <w:t xml:space="preserve"> </w:t>
      </w:r>
      <w:r>
        <w:rPr>
          <w:rFonts w:ascii="TimesNewRomanPSMT" w:hAnsi="TimesNewRomanPSMT" w:cs="TimesNewRomanPSMT"/>
          <w:sz w:val="28"/>
          <w:szCs w:val="28"/>
        </w:rPr>
        <w:t xml:space="preserve">враховане значення м. Кривого Рогу в </w:t>
      </w:r>
      <w:r>
        <w:rPr>
          <w:rFonts w:ascii="TimesNewRomanPSMT" w:hAnsi="TimesNewRomanPSMT" w:cs="TimesNewRomanPSMT"/>
          <w:sz w:val="28"/>
          <w:szCs w:val="28"/>
          <w:lang w:val="uk-UA"/>
        </w:rPr>
        <w:t xml:space="preserve"> </w:t>
      </w:r>
      <w:r>
        <w:rPr>
          <w:rFonts w:ascii="TimesNewRomanPSMT" w:hAnsi="TimesNewRomanPSMT" w:cs="TimesNewRomanPSMT"/>
          <w:sz w:val="28"/>
          <w:szCs w:val="28"/>
        </w:rPr>
        <w:t>системі розселення.</w:t>
      </w:r>
    </w:p>
    <w:p w:rsidR="00D34CE4" w:rsidRPr="00614D75" w:rsidRDefault="00D34CE4" w:rsidP="00D34CE4">
      <w:pPr>
        <w:autoSpaceDE w:val="0"/>
        <w:autoSpaceDN w:val="0"/>
        <w:adjustRightInd w:val="0"/>
        <w:spacing w:after="0"/>
        <w:jc w:val="both"/>
        <w:rPr>
          <w:rFonts w:ascii="Times New Roman" w:hAnsi="Times New Roman"/>
          <w:sz w:val="28"/>
          <w:szCs w:val="28"/>
          <w:lang w:val="uk-UA"/>
        </w:rPr>
      </w:pPr>
      <w:r>
        <w:rPr>
          <w:rFonts w:ascii="TimesNewRomanPSMT" w:hAnsi="TimesNewRomanPSMT" w:cs="TimesNewRomanPSMT"/>
          <w:sz w:val="28"/>
          <w:szCs w:val="28"/>
          <w:lang w:val="uk-UA"/>
        </w:rPr>
        <w:t xml:space="preserve">       </w:t>
      </w:r>
      <w:r w:rsidRPr="00614D75">
        <w:rPr>
          <w:rFonts w:ascii="Times New Roman" w:hAnsi="Times New Roman"/>
          <w:sz w:val="28"/>
          <w:szCs w:val="28"/>
        </w:rPr>
        <w:t>Багатство міста - не тільки його</w:t>
      </w:r>
      <w:r>
        <w:rPr>
          <w:rFonts w:ascii="Times New Roman" w:hAnsi="Times New Roman"/>
          <w:sz w:val="28"/>
          <w:szCs w:val="28"/>
          <w:lang w:val="uk-UA"/>
        </w:rPr>
        <w:t xml:space="preserve"> </w:t>
      </w:r>
      <w:r w:rsidRPr="00614D75">
        <w:rPr>
          <w:rFonts w:ascii="Times New Roman" w:hAnsi="Times New Roman"/>
          <w:sz w:val="28"/>
          <w:szCs w:val="28"/>
        </w:rPr>
        <w:t>потужний виробничий комплекс, а й значна мережа закладів освіти, культури,</w:t>
      </w:r>
      <w:r>
        <w:rPr>
          <w:rFonts w:ascii="Times New Roman" w:hAnsi="Times New Roman"/>
          <w:sz w:val="28"/>
          <w:szCs w:val="28"/>
          <w:lang w:val="uk-UA"/>
        </w:rPr>
        <w:t xml:space="preserve"> </w:t>
      </w:r>
      <w:r w:rsidRPr="00614D75">
        <w:rPr>
          <w:rFonts w:ascii="Times New Roman" w:hAnsi="Times New Roman"/>
          <w:sz w:val="28"/>
          <w:szCs w:val="28"/>
        </w:rPr>
        <w:t>спорту, охорони здоров'я. На сьогодні у Кривому Розі налічується 174 дошкільних</w:t>
      </w:r>
      <w:r>
        <w:rPr>
          <w:rFonts w:ascii="Times New Roman" w:hAnsi="Times New Roman"/>
          <w:sz w:val="28"/>
          <w:szCs w:val="28"/>
          <w:lang w:val="uk-UA"/>
        </w:rPr>
        <w:t xml:space="preserve"> </w:t>
      </w:r>
      <w:r w:rsidRPr="00614D75">
        <w:rPr>
          <w:rFonts w:ascii="Times New Roman" w:hAnsi="Times New Roman"/>
          <w:sz w:val="28"/>
          <w:szCs w:val="28"/>
        </w:rPr>
        <w:t>виховних закладів, 147 загальноосвітніх закладів усіх типів, серед яких 18 закладів</w:t>
      </w:r>
      <w:r>
        <w:rPr>
          <w:rFonts w:ascii="Times New Roman" w:hAnsi="Times New Roman"/>
          <w:sz w:val="28"/>
          <w:szCs w:val="28"/>
          <w:lang w:val="uk-UA"/>
        </w:rPr>
        <w:t xml:space="preserve"> </w:t>
      </w:r>
      <w:r w:rsidRPr="00614D75">
        <w:rPr>
          <w:rFonts w:ascii="Times New Roman" w:hAnsi="Times New Roman"/>
          <w:sz w:val="28"/>
          <w:szCs w:val="28"/>
        </w:rPr>
        <w:t>нового типу: ліцеї, гімназії, спеціалізовані школи, колегіуми. Діють 15 професійно-</w:t>
      </w:r>
      <w:r>
        <w:rPr>
          <w:rFonts w:ascii="Times New Roman" w:hAnsi="Times New Roman"/>
          <w:sz w:val="28"/>
          <w:szCs w:val="28"/>
          <w:lang w:val="uk-UA"/>
        </w:rPr>
        <w:t xml:space="preserve"> </w:t>
      </w:r>
      <w:r w:rsidRPr="00614D75">
        <w:rPr>
          <w:rFonts w:ascii="Times New Roman" w:hAnsi="Times New Roman"/>
          <w:sz w:val="28"/>
          <w:szCs w:val="28"/>
        </w:rPr>
        <w:t>технічних та 29 вищих навчальних закладів. Науковцями міста розроблено</w:t>
      </w:r>
      <w:r>
        <w:rPr>
          <w:rFonts w:ascii="Times New Roman" w:hAnsi="Times New Roman"/>
          <w:sz w:val="28"/>
          <w:szCs w:val="28"/>
          <w:lang w:val="uk-UA"/>
        </w:rPr>
        <w:t xml:space="preserve"> </w:t>
      </w:r>
      <w:r w:rsidRPr="00614D75">
        <w:rPr>
          <w:rFonts w:ascii="Times New Roman" w:hAnsi="Times New Roman"/>
          <w:sz w:val="28"/>
          <w:szCs w:val="28"/>
        </w:rPr>
        <w:t>ряд</w:t>
      </w:r>
      <w:r>
        <w:rPr>
          <w:rFonts w:ascii="Times New Roman" w:hAnsi="Times New Roman"/>
          <w:sz w:val="28"/>
          <w:szCs w:val="28"/>
          <w:lang w:val="uk-UA"/>
        </w:rPr>
        <w:t xml:space="preserve"> </w:t>
      </w:r>
      <w:r w:rsidRPr="00614D75">
        <w:rPr>
          <w:rFonts w:ascii="Times New Roman" w:hAnsi="Times New Roman"/>
          <w:sz w:val="28"/>
          <w:szCs w:val="28"/>
        </w:rPr>
        <w:t>передових технологій щодо видобутку й збагачення залізних руд та приладів з</w:t>
      </w:r>
      <w:r>
        <w:rPr>
          <w:rFonts w:ascii="Times New Roman" w:hAnsi="Times New Roman"/>
          <w:sz w:val="28"/>
          <w:szCs w:val="28"/>
          <w:lang w:val="uk-UA"/>
        </w:rPr>
        <w:t xml:space="preserve"> </w:t>
      </w:r>
      <w:r w:rsidRPr="00614D75">
        <w:rPr>
          <w:rFonts w:ascii="Times New Roman" w:hAnsi="Times New Roman"/>
          <w:sz w:val="28"/>
          <w:szCs w:val="28"/>
        </w:rPr>
        <w:t>визначення якості руд, автоматизованого управління виробничими процесами.</w:t>
      </w:r>
    </w:p>
    <w:p w:rsidR="00D34CE4" w:rsidRPr="00614D75"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614D75">
        <w:rPr>
          <w:rFonts w:ascii="Times New Roman" w:hAnsi="Times New Roman"/>
          <w:sz w:val="28"/>
          <w:szCs w:val="28"/>
        </w:rPr>
        <w:t>Жителям міста створені всі умови для занять фізкультурою й спортом. До їх</w:t>
      </w:r>
      <w:r>
        <w:rPr>
          <w:rFonts w:ascii="Times New Roman" w:hAnsi="Times New Roman"/>
          <w:sz w:val="28"/>
          <w:szCs w:val="28"/>
          <w:lang w:val="uk-UA"/>
        </w:rPr>
        <w:t xml:space="preserve"> </w:t>
      </w:r>
      <w:r w:rsidRPr="00614D75">
        <w:rPr>
          <w:rFonts w:ascii="Times New Roman" w:hAnsi="Times New Roman"/>
          <w:sz w:val="28"/>
          <w:szCs w:val="28"/>
        </w:rPr>
        <w:t>послуг 17 стадіонів, 14 плавальних басейнів, велика кількість спортивних залів,</w:t>
      </w:r>
      <w:r>
        <w:rPr>
          <w:rFonts w:ascii="Times New Roman" w:hAnsi="Times New Roman"/>
          <w:sz w:val="28"/>
          <w:szCs w:val="28"/>
          <w:lang w:val="uk-UA"/>
        </w:rPr>
        <w:t xml:space="preserve"> </w:t>
      </w:r>
      <w:r w:rsidRPr="00614D75">
        <w:rPr>
          <w:rFonts w:ascii="Times New Roman" w:hAnsi="Times New Roman"/>
          <w:sz w:val="28"/>
          <w:szCs w:val="28"/>
        </w:rPr>
        <w:t>стрілецьких тирів, спортивних майданчиків, гімнастичних містечок із тренажерним</w:t>
      </w:r>
      <w:r>
        <w:rPr>
          <w:rFonts w:ascii="Times New Roman" w:hAnsi="Times New Roman"/>
          <w:sz w:val="28"/>
          <w:szCs w:val="28"/>
          <w:lang w:val="uk-UA"/>
        </w:rPr>
        <w:t xml:space="preserve"> </w:t>
      </w:r>
      <w:r w:rsidRPr="00614D75">
        <w:rPr>
          <w:rFonts w:ascii="Times New Roman" w:hAnsi="Times New Roman"/>
          <w:sz w:val="28"/>
          <w:szCs w:val="28"/>
        </w:rPr>
        <w:t>обладнанням, 59 фізкультурно-оздоровчих центрів, 19 спортивних шкіл.</w:t>
      </w:r>
    </w:p>
    <w:p w:rsidR="00D34CE4" w:rsidRPr="00614D75"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614D75">
        <w:rPr>
          <w:rFonts w:ascii="Times New Roman" w:hAnsi="Times New Roman"/>
          <w:sz w:val="28"/>
          <w:szCs w:val="28"/>
        </w:rPr>
        <w:t>Медична допомога населенню надається 52 міськими закладами охорони</w:t>
      </w:r>
    </w:p>
    <w:p w:rsidR="00D34CE4" w:rsidRPr="00614D75" w:rsidRDefault="00D34CE4" w:rsidP="00D34CE4">
      <w:pPr>
        <w:autoSpaceDE w:val="0"/>
        <w:autoSpaceDN w:val="0"/>
        <w:adjustRightInd w:val="0"/>
        <w:spacing w:after="0"/>
        <w:jc w:val="both"/>
        <w:rPr>
          <w:rFonts w:ascii="Times New Roman" w:hAnsi="Times New Roman"/>
          <w:sz w:val="28"/>
          <w:szCs w:val="28"/>
        </w:rPr>
      </w:pPr>
      <w:r w:rsidRPr="00614D75">
        <w:rPr>
          <w:rFonts w:ascii="Times New Roman" w:hAnsi="Times New Roman"/>
          <w:sz w:val="28"/>
          <w:szCs w:val="28"/>
        </w:rPr>
        <w:t>здоров'я, науково-дослідним інститутом промислової медицини, факультетом</w:t>
      </w:r>
    </w:p>
    <w:p w:rsidR="00D34CE4" w:rsidRPr="00081188" w:rsidRDefault="00D34CE4" w:rsidP="00D34CE4">
      <w:pPr>
        <w:autoSpaceDE w:val="0"/>
        <w:autoSpaceDN w:val="0"/>
        <w:adjustRightInd w:val="0"/>
        <w:spacing w:after="0"/>
        <w:jc w:val="both"/>
        <w:rPr>
          <w:rFonts w:ascii="Times New Roman" w:hAnsi="Times New Roman"/>
          <w:sz w:val="28"/>
          <w:szCs w:val="28"/>
        </w:rPr>
      </w:pPr>
      <w:r w:rsidRPr="00614D75">
        <w:rPr>
          <w:rFonts w:ascii="Times New Roman" w:hAnsi="Times New Roman"/>
          <w:sz w:val="28"/>
          <w:szCs w:val="28"/>
        </w:rPr>
        <w:t>післядипломної підготовки лікарів Дніпропетровської медичної академії.</w:t>
      </w:r>
    </w:p>
    <w:p w:rsidR="00D34CE4" w:rsidRPr="00D13254"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lastRenderedPageBreak/>
        <w:t xml:space="preserve">       </w:t>
      </w:r>
      <w:r w:rsidRPr="00614D75">
        <w:rPr>
          <w:rFonts w:ascii="Times New Roman" w:hAnsi="Times New Roman"/>
          <w:sz w:val="28"/>
          <w:szCs w:val="28"/>
        </w:rPr>
        <w:t>Місто дуже зелене: 57 садів і парків розкинулися на 557 га, 149 скверів та 46</w:t>
      </w:r>
      <w:r>
        <w:rPr>
          <w:rFonts w:ascii="Times New Roman" w:hAnsi="Times New Roman"/>
          <w:sz w:val="28"/>
          <w:szCs w:val="28"/>
          <w:lang w:val="uk-UA"/>
        </w:rPr>
        <w:t xml:space="preserve"> </w:t>
      </w:r>
      <w:r w:rsidRPr="00614D75">
        <w:rPr>
          <w:rFonts w:ascii="Times New Roman" w:hAnsi="Times New Roman"/>
          <w:sz w:val="28"/>
          <w:szCs w:val="28"/>
        </w:rPr>
        <w:t>зелених масивів і зон відпочинку займають територію в 589,8 га.</w:t>
      </w:r>
    </w:p>
    <w:p w:rsidR="00D34CE4" w:rsidRDefault="00D34CE4" w:rsidP="00D34CE4">
      <w:pPr>
        <w:autoSpaceDE w:val="0"/>
        <w:autoSpaceDN w:val="0"/>
        <w:adjustRightInd w:val="0"/>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ED4F47">
        <w:rPr>
          <w:rFonts w:ascii="Times New Roman" w:hAnsi="Times New Roman"/>
          <w:sz w:val="28"/>
          <w:szCs w:val="28"/>
        </w:rPr>
        <w:t>Сучасний стан забезпеченост</w:t>
      </w:r>
      <w:r>
        <w:rPr>
          <w:rFonts w:ascii="Times New Roman" w:hAnsi="Times New Roman"/>
          <w:sz w:val="28"/>
          <w:szCs w:val="28"/>
        </w:rPr>
        <w:t>і населення основними закладами</w:t>
      </w:r>
      <w:r>
        <w:rPr>
          <w:rFonts w:ascii="Times New Roman" w:hAnsi="Times New Roman"/>
          <w:sz w:val="28"/>
          <w:szCs w:val="28"/>
          <w:lang w:val="uk-UA"/>
        </w:rPr>
        <w:t xml:space="preserve"> </w:t>
      </w:r>
      <w:r w:rsidRPr="00ED4F47">
        <w:rPr>
          <w:rFonts w:ascii="Times New Roman" w:hAnsi="Times New Roman"/>
          <w:sz w:val="28"/>
          <w:szCs w:val="28"/>
        </w:rPr>
        <w:t xml:space="preserve">обслуговування приводиться нижче в табл. </w:t>
      </w:r>
      <w:r>
        <w:rPr>
          <w:rFonts w:ascii="Times New Roman" w:hAnsi="Times New Roman"/>
          <w:sz w:val="28"/>
          <w:szCs w:val="28"/>
          <w:lang w:val="uk-UA"/>
        </w:rPr>
        <w:t>№1</w:t>
      </w:r>
    </w:p>
    <w:p w:rsidR="00D34CE4" w:rsidRDefault="00D34CE4" w:rsidP="00D34CE4">
      <w:pPr>
        <w:autoSpaceDE w:val="0"/>
        <w:autoSpaceDN w:val="0"/>
        <w:adjustRightInd w:val="0"/>
        <w:spacing w:after="0" w:line="240" w:lineRule="auto"/>
        <w:jc w:val="both"/>
        <w:rPr>
          <w:rFonts w:ascii="Times New Roman" w:hAnsi="Times New Roman"/>
          <w:sz w:val="28"/>
          <w:szCs w:val="28"/>
          <w:lang w:val="uk-UA"/>
        </w:rPr>
      </w:pPr>
    </w:p>
    <w:p w:rsidR="00D34CE4" w:rsidRDefault="00D34CE4" w:rsidP="00D34CE4">
      <w:pPr>
        <w:autoSpaceDE w:val="0"/>
        <w:autoSpaceDN w:val="0"/>
        <w:adjustRightInd w:val="0"/>
        <w:spacing w:after="0" w:line="240" w:lineRule="auto"/>
        <w:jc w:val="both"/>
        <w:rPr>
          <w:rFonts w:ascii="Times New Roman" w:hAnsi="Times New Roman"/>
          <w:sz w:val="28"/>
          <w:szCs w:val="28"/>
          <w:lang w:val="uk-UA"/>
        </w:rPr>
      </w:pPr>
    </w:p>
    <w:p w:rsidR="00D34CE4" w:rsidRDefault="00D34CE4" w:rsidP="00D34CE4">
      <w:pPr>
        <w:autoSpaceDE w:val="0"/>
        <w:autoSpaceDN w:val="0"/>
        <w:adjustRightInd w:val="0"/>
        <w:spacing w:after="0"/>
        <w:jc w:val="both"/>
        <w:rPr>
          <w:rFonts w:ascii="Times New Roman" w:hAnsi="Times New Roman"/>
          <w:sz w:val="28"/>
          <w:szCs w:val="28"/>
          <w:lang w:val="uk-UA"/>
        </w:rPr>
      </w:pP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NewRomanPSMT" w:hAnsi="TimesNewRomanPSMT" w:cs="TimesNewRomanPSMT"/>
          <w:b/>
          <w:sz w:val="28"/>
          <w:szCs w:val="28"/>
          <w:lang w:val="uk-UA"/>
        </w:rPr>
        <w:t xml:space="preserve">                                                                                                          </w:t>
      </w:r>
      <w:r w:rsidRPr="001D0C51">
        <w:rPr>
          <w:rFonts w:ascii="TimesNewRomanPSMT" w:hAnsi="TimesNewRomanPSMT" w:cs="TimesNewRomanPSMT"/>
          <w:b/>
          <w:sz w:val="28"/>
          <w:szCs w:val="28"/>
          <w:lang w:val="uk-UA"/>
        </w:rPr>
        <w:t>Табл. №</w:t>
      </w:r>
      <w:r>
        <w:rPr>
          <w:rFonts w:ascii="TimesNewRomanPSMT" w:hAnsi="TimesNewRomanPSMT" w:cs="TimesNewRomanPSMT"/>
          <w:b/>
          <w:sz w:val="28"/>
          <w:szCs w:val="28"/>
          <w:lang w:val="uk-UA"/>
        </w:rPr>
        <w:t xml:space="preserve"> </w:t>
      </w:r>
      <w:r w:rsidRPr="001D0C51">
        <w:rPr>
          <w:rFonts w:ascii="TimesNewRomanPSMT" w:hAnsi="TimesNewRomanPSMT" w:cs="TimesNewRomanPSMT"/>
          <w:b/>
          <w:sz w:val="28"/>
          <w:szCs w:val="28"/>
          <w:lang w:val="uk-UA"/>
        </w:rPr>
        <w:t>1</w:t>
      </w:r>
    </w:p>
    <w:tbl>
      <w:tblPr>
        <w:tblW w:w="0" w:type="auto"/>
        <w:tblInd w:w="-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
        <w:gridCol w:w="2118"/>
        <w:gridCol w:w="1129"/>
        <w:gridCol w:w="1270"/>
        <w:gridCol w:w="1273"/>
        <w:gridCol w:w="1255"/>
        <w:gridCol w:w="1282"/>
        <w:gridCol w:w="1282"/>
      </w:tblGrid>
      <w:tr w:rsidR="00D34CE4" w:rsidRPr="00495FA6" w:rsidTr="00975C4C">
        <w:trPr>
          <w:trHeight w:val="1891"/>
        </w:trPr>
        <w:tc>
          <w:tcPr>
            <w:tcW w:w="769" w:type="dxa"/>
            <w:shd w:val="clear" w:color="auto" w:fill="BFBFBF"/>
            <w:vAlign w:val="center"/>
          </w:tcPr>
          <w:p w:rsidR="00D34CE4" w:rsidRPr="00495FA6" w:rsidRDefault="00D34CE4" w:rsidP="00975C4C">
            <w:pPr>
              <w:spacing w:after="0"/>
              <w:jc w:val="center"/>
              <w:rPr>
                <w:rFonts w:ascii="Times New Roman" w:hAnsi="Times New Roman"/>
                <w:b/>
                <w:sz w:val="28"/>
                <w:szCs w:val="28"/>
              </w:rPr>
            </w:pPr>
            <w:r w:rsidRPr="00495FA6">
              <w:rPr>
                <w:rFonts w:ascii="Times New Roman" w:hAnsi="Times New Roman"/>
                <w:b/>
                <w:sz w:val="28"/>
                <w:szCs w:val="28"/>
              </w:rPr>
              <w:t>№</w:t>
            </w:r>
          </w:p>
          <w:p w:rsidR="00D34CE4" w:rsidRPr="00495FA6" w:rsidRDefault="00D34CE4" w:rsidP="00975C4C">
            <w:pPr>
              <w:spacing w:after="0"/>
              <w:jc w:val="center"/>
              <w:rPr>
                <w:rFonts w:ascii="Times New Roman" w:hAnsi="Times New Roman"/>
                <w:b/>
                <w:sz w:val="28"/>
                <w:szCs w:val="28"/>
              </w:rPr>
            </w:pPr>
            <w:r w:rsidRPr="00495FA6">
              <w:rPr>
                <w:rFonts w:ascii="Times New Roman" w:hAnsi="Times New Roman"/>
                <w:b/>
                <w:sz w:val="28"/>
                <w:szCs w:val="28"/>
              </w:rPr>
              <w:t>п/п</w:t>
            </w:r>
          </w:p>
        </w:tc>
        <w:tc>
          <w:tcPr>
            <w:tcW w:w="2118" w:type="dxa"/>
            <w:shd w:val="clear" w:color="auto" w:fill="BFBFBF"/>
            <w:vAlign w:val="center"/>
          </w:tcPr>
          <w:p w:rsidR="00D34CE4" w:rsidRPr="00495FA6" w:rsidRDefault="00D34CE4" w:rsidP="00975C4C">
            <w:pPr>
              <w:spacing w:after="0"/>
              <w:jc w:val="center"/>
              <w:rPr>
                <w:rFonts w:ascii="Times New Roman" w:hAnsi="Times New Roman"/>
                <w:b/>
                <w:sz w:val="28"/>
                <w:szCs w:val="28"/>
              </w:rPr>
            </w:pPr>
            <w:r w:rsidRPr="00495FA6">
              <w:rPr>
                <w:rFonts w:ascii="Times New Roman" w:hAnsi="Times New Roman"/>
                <w:b/>
                <w:sz w:val="28"/>
                <w:szCs w:val="28"/>
              </w:rPr>
              <w:t>Найменування установ обслуговування</w:t>
            </w:r>
          </w:p>
        </w:tc>
        <w:tc>
          <w:tcPr>
            <w:tcW w:w="1129" w:type="dxa"/>
            <w:shd w:val="clear" w:color="auto" w:fill="BFBFBF"/>
            <w:vAlign w:val="center"/>
          </w:tcPr>
          <w:p w:rsidR="00D34CE4" w:rsidRPr="00495FA6" w:rsidRDefault="00D34CE4" w:rsidP="00975C4C">
            <w:pPr>
              <w:spacing w:after="0"/>
              <w:jc w:val="center"/>
              <w:rPr>
                <w:rFonts w:ascii="Times New Roman" w:hAnsi="Times New Roman"/>
                <w:b/>
                <w:spacing w:val="-20"/>
                <w:sz w:val="28"/>
                <w:szCs w:val="28"/>
              </w:rPr>
            </w:pPr>
            <w:r w:rsidRPr="00495FA6">
              <w:rPr>
                <w:rFonts w:ascii="Times New Roman" w:hAnsi="Times New Roman"/>
                <w:b/>
                <w:spacing w:val="-20"/>
                <w:sz w:val="28"/>
                <w:szCs w:val="28"/>
              </w:rPr>
              <w:t>Одиниця виміру</w:t>
            </w:r>
          </w:p>
        </w:tc>
        <w:tc>
          <w:tcPr>
            <w:tcW w:w="1270" w:type="dxa"/>
            <w:shd w:val="clear" w:color="auto" w:fill="BFBFBF"/>
            <w:vAlign w:val="center"/>
          </w:tcPr>
          <w:p w:rsidR="00D34CE4" w:rsidRPr="00495FA6" w:rsidRDefault="00D34CE4" w:rsidP="00975C4C">
            <w:pPr>
              <w:spacing w:after="0"/>
              <w:jc w:val="center"/>
              <w:rPr>
                <w:rFonts w:ascii="Times New Roman" w:hAnsi="Times New Roman"/>
                <w:b/>
                <w:sz w:val="28"/>
                <w:szCs w:val="28"/>
              </w:rPr>
            </w:pPr>
            <w:r w:rsidRPr="00495FA6">
              <w:rPr>
                <w:rFonts w:ascii="Times New Roman" w:hAnsi="Times New Roman"/>
                <w:b/>
                <w:sz w:val="28"/>
                <w:szCs w:val="28"/>
              </w:rPr>
              <w:t>Факт.</w:t>
            </w:r>
          </w:p>
          <w:p w:rsidR="00D34CE4" w:rsidRPr="00495FA6" w:rsidRDefault="00D34CE4" w:rsidP="00975C4C">
            <w:pPr>
              <w:spacing w:after="0"/>
              <w:jc w:val="center"/>
              <w:rPr>
                <w:rFonts w:ascii="Times New Roman" w:hAnsi="Times New Roman"/>
                <w:b/>
                <w:sz w:val="28"/>
                <w:szCs w:val="28"/>
              </w:rPr>
            </w:pPr>
            <w:r w:rsidRPr="00495FA6">
              <w:rPr>
                <w:rFonts w:ascii="Times New Roman" w:hAnsi="Times New Roman"/>
                <w:b/>
                <w:sz w:val="28"/>
                <w:szCs w:val="28"/>
              </w:rPr>
              <w:t>ємність</w:t>
            </w:r>
          </w:p>
        </w:tc>
        <w:tc>
          <w:tcPr>
            <w:tcW w:w="1273" w:type="dxa"/>
            <w:shd w:val="clear" w:color="auto" w:fill="BFBFBF"/>
            <w:vAlign w:val="center"/>
          </w:tcPr>
          <w:p w:rsidR="00D34CE4" w:rsidRPr="00495FA6" w:rsidRDefault="00D34CE4" w:rsidP="00975C4C">
            <w:pPr>
              <w:spacing w:after="0"/>
              <w:jc w:val="center"/>
              <w:rPr>
                <w:rFonts w:ascii="Times New Roman" w:hAnsi="Times New Roman"/>
                <w:b/>
                <w:sz w:val="28"/>
                <w:szCs w:val="28"/>
                <w:lang w:val="uk-UA"/>
              </w:rPr>
            </w:pPr>
            <w:r w:rsidRPr="00495FA6">
              <w:rPr>
                <w:rFonts w:ascii="Times New Roman" w:hAnsi="Times New Roman"/>
                <w:b/>
                <w:sz w:val="28"/>
                <w:szCs w:val="28"/>
                <w:lang w:val="uk-UA"/>
              </w:rPr>
              <w:t>Факт.</w:t>
            </w:r>
          </w:p>
          <w:p w:rsidR="00D34CE4" w:rsidRPr="00495FA6" w:rsidRDefault="00D34CE4" w:rsidP="00975C4C">
            <w:pPr>
              <w:spacing w:after="0"/>
              <w:jc w:val="center"/>
              <w:rPr>
                <w:rFonts w:ascii="Times New Roman" w:hAnsi="Times New Roman"/>
                <w:b/>
                <w:sz w:val="28"/>
                <w:szCs w:val="28"/>
              </w:rPr>
            </w:pPr>
            <w:r w:rsidRPr="00495FA6">
              <w:rPr>
                <w:rFonts w:ascii="Times New Roman" w:hAnsi="Times New Roman"/>
                <w:b/>
                <w:sz w:val="28"/>
                <w:szCs w:val="28"/>
                <w:lang w:val="uk-UA"/>
              </w:rPr>
              <w:t>з</w:t>
            </w:r>
            <w:r w:rsidRPr="00495FA6">
              <w:rPr>
                <w:rFonts w:ascii="Times New Roman" w:hAnsi="Times New Roman"/>
                <w:b/>
                <w:sz w:val="28"/>
                <w:szCs w:val="28"/>
              </w:rPr>
              <w:t>абезпе</w:t>
            </w:r>
            <w:r w:rsidRPr="00495FA6">
              <w:rPr>
                <w:rFonts w:ascii="Times New Roman" w:hAnsi="Times New Roman"/>
                <w:b/>
                <w:sz w:val="28"/>
                <w:szCs w:val="28"/>
                <w:lang w:val="uk-UA"/>
              </w:rPr>
              <w:t>-</w:t>
            </w:r>
            <w:r w:rsidRPr="00495FA6">
              <w:rPr>
                <w:rFonts w:ascii="Times New Roman" w:hAnsi="Times New Roman"/>
                <w:b/>
                <w:sz w:val="28"/>
                <w:szCs w:val="28"/>
              </w:rPr>
              <w:t>ченість на 1000 мешкан</w:t>
            </w:r>
            <w:r w:rsidRPr="00495FA6">
              <w:rPr>
                <w:rFonts w:ascii="Times New Roman" w:hAnsi="Times New Roman"/>
                <w:b/>
                <w:sz w:val="28"/>
                <w:szCs w:val="28"/>
                <w:lang w:val="uk-UA"/>
              </w:rPr>
              <w:t>-</w:t>
            </w:r>
            <w:r w:rsidRPr="00495FA6">
              <w:rPr>
                <w:rFonts w:ascii="Times New Roman" w:hAnsi="Times New Roman"/>
                <w:b/>
                <w:sz w:val="28"/>
                <w:szCs w:val="28"/>
              </w:rPr>
              <w:t>ців</w:t>
            </w:r>
          </w:p>
        </w:tc>
        <w:tc>
          <w:tcPr>
            <w:tcW w:w="1255" w:type="dxa"/>
            <w:shd w:val="clear" w:color="auto" w:fill="BFBFBF"/>
            <w:vAlign w:val="center"/>
          </w:tcPr>
          <w:p w:rsidR="00D34CE4" w:rsidRPr="00495FA6" w:rsidRDefault="00D34CE4" w:rsidP="00975C4C">
            <w:pPr>
              <w:spacing w:after="0"/>
              <w:jc w:val="center"/>
              <w:rPr>
                <w:rFonts w:ascii="Times New Roman" w:hAnsi="Times New Roman"/>
                <w:b/>
                <w:sz w:val="28"/>
                <w:szCs w:val="28"/>
              </w:rPr>
            </w:pPr>
            <w:r w:rsidRPr="00495FA6">
              <w:rPr>
                <w:rFonts w:ascii="Times New Roman" w:hAnsi="Times New Roman"/>
                <w:b/>
                <w:sz w:val="28"/>
                <w:szCs w:val="28"/>
              </w:rPr>
              <w:t>Норма</w:t>
            </w:r>
            <w:r w:rsidRPr="00495FA6">
              <w:rPr>
                <w:rFonts w:ascii="Times New Roman" w:hAnsi="Times New Roman"/>
                <w:b/>
                <w:sz w:val="28"/>
                <w:szCs w:val="28"/>
                <w:lang w:val="uk-UA"/>
              </w:rPr>
              <w:t xml:space="preserve"> </w:t>
            </w:r>
            <w:r w:rsidRPr="00495FA6">
              <w:rPr>
                <w:rFonts w:ascii="Times New Roman" w:hAnsi="Times New Roman"/>
                <w:b/>
                <w:sz w:val="28"/>
                <w:szCs w:val="28"/>
              </w:rPr>
              <w:t xml:space="preserve"> на 1000 мешкан</w:t>
            </w:r>
            <w:r w:rsidRPr="00495FA6">
              <w:rPr>
                <w:rFonts w:ascii="Times New Roman" w:hAnsi="Times New Roman"/>
                <w:b/>
                <w:sz w:val="28"/>
                <w:szCs w:val="28"/>
                <w:lang w:val="uk-UA"/>
              </w:rPr>
              <w:t>-</w:t>
            </w:r>
            <w:r w:rsidRPr="00495FA6">
              <w:rPr>
                <w:rFonts w:ascii="Times New Roman" w:hAnsi="Times New Roman"/>
                <w:b/>
                <w:sz w:val="28"/>
                <w:szCs w:val="28"/>
              </w:rPr>
              <w:t>ців</w:t>
            </w:r>
            <w:r w:rsidRPr="00495FA6">
              <w:rPr>
                <w:rFonts w:ascii="Times New Roman" w:hAnsi="Times New Roman"/>
                <w:b/>
                <w:sz w:val="28"/>
                <w:szCs w:val="28"/>
                <w:lang w:val="uk-UA"/>
              </w:rPr>
              <w:t>,</w:t>
            </w:r>
            <w:r w:rsidRPr="00495FA6">
              <w:rPr>
                <w:rFonts w:ascii="Times New Roman" w:hAnsi="Times New Roman"/>
                <w:b/>
                <w:sz w:val="28"/>
                <w:szCs w:val="28"/>
              </w:rPr>
              <w:t xml:space="preserve"> згідно ДБН 360-92</w:t>
            </w:r>
            <w:r w:rsidRPr="00495FA6">
              <w:rPr>
                <w:rFonts w:ascii="Times New Roman" w:hAnsi="Times New Roman"/>
                <w:b/>
                <w:sz w:val="28"/>
                <w:szCs w:val="28"/>
              </w:rPr>
              <w:sym w:font="Times New Roman" w:char="002A"/>
            </w:r>
            <w:r w:rsidRPr="00495FA6">
              <w:rPr>
                <w:rFonts w:ascii="Times New Roman" w:hAnsi="Times New Roman"/>
                <w:b/>
                <w:sz w:val="28"/>
                <w:szCs w:val="28"/>
              </w:rPr>
              <w:sym w:font="Times New Roman" w:char="002A"/>
            </w:r>
          </w:p>
        </w:tc>
        <w:tc>
          <w:tcPr>
            <w:tcW w:w="1282" w:type="dxa"/>
            <w:shd w:val="clear" w:color="auto" w:fill="BFBFBF"/>
          </w:tcPr>
          <w:p w:rsidR="00D34CE4" w:rsidRPr="00495FA6" w:rsidRDefault="00D34CE4" w:rsidP="00975C4C">
            <w:pPr>
              <w:spacing w:after="0"/>
              <w:rPr>
                <w:rFonts w:ascii="Times New Roman" w:hAnsi="Times New Roman"/>
                <w:b/>
                <w:sz w:val="28"/>
                <w:szCs w:val="28"/>
                <w:lang w:val="uk-UA"/>
              </w:rPr>
            </w:pPr>
          </w:p>
          <w:p w:rsidR="00D34CE4" w:rsidRPr="00495FA6" w:rsidRDefault="00D34CE4" w:rsidP="00975C4C">
            <w:pPr>
              <w:spacing w:after="0"/>
              <w:jc w:val="center"/>
              <w:rPr>
                <w:rFonts w:ascii="Times New Roman" w:hAnsi="Times New Roman"/>
                <w:b/>
                <w:sz w:val="28"/>
                <w:szCs w:val="28"/>
                <w:lang w:val="uk-UA"/>
              </w:rPr>
            </w:pPr>
          </w:p>
          <w:p w:rsidR="00D34CE4" w:rsidRPr="00495FA6" w:rsidRDefault="00D34CE4" w:rsidP="00975C4C">
            <w:pPr>
              <w:spacing w:after="0"/>
              <w:jc w:val="center"/>
              <w:rPr>
                <w:rFonts w:ascii="Times New Roman" w:hAnsi="Times New Roman"/>
                <w:b/>
                <w:sz w:val="28"/>
                <w:szCs w:val="28"/>
                <w:lang w:val="uk-UA"/>
              </w:rPr>
            </w:pPr>
            <w:r w:rsidRPr="00495FA6">
              <w:rPr>
                <w:rFonts w:ascii="Times New Roman" w:hAnsi="Times New Roman"/>
                <w:b/>
                <w:sz w:val="28"/>
                <w:szCs w:val="28"/>
                <w:lang w:val="uk-UA"/>
              </w:rPr>
              <w:t>Необ.за нормою</w:t>
            </w:r>
          </w:p>
        </w:tc>
        <w:tc>
          <w:tcPr>
            <w:tcW w:w="1282" w:type="dxa"/>
            <w:shd w:val="clear" w:color="auto" w:fill="BFBFBF"/>
          </w:tcPr>
          <w:p w:rsidR="00D34CE4" w:rsidRPr="00495FA6" w:rsidRDefault="00D34CE4" w:rsidP="00975C4C">
            <w:pPr>
              <w:spacing w:after="0"/>
              <w:jc w:val="center"/>
              <w:rPr>
                <w:rFonts w:ascii="Times New Roman" w:hAnsi="Times New Roman"/>
                <w:b/>
                <w:sz w:val="28"/>
                <w:szCs w:val="28"/>
                <w:lang w:val="uk-UA"/>
              </w:rPr>
            </w:pPr>
          </w:p>
          <w:p w:rsidR="00D34CE4" w:rsidRPr="00495FA6" w:rsidRDefault="00D34CE4" w:rsidP="00975C4C">
            <w:pPr>
              <w:spacing w:after="0"/>
              <w:jc w:val="center"/>
              <w:rPr>
                <w:rFonts w:ascii="Times New Roman" w:hAnsi="Times New Roman"/>
                <w:b/>
                <w:sz w:val="28"/>
                <w:szCs w:val="28"/>
                <w:lang w:val="uk-UA"/>
              </w:rPr>
            </w:pPr>
          </w:p>
          <w:p w:rsidR="00D34CE4" w:rsidRPr="00495FA6" w:rsidRDefault="00D34CE4" w:rsidP="00975C4C">
            <w:pPr>
              <w:spacing w:after="0"/>
              <w:jc w:val="center"/>
              <w:rPr>
                <w:rFonts w:ascii="Times New Roman" w:hAnsi="Times New Roman"/>
                <w:b/>
                <w:sz w:val="28"/>
                <w:szCs w:val="28"/>
                <w:lang w:val="uk-UA"/>
              </w:rPr>
            </w:pPr>
            <w:r w:rsidRPr="00495FA6">
              <w:rPr>
                <w:rFonts w:ascii="Times New Roman" w:hAnsi="Times New Roman"/>
                <w:b/>
                <w:sz w:val="28"/>
                <w:szCs w:val="28"/>
                <w:lang w:val="uk-UA"/>
              </w:rPr>
              <w:t xml:space="preserve">Забезпе-ченість </w:t>
            </w:r>
            <w:r w:rsidRPr="00495FA6">
              <w:rPr>
                <w:rFonts w:ascii="Times New Roman" w:hAnsi="Times New Roman"/>
                <w:b/>
                <w:spacing w:val="-10"/>
                <w:sz w:val="28"/>
                <w:szCs w:val="28"/>
                <w:lang w:val="uk-UA"/>
              </w:rPr>
              <w:t xml:space="preserve">відносно </w:t>
            </w:r>
            <w:r w:rsidRPr="00495FA6">
              <w:rPr>
                <w:rFonts w:ascii="Times New Roman" w:hAnsi="Times New Roman"/>
                <w:b/>
                <w:sz w:val="28"/>
                <w:szCs w:val="28"/>
                <w:lang w:val="uk-UA"/>
              </w:rPr>
              <w:t>норми,</w:t>
            </w:r>
          </w:p>
          <w:p w:rsidR="00D34CE4" w:rsidRPr="00495FA6" w:rsidRDefault="00D34CE4" w:rsidP="00975C4C">
            <w:pPr>
              <w:spacing w:after="0"/>
              <w:jc w:val="center"/>
              <w:rPr>
                <w:rFonts w:ascii="Times New Roman" w:hAnsi="Times New Roman"/>
                <w:b/>
                <w:sz w:val="28"/>
                <w:szCs w:val="28"/>
                <w:lang w:val="uk-UA"/>
              </w:rPr>
            </w:pPr>
            <w:r w:rsidRPr="00495FA6">
              <w:rPr>
                <w:rFonts w:ascii="Times New Roman" w:hAnsi="Times New Roman"/>
                <w:b/>
                <w:sz w:val="28"/>
                <w:szCs w:val="28"/>
                <w:lang w:val="uk-UA"/>
              </w:rPr>
              <w:t>%</w:t>
            </w:r>
          </w:p>
        </w:tc>
      </w:tr>
      <w:tr w:rsidR="00D34CE4" w:rsidRPr="00495FA6" w:rsidTr="00975C4C">
        <w:trPr>
          <w:trHeight w:val="327"/>
        </w:trPr>
        <w:tc>
          <w:tcPr>
            <w:tcW w:w="769" w:type="dxa"/>
            <w:shd w:val="clear" w:color="auto" w:fill="D9D9D9"/>
          </w:tcPr>
          <w:p w:rsidR="00D34CE4" w:rsidRPr="00495FA6" w:rsidRDefault="00D34CE4" w:rsidP="00975C4C">
            <w:pPr>
              <w:spacing w:after="0"/>
              <w:jc w:val="center"/>
              <w:rPr>
                <w:sz w:val="24"/>
                <w:szCs w:val="24"/>
              </w:rPr>
            </w:pPr>
          </w:p>
        </w:tc>
        <w:tc>
          <w:tcPr>
            <w:tcW w:w="2118" w:type="dxa"/>
          </w:tcPr>
          <w:p w:rsidR="00D34CE4" w:rsidRPr="00327AF5" w:rsidRDefault="00D34CE4" w:rsidP="00975C4C">
            <w:pPr>
              <w:spacing w:after="0"/>
              <w:rPr>
                <w:sz w:val="24"/>
                <w:szCs w:val="24"/>
              </w:rPr>
            </w:pPr>
            <w:r w:rsidRPr="00327AF5">
              <w:rPr>
                <w:sz w:val="24"/>
                <w:szCs w:val="24"/>
              </w:rPr>
              <w:t>Театр, кінотеатри</w:t>
            </w:r>
          </w:p>
        </w:tc>
        <w:tc>
          <w:tcPr>
            <w:tcW w:w="1129" w:type="dxa"/>
          </w:tcPr>
          <w:p w:rsidR="00D34CE4" w:rsidRPr="00327AF5" w:rsidRDefault="00D34CE4" w:rsidP="00975C4C">
            <w:pPr>
              <w:spacing w:after="0"/>
              <w:jc w:val="center"/>
              <w:rPr>
                <w:sz w:val="24"/>
                <w:szCs w:val="24"/>
              </w:rPr>
            </w:pPr>
            <w:r w:rsidRPr="00327AF5">
              <w:rPr>
                <w:sz w:val="24"/>
                <w:szCs w:val="24"/>
              </w:rPr>
              <w:t>місць</w:t>
            </w:r>
          </w:p>
        </w:tc>
        <w:tc>
          <w:tcPr>
            <w:tcW w:w="1270" w:type="dxa"/>
            <w:vAlign w:val="center"/>
          </w:tcPr>
          <w:p w:rsidR="00D34CE4" w:rsidRPr="00327AF5" w:rsidRDefault="00D34CE4" w:rsidP="00975C4C">
            <w:pPr>
              <w:spacing w:after="0"/>
              <w:jc w:val="center"/>
              <w:rPr>
                <w:sz w:val="24"/>
                <w:szCs w:val="24"/>
              </w:rPr>
            </w:pPr>
            <w:r w:rsidRPr="00327AF5">
              <w:rPr>
                <w:sz w:val="24"/>
                <w:szCs w:val="24"/>
              </w:rPr>
              <w:t>3 710</w:t>
            </w:r>
          </w:p>
        </w:tc>
        <w:tc>
          <w:tcPr>
            <w:tcW w:w="1273" w:type="dxa"/>
            <w:vAlign w:val="center"/>
          </w:tcPr>
          <w:p w:rsidR="00D34CE4" w:rsidRPr="00327AF5" w:rsidRDefault="00D34CE4" w:rsidP="00975C4C">
            <w:pPr>
              <w:spacing w:after="0"/>
              <w:jc w:val="center"/>
              <w:rPr>
                <w:sz w:val="24"/>
                <w:szCs w:val="24"/>
              </w:rPr>
            </w:pPr>
            <w:r w:rsidRPr="00327AF5">
              <w:rPr>
                <w:sz w:val="24"/>
                <w:szCs w:val="24"/>
              </w:rPr>
              <w:t>6</w:t>
            </w:r>
          </w:p>
        </w:tc>
        <w:tc>
          <w:tcPr>
            <w:tcW w:w="1255" w:type="dxa"/>
            <w:vAlign w:val="center"/>
          </w:tcPr>
          <w:p w:rsidR="00D34CE4" w:rsidRPr="00327AF5" w:rsidRDefault="00D34CE4" w:rsidP="00975C4C">
            <w:pPr>
              <w:spacing w:after="0"/>
              <w:jc w:val="center"/>
              <w:rPr>
                <w:sz w:val="24"/>
                <w:szCs w:val="24"/>
              </w:rPr>
            </w:pPr>
            <w:r w:rsidRPr="00327AF5">
              <w:rPr>
                <w:sz w:val="24"/>
                <w:szCs w:val="24"/>
              </w:rPr>
              <w:t>5</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3 332</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111</w:t>
            </w:r>
          </w:p>
        </w:tc>
      </w:tr>
      <w:tr w:rsidR="00D34CE4" w:rsidRPr="00495FA6" w:rsidTr="00975C4C">
        <w:trPr>
          <w:trHeight w:val="327"/>
        </w:trPr>
        <w:tc>
          <w:tcPr>
            <w:tcW w:w="769" w:type="dxa"/>
            <w:shd w:val="clear" w:color="auto" w:fill="D9D9D9"/>
          </w:tcPr>
          <w:p w:rsidR="00D34CE4" w:rsidRPr="00495FA6" w:rsidRDefault="00D34CE4" w:rsidP="00975C4C">
            <w:pPr>
              <w:spacing w:after="0"/>
              <w:jc w:val="center"/>
              <w:rPr>
                <w:sz w:val="24"/>
                <w:szCs w:val="24"/>
              </w:rPr>
            </w:pPr>
            <w:r w:rsidRPr="00495FA6">
              <w:rPr>
                <w:sz w:val="24"/>
                <w:szCs w:val="24"/>
              </w:rPr>
              <w:t>2</w:t>
            </w:r>
          </w:p>
        </w:tc>
        <w:tc>
          <w:tcPr>
            <w:tcW w:w="2118" w:type="dxa"/>
          </w:tcPr>
          <w:p w:rsidR="00D34CE4" w:rsidRPr="00327AF5" w:rsidRDefault="00D34CE4" w:rsidP="00975C4C">
            <w:pPr>
              <w:spacing w:after="0"/>
              <w:rPr>
                <w:sz w:val="24"/>
                <w:szCs w:val="24"/>
              </w:rPr>
            </w:pPr>
            <w:r w:rsidRPr="00327AF5">
              <w:rPr>
                <w:sz w:val="24"/>
                <w:szCs w:val="24"/>
              </w:rPr>
              <w:t>Цирк</w:t>
            </w:r>
          </w:p>
        </w:tc>
        <w:tc>
          <w:tcPr>
            <w:tcW w:w="1129" w:type="dxa"/>
          </w:tcPr>
          <w:p w:rsidR="00D34CE4" w:rsidRPr="00327AF5" w:rsidRDefault="00D34CE4" w:rsidP="00975C4C">
            <w:pPr>
              <w:spacing w:after="0"/>
              <w:jc w:val="center"/>
              <w:rPr>
                <w:sz w:val="24"/>
                <w:szCs w:val="24"/>
              </w:rPr>
            </w:pPr>
            <w:r w:rsidRPr="00327AF5">
              <w:rPr>
                <w:sz w:val="24"/>
                <w:szCs w:val="24"/>
              </w:rPr>
              <w:t>місць</w:t>
            </w:r>
          </w:p>
        </w:tc>
        <w:tc>
          <w:tcPr>
            <w:tcW w:w="1270" w:type="dxa"/>
            <w:vAlign w:val="center"/>
          </w:tcPr>
          <w:p w:rsidR="00D34CE4" w:rsidRPr="00327AF5" w:rsidRDefault="00D34CE4" w:rsidP="00975C4C">
            <w:pPr>
              <w:spacing w:after="0"/>
              <w:jc w:val="center"/>
              <w:rPr>
                <w:sz w:val="24"/>
                <w:szCs w:val="24"/>
              </w:rPr>
            </w:pPr>
            <w:r w:rsidRPr="00327AF5">
              <w:rPr>
                <w:sz w:val="24"/>
                <w:szCs w:val="24"/>
              </w:rPr>
              <w:t>1</w:t>
            </w:r>
            <w:r w:rsidRPr="00327AF5">
              <w:rPr>
                <w:sz w:val="24"/>
                <w:szCs w:val="24"/>
                <w:lang w:val="uk-UA"/>
              </w:rPr>
              <w:t xml:space="preserve"> </w:t>
            </w:r>
            <w:r w:rsidRPr="00327AF5">
              <w:rPr>
                <w:sz w:val="24"/>
                <w:szCs w:val="24"/>
              </w:rPr>
              <w:t>800</w:t>
            </w:r>
          </w:p>
        </w:tc>
        <w:tc>
          <w:tcPr>
            <w:tcW w:w="1273" w:type="dxa"/>
            <w:vAlign w:val="center"/>
          </w:tcPr>
          <w:p w:rsidR="00D34CE4" w:rsidRPr="00327AF5" w:rsidRDefault="00D34CE4" w:rsidP="00975C4C">
            <w:pPr>
              <w:spacing w:after="0"/>
              <w:jc w:val="center"/>
              <w:rPr>
                <w:sz w:val="24"/>
                <w:szCs w:val="24"/>
              </w:rPr>
            </w:pPr>
            <w:r w:rsidRPr="00327AF5">
              <w:rPr>
                <w:sz w:val="24"/>
                <w:szCs w:val="24"/>
              </w:rPr>
              <w:t>3</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4</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2 666</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68</w:t>
            </w:r>
          </w:p>
        </w:tc>
      </w:tr>
      <w:tr w:rsidR="00D34CE4" w:rsidRPr="00495FA6" w:rsidTr="00975C4C">
        <w:trPr>
          <w:trHeight w:val="669"/>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lang w:val="uk-UA"/>
              </w:rPr>
              <w:t>3</w:t>
            </w:r>
          </w:p>
        </w:tc>
        <w:tc>
          <w:tcPr>
            <w:tcW w:w="2118" w:type="dxa"/>
          </w:tcPr>
          <w:p w:rsidR="00D34CE4" w:rsidRPr="00327AF5" w:rsidRDefault="00D34CE4" w:rsidP="00975C4C">
            <w:pPr>
              <w:spacing w:after="0"/>
              <w:rPr>
                <w:sz w:val="24"/>
                <w:szCs w:val="24"/>
              </w:rPr>
            </w:pPr>
            <w:r w:rsidRPr="00327AF5">
              <w:rPr>
                <w:sz w:val="24"/>
                <w:szCs w:val="24"/>
              </w:rPr>
              <w:t>Будинки культури та клуби</w:t>
            </w:r>
          </w:p>
        </w:tc>
        <w:tc>
          <w:tcPr>
            <w:tcW w:w="1129" w:type="dxa"/>
          </w:tcPr>
          <w:p w:rsidR="00D34CE4" w:rsidRPr="00327AF5" w:rsidRDefault="00D34CE4" w:rsidP="00975C4C">
            <w:pPr>
              <w:spacing w:after="0"/>
              <w:jc w:val="center"/>
              <w:rPr>
                <w:sz w:val="24"/>
                <w:szCs w:val="24"/>
                <w:lang w:val="uk-UA"/>
              </w:rPr>
            </w:pPr>
          </w:p>
          <w:p w:rsidR="00D34CE4" w:rsidRPr="00327AF5" w:rsidRDefault="00D34CE4" w:rsidP="00975C4C">
            <w:pPr>
              <w:spacing w:after="0"/>
              <w:jc w:val="center"/>
              <w:rPr>
                <w:sz w:val="24"/>
                <w:szCs w:val="24"/>
              </w:rPr>
            </w:pPr>
            <w:r w:rsidRPr="00327AF5">
              <w:rPr>
                <w:sz w:val="24"/>
                <w:szCs w:val="24"/>
              </w:rPr>
              <w:t>місць</w:t>
            </w:r>
          </w:p>
        </w:tc>
        <w:tc>
          <w:tcPr>
            <w:tcW w:w="1270" w:type="dxa"/>
            <w:vAlign w:val="center"/>
          </w:tcPr>
          <w:p w:rsidR="00D34CE4" w:rsidRPr="00327AF5" w:rsidRDefault="00D34CE4" w:rsidP="00975C4C">
            <w:pPr>
              <w:spacing w:after="0"/>
              <w:jc w:val="center"/>
              <w:rPr>
                <w:sz w:val="24"/>
                <w:szCs w:val="24"/>
              </w:rPr>
            </w:pPr>
            <w:r w:rsidRPr="00327AF5">
              <w:rPr>
                <w:sz w:val="24"/>
                <w:szCs w:val="24"/>
              </w:rPr>
              <w:t>85 961</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rPr>
              <w:t>1</w:t>
            </w:r>
            <w:r w:rsidRPr="00327AF5">
              <w:rPr>
                <w:sz w:val="24"/>
                <w:szCs w:val="24"/>
                <w:lang w:val="uk-UA"/>
              </w:rPr>
              <w:t>29</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300</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199 920</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43</w:t>
            </w:r>
          </w:p>
        </w:tc>
      </w:tr>
      <w:tr w:rsidR="00D34CE4" w:rsidRPr="00495FA6" w:rsidTr="00975C4C">
        <w:trPr>
          <w:trHeight w:val="327"/>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lang w:val="uk-UA"/>
              </w:rPr>
              <w:t>4</w:t>
            </w:r>
          </w:p>
        </w:tc>
        <w:tc>
          <w:tcPr>
            <w:tcW w:w="2118" w:type="dxa"/>
          </w:tcPr>
          <w:p w:rsidR="00D34CE4" w:rsidRPr="00327AF5" w:rsidRDefault="00D34CE4" w:rsidP="00975C4C">
            <w:pPr>
              <w:spacing w:after="0"/>
              <w:rPr>
                <w:sz w:val="24"/>
                <w:szCs w:val="24"/>
              </w:rPr>
            </w:pPr>
            <w:r w:rsidRPr="00327AF5">
              <w:rPr>
                <w:sz w:val="24"/>
                <w:szCs w:val="24"/>
              </w:rPr>
              <w:t>Лікарні</w:t>
            </w:r>
          </w:p>
        </w:tc>
        <w:tc>
          <w:tcPr>
            <w:tcW w:w="1129" w:type="dxa"/>
          </w:tcPr>
          <w:p w:rsidR="00D34CE4" w:rsidRPr="00327AF5" w:rsidRDefault="00D34CE4" w:rsidP="00975C4C">
            <w:pPr>
              <w:spacing w:after="0"/>
              <w:jc w:val="center"/>
              <w:rPr>
                <w:sz w:val="24"/>
                <w:szCs w:val="24"/>
              </w:rPr>
            </w:pPr>
            <w:r w:rsidRPr="00327AF5">
              <w:rPr>
                <w:sz w:val="24"/>
                <w:szCs w:val="24"/>
              </w:rPr>
              <w:t>ліжок</w:t>
            </w:r>
          </w:p>
        </w:tc>
        <w:tc>
          <w:tcPr>
            <w:tcW w:w="1270" w:type="dxa"/>
            <w:vAlign w:val="center"/>
          </w:tcPr>
          <w:p w:rsidR="00D34CE4" w:rsidRPr="00327AF5" w:rsidRDefault="00D34CE4" w:rsidP="00975C4C">
            <w:pPr>
              <w:spacing w:after="0"/>
              <w:jc w:val="center"/>
              <w:rPr>
                <w:sz w:val="24"/>
                <w:szCs w:val="24"/>
              </w:rPr>
            </w:pPr>
            <w:r w:rsidRPr="00327AF5">
              <w:rPr>
                <w:sz w:val="24"/>
                <w:szCs w:val="24"/>
              </w:rPr>
              <w:t>4 705</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lang w:val="uk-UA"/>
              </w:rPr>
              <w:t>7</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14</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9 330</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50</w:t>
            </w:r>
          </w:p>
        </w:tc>
      </w:tr>
      <w:tr w:rsidR="00D34CE4" w:rsidRPr="00495FA6" w:rsidTr="00975C4C">
        <w:trPr>
          <w:trHeight w:val="710"/>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lang w:val="uk-UA"/>
              </w:rPr>
              <w:t>5</w:t>
            </w:r>
          </w:p>
        </w:tc>
        <w:tc>
          <w:tcPr>
            <w:tcW w:w="2118" w:type="dxa"/>
          </w:tcPr>
          <w:p w:rsidR="00D34CE4" w:rsidRPr="00327AF5" w:rsidRDefault="00D34CE4" w:rsidP="00975C4C">
            <w:pPr>
              <w:spacing w:after="0"/>
              <w:rPr>
                <w:sz w:val="24"/>
                <w:szCs w:val="24"/>
              </w:rPr>
            </w:pPr>
            <w:r w:rsidRPr="00327AF5">
              <w:rPr>
                <w:sz w:val="24"/>
                <w:szCs w:val="24"/>
              </w:rPr>
              <w:t>Поліклініки</w:t>
            </w:r>
          </w:p>
        </w:tc>
        <w:tc>
          <w:tcPr>
            <w:tcW w:w="1129" w:type="dxa"/>
          </w:tcPr>
          <w:p w:rsidR="00D34CE4" w:rsidRPr="00327AF5" w:rsidRDefault="00D34CE4" w:rsidP="00975C4C">
            <w:pPr>
              <w:spacing w:after="0"/>
              <w:jc w:val="center"/>
              <w:rPr>
                <w:sz w:val="24"/>
                <w:szCs w:val="24"/>
              </w:rPr>
            </w:pPr>
            <w:r w:rsidRPr="00327AF5">
              <w:rPr>
                <w:sz w:val="24"/>
                <w:szCs w:val="24"/>
              </w:rPr>
              <w:t>відвід.</w:t>
            </w:r>
          </w:p>
          <w:p w:rsidR="00D34CE4" w:rsidRPr="00327AF5" w:rsidRDefault="00D34CE4" w:rsidP="00975C4C">
            <w:pPr>
              <w:spacing w:after="0"/>
              <w:jc w:val="center"/>
              <w:rPr>
                <w:sz w:val="24"/>
                <w:szCs w:val="24"/>
              </w:rPr>
            </w:pPr>
            <w:r w:rsidRPr="00327AF5">
              <w:rPr>
                <w:sz w:val="24"/>
                <w:szCs w:val="24"/>
              </w:rPr>
              <w:t>в день</w:t>
            </w:r>
          </w:p>
        </w:tc>
        <w:tc>
          <w:tcPr>
            <w:tcW w:w="1270" w:type="dxa"/>
            <w:vAlign w:val="center"/>
          </w:tcPr>
          <w:p w:rsidR="00D34CE4" w:rsidRPr="00327AF5" w:rsidRDefault="00D34CE4" w:rsidP="00975C4C">
            <w:pPr>
              <w:spacing w:after="0"/>
              <w:jc w:val="center"/>
              <w:rPr>
                <w:sz w:val="24"/>
                <w:szCs w:val="24"/>
              </w:rPr>
            </w:pPr>
            <w:r w:rsidRPr="00327AF5">
              <w:rPr>
                <w:sz w:val="24"/>
                <w:szCs w:val="24"/>
              </w:rPr>
              <w:t>5 995</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lang w:val="uk-UA"/>
              </w:rPr>
              <w:t>9</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24</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15 994</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37</w:t>
            </w:r>
          </w:p>
        </w:tc>
      </w:tr>
      <w:tr w:rsidR="00D34CE4" w:rsidRPr="00495FA6" w:rsidTr="00975C4C">
        <w:trPr>
          <w:trHeight w:val="669"/>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lang w:val="uk-UA"/>
              </w:rPr>
              <w:t>6</w:t>
            </w:r>
          </w:p>
        </w:tc>
        <w:tc>
          <w:tcPr>
            <w:tcW w:w="2118" w:type="dxa"/>
          </w:tcPr>
          <w:p w:rsidR="00D34CE4" w:rsidRPr="00327AF5" w:rsidRDefault="00D34CE4" w:rsidP="00975C4C">
            <w:pPr>
              <w:spacing w:after="0"/>
              <w:rPr>
                <w:sz w:val="24"/>
                <w:szCs w:val="24"/>
              </w:rPr>
            </w:pPr>
            <w:r w:rsidRPr="00327AF5">
              <w:rPr>
                <w:sz w:val="24"/>
                <w:szCs w:val="24"/>
              </w:rPr>
              <w:t>Дитячі дошкільні заклади</w:t>
            </w:r>
          </w:p>
        </w:tc>
        <w:tc>
          <w:tcPr>
            <w:tcW w:w="1129" w:type="dxa"/>
          </w:tcPr>
          <w:p w:rsidR="00D34CE4" w:rsidRPr="00327AF5" w:rsidRDefault="00D34CE4" w:rsidP="00975C4C">
            <w:pPr>
              <w:spacing w:after="0"/>
              <w:jc w:val="center"/>
              <w:rPr>
                <w:sz w:val="24"/>
                <w:szCs w:val="24"/>
                <w:lang w:val="uk-UA"/>
              </w:rPr>
            </w:pPr>
          </w:p>
          <w:p w:rsidR="00D34CE4" w:rsidRPr="00327AF5" w:rsidRDefault="00D34CE4" w:rsidP="00975C4C">
            <w:pPr>
              <w:spacing w:after="0"/>
              <w:jc w:val="center"/>
              <w:rPr>
                <w:sz w:val="24"/>
                <w:szCs w:val="24"/>
              </w:rPr>
            </w:pPr>
            <w:r w:rsidRPr="00327AF5">
              <w:rPr>
                <w:sz w:val="24"/>
                <w:szCs w:val="24"/>
              </w:rPr>
              <w:t>місць</w:t>
            </w:r>
          </w:p>
        </w:tc>
        <w:tc>
          <w:tcPr>
            <w:tcW w:w="1270" w:type="dxa"/>
            <w:vAlign w:val="center"/>
          </w:tcPr>
          <w:p w:rsidR="00D34CE4" w:rsidRPr="00327AF5" w:rsidRDefault="00D34CE4" w:rsidP="00975C4C">
            <w:pPr>
              <w:spacing w:after="0"/>
              <w:jc w:val="center"/>
              <w:rPr>
                <w:sz w:val="24"/>
                <w:szCs w:val="24"/>
              </w:rPr>
            </w:pPr>
            <w:r w:rsidRPr="00327AF5">
              <w:rPr>
                <w:sz w:val="24"/>
                <w:szCs w:val="24"/>
              </w:rPr>
              <w:t>23 328</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rPr>
              <w:t>3</w:t>
            </w:r>
            <w:r w:rsidRPr="00327AF5">
              <w:rPr>
                <w:sz w:val="24"/>
                <w:szCs w:val="24"/>
                <w:lang w:val="uk-UA"/>
              </w:rPr>
              <w:t>5</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21,6</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14 394</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162</w:t>
            </w:r>
          </w:p>
        </w:tc>
      </w:tr>
      <w:tr w:rsidR="00D34CE4" w:rsidRPr="00495FA6" w:rsidTr="00975C4C">
        <w:trPr>
          <w:trHeight w:val="654"/>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lang w:val="uk-UA"/>
              </w:rPr>
              <w:t>7</w:t>
            </w:r>
          </w:p>
        </w:tc>
        <w:tc>
          <w:tcPr>
            <w:tcW w:w="2118" w:type="dxa"/>
          </w:tcPr>
          <w:p w:rsidR="00D34CE4" w:rsidRPr="00327AF5" w:rsidRDefault="00D34CE4" w:rsidP="00975C4C">
            <w:pPr>
              <w:spacing w:after="0"/>
              <w:rPr>
                <w:sz w:val="24"/>
                <w:szCs w:val="24"/>
              </w:rPr>
            </w:pPr>
            <w:r w:rsidRPr="00327AF5">
              <w:rPr>
                <w:sz w:val="24"/>
                <w:szCs w:val="24"/>
              </w:rPr>
              <w:t>Загальноосвітні школи</w:t>
            </w:r>
          </w:p>
        </w:tc>
        <w:tc>
          <w:tcPr>
            <w:tcW w:w="1129" w:type="dxa"/>
          </w:tcPr>
          <w:p w:rsidR="00D34CE4" w:rsidRPr="00327AF5" w:rsidRDefault="00D34CE4" w:rsidP="00975C4C">
            <w:pPr>
              <w:spacing w:after="0"/>
              <w:jc w:val="center"/>
              <w:rPr>
                <w:sz w:val="24"/>
                <w:szCs w:val="24"/>
                <w:lang w:val="uk-UA"/>
              </w:rPr>
            </w:pPr>
          </w:p>
          <w:p w:rsidR="00D34CE4" w:rsidRPr="00327AF5" w:rsidRDefault="00D34CE4" w:rsidP="00975C4C">
            <w:pPr>
              <w:spacing w:after="0"/>
              <w:jc w:val="center"/>
              <w:rPr>
                <w:sz w:val="24"/>
                <w:szCs w:val="24"/>
              </w:rPr>
            </w:pPr>
            <w:r w:rsidRPr="00327AF5">
              <w:rPr>
                <w:sz w:val="24"/>
                <w:szCs w:val="24"/>
              </w:rPr>
              <w:t>місць</w:t>
            </w:r>
          </w:p>
        </w:tc>
        <w:tc>
          <w:tcPr>
            <w:tcW w:w="1270" w:type="dxa"/>
            <w:vAlign w:val="center"/>
          </w:tcPr>
          <w:p w:rsidR="00D34CE4" w:rsidRPr="00327AF5" w:rsidRDefault="00D34CE4" w:rsidP="00975C4C">
            <w:pPr>
              <w:spacing w:after="0"/>
              <w:jc w:val="center"/>
              <w:rPr>
                <w:sz w:val="24"/>
                <w:szCs w:val="24"/>
              </w:rPr>
            </w:pPr>
            <w:r w:rsidRPr="00327AF5">
              <w:rPr>
                <w:sz w:val="24"/>
                <w:szCs w:val="24"/>
              </w:rPr>
              <w:t>120 760</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rPr>
              <w:t>18</w:t>
            </w:r>
            <w:r w:rsidRPr="00327AF5">
              <w:rPr>
                <w:sz w:val="24"/>
                <w:szCs w:val="24"/>
                <w:lang w:val="uk-UA"/>
              </w:rPr>
              <w:t>1</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96,8</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64 508</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187</w:t>
            </w:r>
          </w:p>
        </w:tc>
      </w:tr>
      <w:tr w:rsidR="00D34CE4" w:rsidRPr="00495FA6" w:rsidTr="00975C4C">
        <w:trPr>
          <w:trHeight w:val="669"/>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lang w:val="uk-UA"/>
              </w:rPr>
              <w:t>8</w:t>
            </w:r>
          </w:p>
        </w:tc>
        <w:tc>
          <w:tcPr>
            <w:tcW w:w="2118" w:type="dxa"/>
          </w:tcPr>
          <w:p w:rsidR="00D34CE4" w:rsidRPr="00327AF5" w:rsidRDefault="00D34CE4" w:rsidP="00975C4C">
            <w:pPr>
              <w:spacing w:after="0"/>
              <w:rPr>
                <w:sz w:val="24"/>
                <w:szCs w:val="24"/>
              </w:rPr>
            </w:pPr>
            <w:r w:rsidRPr="00327AF5">
              <w:rPr>
                <w:sz w:val="24"/>
                <w:szCs w:val="24"/>
              </w:rPr>
              <w:t>Магазини продов. товарів</w:t>
            </w:r>
          </w:p>
        </w:tc>
        <w:tc>
          <w:tcPr>
            <w:tcW w:w="1129" w:type="dxa"/>
          </w:tcPr>
          <w:p w:rsidR="00D34CE4" w:rsidRPr="00327AF5" w:rsidRDefault="00D34CE4" w:rsidP="00975C4C">
            <w:pPr>
              <w:spacing w:after="0"/>
              <w:jc w:val="center"/>
              <w:rPr>
                <w:sz w:val="24"/>
                <w:szCs w:val="24"/>
              </w:rPr>
            </w:pPr>
            <w:r w:rsidRPr="00327AF5">
              <w:rPr>
                <w:sz w:val="24"/>
                <w:szCs w:val="24"/>
              </w:rPr>
              <w:t>м</w:t>
            </w:r>
            <w:r w:rsidRPr="00327AF5">
              <w:rPr>
                <w:sz w:val="24"/>
                <w:szCs w:val="24"/>
                <w:vertAlign w:val="superscript"/>
              </w:rPr>
              <w:t>2</w:t>
            </w:r>
            <w:r w:rsidRPr="00327AF5">
              <w:rPr>
                <w:sz w:val="24"/>
                <w:szCs w:val="24"/>
              </w:rPr>
              <w:t>,торг. площі</w:t>
            </w:r>
          </w:p>
        </w:tc>
        <w:tc>
          <w:tcPr>
            <w:tcW w:w="1270" w:type="dxa"/>
            <w:vAlign w:val="center"/>
          </w:tcPr>
          <w:p w:rsidR="00D34CE4" w:rsidRPr="00327AF5" w:rsidRDefault="00D34CE4" w:rsidP="00975C4C">
            <w:pPr>
              <w:spacing w:after="0"/>
              <w:jc w:val="center"/>
              <w:rPr>
                <w:sz w:val="24"/>
                <w:szCs w:val="24"/>
              </w:rPr>
            </w:pPr>
            <w:r w:rsidRPr="00327AF5">
              <w:rPr>
                <w:sz w:val="24"/>
                <w:szCs w:val="24"/>
              </w:rPr>
              <w:t>129 700</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lang w:val="uk-UA"/>
              </w:rPr>
              <w:t>195</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80</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53 312</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243</w:t>
            </w:r>
          </w:p>
        </w:tc>
      </w:tr>
      <w:tr w:rsidR="00D34CE4" w:rsidRPr="00495FA6" w:rsidTr="00975C4C">
        <w:trPr>
          <w:trHeight w:val="669"/>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lang w:val="uk-UA"/>
              </w:rPr>
              <w:t>9</w:t>
            </w:r>
          </w:p>
        </w:tc>
        <w:tc>
          <w:tcPr>
            <w:tcW w:w="2118" w:type="dxa"/>
          </w:tcPr>
          <w:p w:rsidR="00D34CE4" w:rsidRPr="00327AF5" w:rsidRDefault="00D34CE4" w:rsidP="00975C4C">
            <w:pPr>
              <w:spacing w:after="0"/>
              <w:rPr>
                <w:sz w:val="24"/>
                <w:szCs w:val="24"/>
              </w:rPr>
            </w:pPr>
            <w:r w:rsidRPr="00327AF5">
              <w:rPr>
                <w:sz w:val="24"/>
                <w:szCs w:val="24"/>
              </w:rPr>
              <w:t>Магазини непродов.товарів</w:t>
            </w:r>
          </w:p>
        </w:tc>
        <w:tc>
          <w:tcPr>
            <w:tcW w:w="1129" w:type="dxa"/>
          </w:tcPr>
          <w:p w:rsidR="00D34CE4" w:rsidRPr="00327AF5" w:rsidRDefault="00D34CE4" w:rsidP="00975C4C">
            <w:pPr>
              <w:spacing w:after="0"/>
              <w:jc w:val="center"/>
              <w:rPr>
                <w:sz w:val="24"/>
                <w:szCs w:val="24"/>
              </w:rPr>
            </w:pPr>
            <w:r w:rsidRPr="00327AF5">
              <w:rPr>
                <w:sz w:val="24"/>
                <w:szCs w:val="24"/>
              </w:rPr>
              <w:t>м</w:t>
            </w:r>
            <w:r w:rsidRPr="00327AF5">
              <w:rPr>
                <w:sz w:val="24"/>
                <w:szCs w:val="24"/>
                <w:vertAlign w:val="superscript"/>
              </w:rPr>
              <w:t>2</w:t>
            </w:r>
            <w:r w:rsidRPr="00327AF5">
              <w:rPr>
                <w:sz w:val="24"/>
                <w:szCs w:val="24"/>
              </w:rPr>
              <w:t xml:space="preserve"> торг. площі</w:t>
            </w:r>
          </w:p>
        </w:tc>
        <w:tc>
          <w:tcPr>
            <w:tcW w:w="1270" w:type="dxa"/>
            <w:vAlign w:val="center"/>
          </w:tcPr>
          <w:p w:rsidR="00D34CE4" w:rsidRPr="00327AF5" w:rsidRDefault="00D34CE4" w:rsidP="00975C4C">
            <w:pPr>
              <w:spacing w:after="0"/>
              <w:jc w:val="center"/>
              <w:rPr>
                <w:sz w:val="24"/>
                <w:szCs w:val="24"/>
              </w:rPr>
            </w:pPr>
            <w:r w:rsidRPr="00327AF5">
              <w:rPr>
                <w:sz w:val="24"/>
                <w:szCs w:val="24"/>
              </w:rPr>
              <w:t>79 500</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lang w:val="uk-UA"/>
              </w:rPr>
              <w:t>119</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150</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99 960</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80</w:t>
            </w:r>
          </w:p>
        </w:tc>
      </w:tr>
      <w:tr w:rsidR="00D34CE4" w:rsidRPr="00495FA6" w:rsidTr="00975C4C">
        <w:trPr>
          <w:trHeight w:val="996"/>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rPr>
              <w:t>1</w:t>
            </w:r>
            <w:r w:rsidRPr="00495FA6">
              <w:rPr>
                <w:sz w:val="24"/>
                <w:szCs w:val="24"/>
                <w:lang w:val="uk-UA"/>
              </w:rPr>
              <w:t>0</w:t>
            </w:r>
          </w:p>
        </w:tc>
        <w:tc>
          <w:tcPr>
            <w:tcW w:w="2118" w:type="dxa"/>
          </w:tcPr>
          <w:p w:rsidR="00D34CE4" w:rsidRPr="00327AF5" w:rsidRDefault="00D34CE4" w:rsidP="00975C4C">
            <w:pPr>
              <w:spacing w:after="0"/>
              <w:rPr>
                <w:sz w:val="24"/>
                <w:szCs w:val="24"/>
              </w:rPr>
            </w:pPr>
            <w:r w:rsidRPr="00327AF5">
              <w:rPr>
                <w:sz w:val="24"/>
                <w:szCs w:val="24"/>
              </w:rPr>
              <w:t>Підприємства громадського харчування</w:t>
            </w:r>
          </w:p>
        </w:tc>
        <w:tc>
          <w:tcPr>
            <w:tcW w:w="1129" w:type="dxa"/>
          </w:tcPr>
          <w:p w:rsidR="00D34CE4" w:rsidRPr="00327AF5" w:rsidRDefault="00D34CE4" w:rsidP="00975C4C">
            <w:pPr>
              <w:spacing w:after="0"/>
              <w:jc w:val="center"/>
              <w:rPr>
                <w:sz w:val="24"/>
                <w:szCs w:val="24"/>
                <w:lang w:val="uk-UA"/>
              </w:rPr>
            </w:pPr>
          </w:p>
          <w:p w:rsidR="00D34CE4" w:rsidRPr="00327AF5" w:rsidRDefault="00D34CE4" w:rsidP="00975C4C">
            <w:pPr>
              <w:spacing w:after="0"/>
              <w:jc w:val="center"/>
              <w:rPr>
                <w:sz w:val="24"/>
                <w:szCs w:val="24"/>
              </w:rPr>
            </w:pPr>
            <w:r w:rsidRPr="00327AF5">
              <w:rPr>
                <w:sz w:val="24"/>
                <w:szCs w:val="24"/>
              </w:rPr>
              <w:t>місць</w:t>
            </w:r>
          </w:p>
        </w:tc>
        <w:tc>
          <w:tcPr>
            <w:tcW w:w="1270" w:type="dxa"/>
            <w:vAlign w:val="center"/>
          </w:tcPr>
          <w:p w:rsidR="00D34CE4" w:rsidRPr="00327AF5" w:rsidRDefault="00D34CE4" w:rsidP="00975C4C">
            <w:pPr>
              <w:spacing w:after="0"/>
              <w:jc w:val="center"/>
              <w:rPr>
                <w:sz w:val="24"/>
                <w:szCs w:val="24"/>
              </w:rPr>
            </w:pPr>
            <w:r w:rsidRPr="00327AF5">
              <w:rPr>
                <w:sz w:val="24"/>
                <w:szCs w:val="24"/>
              </w:rPr>
              <w:t>22 467</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lang w:val="uk-UA"/>
              </w:rPr>
              <w:t>34</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40</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26 656</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84</w:t>
            </w:r>
          </w:p>
        </w:tc>
      </w:tr>
      <w:tr w:rsidR="00D34CE4" w:rsidRPr="00495FA6" w:rsidTr="00975C4C">
        <w:trPr>
          <w:trHeight w:val="996"/>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rPr>
              <w:t>1</w:t>
            </w:r>
            <w:r w:rsidRPr="00495FA6">
              <w:rPr>
                <w:sz w:val="24"/>
                <w:szCs w:val="24"/>
                <w:lang w:val="uk-UA"/>
              </w:rPr>
              <w:t>1</w:t>
            </w:r>
          </w:p>
        </w:tc>
        <w:tc>
          <w:tcPr>
            <w:tcW w:w="2118" w:type="dxa"/>
          </w:tcPr>
          <w:p w:rsidR="00D34CE4" w:rsidRPr="00327AF5" w:rsidRDefault="00D34CE4" w:rsidP="00975C4C">
            <w:pPr>
              <w:spacing w:after="0"/>
              <w:rPr>
                <w:sz w:val="24"/>
                <w:szCs w:val="24"/>
              </w:rPr>
            </w:pPr>
            <w:r w:rsidRPr="00327AF5">
              <w:rPr>
                <w:sz w:val="24"/>
                <w:szCs w:val="24"/>
              </w:rPr>
              <w:t>Підприємства побутового обслуговування</w:t>
            </w:r>
          </w:p>
        </w:tc>
        <w:tc>
          <w:tcPr>
            <w:tcW w:w="1129" w:type="dxa"/>
          </w:tcPr>
          <w:p w:rsidR="00D34CE4" w:rsidRPr="00327AF5" w:rsidRDefault="00D34CE4" w:rsidP="00975C4C">
            <w:pPr>
              <w:spacing w:after="0"/>
              <w:jc w:val="center"/>
              <w:rPr>
                <w:sz w:val="24"/>
                <w:szCs w:val="24"/>
              </w:rPr>
            </w:pPr>
            <w:r w:rsidRPr="00327AF5">
              <w:rPr>
                <w:sz w:val="24"/>
                <w:szCs w:val="24"/>
              </w:rPr>
              <w:t>роб.</w:t>
            </w:r>
          </w:p>
          <w:p w:rsidR="00D34CE4" w:rsidRPr="00327AF5" w:rsidRDefault="00D34CE4" w:rsidP="00975C4C">
            <w:pPr>
              <w:spacing w:after="0"/>
              <w:jc w:val="center"/>
              <w:rPr>
                <w:sz w:val="24"/>
                <w:szCs w:val="24"/>
              </w:rPr>
            </w:pPr>
            <w:r w:rsidRPr="00327AF5">
              <w:rPr>
                <w:sz w:val="24"/>
                <w:szCs w:val="24"/>
              </w:rPr>
              <w:t>місць</w:t>
            </w:r>
          </w:p>
        </w:tc>
        <w:tc>
          <w:tcPr>
            <w:tcW w:w="1270" w:type="dxa"/>
            <w:vAlign w:val="center"/>
          </w:tcPr>
          <w:p w:rsidR="00D34CE4" w:rsidRPr="00327AF5" w:rsidRDefault="00D34CE4" w:rsidP="00975C4C">
            <w:pPr>
              <w:spacing w:after="0"/>
              <w:jc w:val="center"/>
              <w:rPr>
                <w:sz w:val="24"/>
                <w:szCs w:val="24"/>
                <w:lang w:val="uk-UA"/>
              </w:rPr>
            </w:pPr>
            <w:r w:rsidRPr="00327AF5">
              <w:rPr>
                <w:sz w:val="24"/>
                <w:szCs w:val="24"/>
              </w:rPr>
              <w:t>25 505</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lang w:val="uk-UA"/>
              </w:rPr>
              <w:t>38</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9</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5 998</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425</w:t>
            </w:r>
          </w:p>
        </w:tc>
      </w:tr>
      <w:tr w:rsidR="00D34CE4" w:rsidRPr="00495FA6" w:rsidTr="00975C4C">
        <w:trPr>
          <w:trHeight w:val="654"/>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rPr>
              <w:t>1</w:t>
            </w:r>
            <w:r w:rsidRPr="00495FA6">
              <w:rPr>
                <w:sz w:val="24"/>
                <w:szCs w:val="24"/>
                <w:lang w:val="uk-UA"/>
              </w:rPr>
              <w:t>2</w:t>
            </w:r>
          </w:p>
        </w:tc>
        <w:tc>
          <w:tcPr>
            <w:tcW w:w="2118" w:type="dxa"/>
          </w:tcPr>
          <w:p w:rsidR="00D34CE4" w:rsidRPr="00327AF5" w:rsidRDefault="00D34CE4" w:rsidP="00975C4C">
            <w:pPr>
              <w:spacing w:after="0"/>
              <w:rPr>
                <w:sz w:val="24"/>
                <w:szCs w:val="24"/>
              </w:rPr>
            </w:pPr>
            <w:r w:rsidRPr="00327AF5">
              <w:rPr>
                <w:sz w:val="24"/>
                <w:szCs w:val="24"/>
              </w:rPr>
              <w:t>Міські масові бібліотеки</w:t>
            </w:r>
          </w:p>
        </w:tc>
        <w:tc>
          <w:tcPr>
            <w:tcW w:w="1129" w:type="dxa"/>
          </w:tcPr>
          <w:p w:rsidR="00D34CE4" w:rsidRPr="00327AF5" w:rsidRDefault="00D34CE4" w:rsidP="00975C4C">
            <w:pPr>
              <w:spacing w:after="0"/>
              <w:jc w:val="center"/>
              <w:rPr>
                <w:sz w:val="24"/>
                <w:szCs w:val="24"/>
              </w:rPr>
            </w:pPr>
            <w:r w:rsidRPr="00327AF5">
              <w:rPr>
                <w:sz w:val="24"/>
                <w:szCs w:val="24"/>
              </w:rPr>
              <w:t>тис. один.</w:t>
            </w:r>
          </w:p>
        </w:tc>
        <w:tc>
          <w:tcPr>
            <w:tcW w:w="1270" w:type="dxa"/>
            <w:vAlign w:val="center"/>
          </w:tcPr>
          <w:p w:rsidR="00D34CE4" w:rsidRPr="00327AF5" w:rsidRDefault="00D34CE4" w:rsidP="00975C4C">
            <w:pPr>
              <w:spacing w:after="0"/>
              <w:jc w:val="center"/>
              <w:rPr>
                <w:sz w:val="24"/>
                <w:szCs w:val="24"/>
                <w:lang w:val="uk-UA"/>
              </w:rPr>
            </w:pPr>
            <w:r w:rsidRPr="00327AF5">
              <w:rPr>
                <w:sz w:val="24"/>
                <w:szCs w:val="24"/>
              </w:rPr>
              <w:t>3</w:t>
            </w:r>
            <w:r w:rsidRPr="00327AF5">
              <w:rPr>
                <w:sz w:val="24"/>
                <w:szCs w:val="24"/>
                <w:lang w:val="uk-UA"/>
              </w:rPr>
              <w:t> </w:t>
            </w:r>
            <w:r w:rsidRPr="00327AF5">
              <w:rPr>
                <w:sz w:val="24"/>
                <w:szCs w:val="24"/>
              </w:rPr>
              <w:t>548</w:t>
            </w:r>
            <w:r w:rsidRPr="00327AF5">
              <w:rPr>
                <w:sz w:val="24"/>
                <w:szCs w:val="24"/>
                <w:lang w:val="uk-UA"/>
              </w:rPr>
              <w:t>,</w:t>
            </w:r>
            <w:r w:rsidRPr="00327AF5">
              <w:rPr>
                <w:sz w:val="24"/>
                <w:szCs w:val="24"/>
              </w:rPr>
              <w:t>8</w:t>
            </w:r>
            <w:r w:rsidRPr="00327AF5">
              <w:rPr>
                <w:sz w:val="24"/>
                <w:szCs w:val="24"/>
                <w:lang w:val="uk-UA"/>
              </w:rPr>
              <w:t>4</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rPr>
              <w:t>5</w:t>
            </w:r>
            <w:r w:rsidRPr="00327AF5">
              <w:rPr>
                <w:sz w:val="24"/>
                <w:szCs w:val="24"/>
                <w:lang w:val="uk-UA"/>
              </w:rPr>
              <w:t>,3</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4</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2 666</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133</w:t>
            </w:r>
          </w:p>
        </w:tc>
      </w:tr>
      <w:tr w:rsidR="00D34CE4" w:rsidRPr="00495FA6" w:rsidTr="00975C4C">
        <w:trPr>
          <w:trHeight w:val="996"/>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rPr>
              <w:lastRenderedPageBreak/>
              <w:t>1</w:t>
            </w:r>
            <w:r w:rsidRPr="00495FA6">
              <w:rPr>
                <w:sz w:val="24"/>
                <w:szCs w:val="24"/>
                <w:lang w:val="uk-UA"/>
              </w:rPr>
              <w:t>3</w:t>
            </w:r>
          </w:p>
        </w:tc>
        <w:tc>
          <w:tcPr>
            <w:tcW w:w="2118" w:type="dxa"/>
          </w:tcPr>
          <w:p w:rsidR="00D34CE4" w:rsidRPr="00327AF5" w:rsidRDefault="00D34CE4" w:rsidP="00975C4C">
            <w:pPr>
              <w:spacing w:after="0"/>
              <w:rPr>
                <w:sz w:val="24"/>
                <w:szCs w:val="24"/>
              </w:rPr>
            </w:pPr>
            <w:r w:rsidRPr="00327AF5">
              <w:rPr>
                <w:sz w:val="24"/>
                <w:szCs w:val="24"/>
              </w:rPr>
              <w:t>Ринки</w:t>
            </w:r>
          </w:p>
        </w:tc>
        <w:tc>
          <w:tcPr>
            <w:tcW w:w="1129" w:type="dxa"/>
          </w:tcPr>
          <w:p w:rsidR="00D34CE4" w:rsidRDefault="00D34CE4" w:rsidP="00975C4C">
            <w:pPr>
              <w:spacing w:after="0"/>
              <w:jc w:val="center"/>
              <w:rPr>
                <w:sz w:val="24"/>
                <w:szCs w:val="24"/>
              </w:rPr>
            </w:pPr>
            <w:r w:rsidRPr="00327AF5">
              <w:rPr>
                <w:sz w:val="24"/>
                <w:szCs w:val="24"/>
              </w:rPr>
              <w:t>м</w:t>
            </w:r>
            <w:r w:rsidRPr="00327AF5">
              <w:rPr>
                <w:sz w:val="24"/>
                <w:szCs w:val="24"/>
                <w:vertAlign w:val="superscript"/>
              </w:rPr>
              <w:t>2</w:t>
            </w:r>
            <w:r w:rsidRPr="00327AF5">
              <w:rPr>
                <w:sz w:val="24"/>
                <w:szCs w:val="24"/>
              </w:rPr>
              <w:t xml:space="preserve"> торгів</w:t>
            </w:r>
            <w:r>
              <w:rPr>
                <w:sz w:val="24"/>
                <w:szCs w:val="24"/>
              </w:rPr>
              <w:t>.</w:t>
            </w:r>
          </w:p>
          <w:p w:rsidR="00D34CE4" w:rsidRPr="00327AF5" w:rsidRDefault="00D34CE4" w:rsidP="00975C4C">
            <w:pPr>
              <w:spacing w:after="0"/>
              <w:jc w:val="center"/>
              <w:rPr>
                <w:sz w:val="24"/>
                <w:szCs w:val="24"/>
              </w:rPr>
            </w:pPr>
            <w:r w:rsidRPr="00327AF5">
              <w:rPr>
                <w:sz w:val="24"/>
                <w:szCs w:val="24"/>
              </w:rPr>
              <w:t>площі</w:t>
            </w:r>
          </w:p>
        </w:tc>
        <w:tc>
          <w:tcPr>
            <w:tcW w:w="1270" w:type="dxa"/>
            <w:vAlign w:val="center"/>
          </w:tcPr>
          <w:p w:rsidR="00D34CE4" w:rsidRPr="00327AF5" w:rsidRDefault="00D34CE4" w:rsidP="00975C4C">
            <w:pPr>
              <w:spacing w:after="0"/>
              <w:jc w:val="center"/>
              <w:rPr>
                <w:sz w:val="24"/>
                <w:szCs w:val="24"/>
              </w:rPr>
            </w:pPr>
            <w:r w:rsidRPr="00327AF5">
              <w:rPr>
                <w:sz w:val="24"/>
                <w:szCs w:val="24"/>
              </w:rPr>
              <w:t>374 100</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lang w:val="uk-UA"/>
              </w:rPr>
              <w:t>561</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rPr>
              <w:t>30</w:t>
            </w:r>
          </w:p>
        </w:tc>
        <w:tc>
          <w:tcPr>
            <w:tcW w:w="1282" w:type="dxa"/>
            <w:vAlign w:val="center"/>
          </w:tcPr>
          <w:p w:rsidR="00D34CE4" w:rsidRPr="00327AF5" w:rsidRDefault="00D34CE4" w:rsidP="00975C4C">
            <w:pPr>
              <w:spacing w:after="0"/>
              <w:jc w:val="center"/>
              <w:rPr>
                <w:sz w:val="24"/>
                <w:szCs w:val="24"/>
                <w:lang w:val="uk-UA"/>
              </w:rPr>
            </w:pPr>
          </w:p>
          <w:p w:rsidR="00D34CE4" w:rsidRPr="00327AF5" w:rsidRDefault="00D34CE4" w:rsidP="00975C4C">
            <w:pPr>
              <w:spacing w:after="0"/>
              <w:jc w:val="center"/>
              <w:rPr>
                <w:sz w:val="24"/>
                <w:szCs w:val="24"/>
                <w:lang w:val="uk-UA"/>
              </w:rPr>
            </w:pPr>
            <w:r w:rsidRPr="00327AF5">
              <w:rPr>
                <w:sz w:val="24"/>
                <w:szCs w:val="24"/>
                <w:lang w:val="uk-UA"/>
              </w:rPr>
              <w:t>19 992</w:t>
            </w:r>
          </w:p>
          <w:p w:rsidR="00D34CE4" w:rsidRPr="00327AF5" w:rsidRDefault="00D34CE4" w:rsidP="00975C4C">
            <w:pPr>
              <w:spacing w:after="0"/>
              <w:jc w:val="center"/>
              <w:rPr>
                <w:sz w:val="24"/>
                <w:szCs w:val="24"/>
                <w:lang w:val="uk-UA"/>
              </w:rPr>
            </w:pP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1 871</w:t>
            </w:r>
          </w:p>
        </w:tc>
      </w:tr>
      <w:tr w:rsidR="00D34CE4" w:rsidRPr="00495FA6" w:rsidTr="00975C4C">
        <w:trPr>
          <w:trHeight w:val="327"/>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rPr>
              <w:t>1</w:t>
            </w:r>
            <w:r w:rsidRPr="00495FA6">
              <w:rPr>
                <w:sz w:val="24"/>
                <w:szCs w:val="24"/>
                <w:lang w:val="uk-UA"/>
              </w:rPr>
              <w:t>4</w:t>
            </w:r>
          </w:p>
        </w:tc>
        <w:tc>
          <w:tcPr>
            <w:tcW w:w="2118" w:type="dxa"/>
          </w:tcPr>
          <w:p w:rsidR="00D34CE4" w:rsidRPr="00327AF5" w:rsidRDefault="00D34CE4" w:rsidP="00975C4C">
            <w:pPr>
              <w:spacing w:after="0"/>
              <w:rPr>
                <w:sz w:val="24"/>
                <w:szCs w:val="24"/>
              </w:rPr>
            </w:pPr>
            <w:r w:rsidRPr="00327AF5">
              <w:rPr>
                <w:sz w:val="24"/>
                <w:szCs w:val="24"/>
              </w:rPr>
              <w:t>Готелі</w:t>
            </w:r>
          </w:p>
        </w:tc>
        <w:tc>
          <w:tcPr>
            <w:tcW w:w="1129" w:type="dxa"/>
          </w:tcPr>
          <w:p w:rsidR="00D34CE4" w:rsidRPr="00327AF5" w:rsidRDefault="00D34CE4" w:rsidP="00975C4C">
            <w:pPr>
              <w:spacing w:after="0"/>
              <w:jc w:val="center"/>
              <w:rPr>
                <w:sz w:val="24"/>
                <w:szCs w:val="24"/>
              </w:rPr>
            </w:pPr>
            <w:r w:rsidRPr="00327AF5">
              <w:rPr>
                <w:sz w:val="24"/>
                <w:szCs w:val="24"/>
              </w:rPr>
              <w:t>місць</w:t>
            </w:r>
          </w:p>
        </w:tc>
        <w:tc>
          <w:tcPr>
            <w:tcW w:w="1270" w:type="dxa"/>
            <w:vAlign w:val="center"/>
          </w:tcPr>
          <w:p w:rsidR="00D34CE4" w:rsidRPr="00327AF5" w:rsidRDefault="00D34CE4" w:rsidP="00975C4C">
            <w:pPr>
              <w:spacing w:after="0"/>
              <w:jc w:val="center"/>
              <w:rPr>
                <w:sz w:val="24"/>
                <w:szCs w:val="24"/>
              </w:rPr>
            </w:pPr>
            <w:r w:rsidRPr="00327AF5">
              <w:rPr>
                <w:sz w:val="24"/>
                <w:szCs w:val="24"/>
              </w:rPr>
              <w:t>871,0</w:t>
            </w:r>
          </w:p>
        </w:tc>
        <w:tc>
          <w:tcPr>
            <w:tcW w:w="1273" w:type="dxa"/>
            <w:vAlign w:val="center"/>
          </w:tcPr>
          <w:p w:rsidR="00D34CE4" w:rsidRPr="00327AF5" w:rsidRDefault="00D34CE4" w:rsidP="00975C4C">
            <w:pPr>
              <w:spacing w:after="0"/>
              <w:jc w:val="center"/>
              <w:rPr>
                <w:sz w:val="24"/>
                <w:szCs w:val="24"/>
              </w:rPr>
            </w:pPr>
            <w:r w:rsidRPr="00327AF5">
              <w:rPr>
                <w:sz w:val="24"/>
                <w:szCs w:val="24"/>
              </w:rPr>
              <w:t>1</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4,8</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3 199</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27</w:t>
            </w:r>
          </w:p>
        </w:tc>
      </w:tr>
      <w:tr w:rsidR="00D34CE4" w:rsidRPr="00495FA6" w:rsidTr="00975C4C">
        <w:trPr>
          <w:trHeight w:val="1353"/>
        </w:trPr>
        <w:tc>
          <w:tcPr>
            <w:tcW w:w="769" w:type="dxa"/>
            <w:shd w:val="clear" w:color="auto" w:fill="D9D9D9"/>
          </w:tcPr>
          <w:p w:rsidR="00D34CE4" w:rsidRPr="00495FA6" w:rsidRDefault="00D34CE4" w:rsidP="00975C4C">
            <w:pPr>
              <w:spacing w:after="0"/>
              <w:jc w:val="center"/>
              <w:rPr>
                <w:sz w:val="24"/>
                <w:szCs w:val="24"/>
                <w:lang w:val="uk-UA"/>
              </w:rPr>
            </w:pPr>
            <w:r w:rsidRPr="00495FA6">
              <w:rPr>
                <w:sz w:val="24"/>
                <w:szCs w:val="24"/>
                <w:lang w:val="uk-UA"/>
              </w:rPr>
              <w:t>15</w:t>
            </w:r>
          </w:p>
        </w:tc>
        <w:tc>
          <w:tcPr>
            <w:tcW w:w="2118" w:type="dxa"/>
          </w:tcPr>
          <w:p w:rsidR="00D34CE4" w:rsidRPr="00327AF5" w:rsidRDefault="00D34CE4" w:rsidP="00975C4C">
            <w:pPr>
              <w:spacing w:after="0"/>
              <w:rPr>
                <w:sz w:val="24"/>
                <w:szCs w:val="24"/>
                <w:lang w:val="uk-UA"/>
              </w:rPr>
            </w:pPr>
            <w:r w:rsidRPr="00327AF5">
              <w:rPr>
                <w:sz w:val="24"/>
                <w:szCs w:val="24"/>
                <w:lang w:val="uk-UA"/>
              </w:rPr>
              <w:t>Пожежне депо</w:t>
            </w:r>
          </w:p>
        </w:tc>
        <w:tc>
          <w:tcPr>
            <w:tcW w:w="1129" w:type="dxa"/>
          </w:tcPr>
          <w:p w:rsidR="00D34CE4" w:rsidRPr="00327AF5" w:rsidRDefault="00D34CE4" w:rsidP="00975C4C">
            <w:pPr>
              <w:spacing w:after="0"/>
              <w:jc w:val="center"/>
              <w:rPr>
                <w:sz w:val="24"/>
                <w:szCs w:val="24"/>
                <w:lang w:val="uk-UA"/>
              </w:rPr>
            </w:pPr>
          </w:p>
          <w:p w:rsidR="00D34CE4" w:rsidRPr="00327AF5" w:rsidRDefault="00D34CE4" w:rsidP="00975C4C">
            <w:pPr>
              <w:spacing w:after="0"/>
              <w:rPr>
                <w:sz w:val="24"/>
                <w:szCs w:val="24"/>
                <w:lang w:val="uk-UA"/>
              </w:rPr>
            </w:pPr>
            <w:r w:rsidRPr="00327AF5">
              <w:rPr>
                <w:sz w:val="24"/>
                <w:szCs w:val="24"/>
                <w:lang w:val="uk-UA"/>
              </w:rPr>
              <w:t>Автомо -</w:t>
            </w:r>
          </w:p>
          <w:p w:rsidR="00D34CE4" w:rsidRPr="00327AF5" w:rsidRDefault="00D34CE4" w:rsidP="00975C4C">
            <w:pPr>
              <w:spacing w:after="0"/>
              <w:rPr>
                <w:sz w:val="24"/>
                <w:szCs w:val="24"/>
                <w:lang w:val="uk-UA"/>
              </w:rPr>
            </w:pPr>
            <w:r w:rsidRPr="00327AF5">
              <w:rPr>
                <w:sz w:val="24"/>
                <w:szCs w:val="24"/>
                <w:lang w:val="uk-UA"/>
              </w:rPr>
              <w:t>біль</w:t>
            </w:r>
          </w:p>
        </w:tc>
        <w:tc>
          <w:tcPr>
            <w:tcW w:w="1270" w:type="dxa"/>
            <w:vAlign w:val="center"/>
          </w:tcPr>
          <w:p w:rsidR="00D34CE4" w:rsidRPr="00327AF5" w:rsidRDefault="00D34CE4" w:rsidP="00975C4C">
            <w:pPr>
              <w:spacing w:after="0"/>
              <w:jc w:val="center"/>
              <w:rPr>
                <w:sz w:val="24"/>
                <w:szCs w:val="24"/>
                <w:lang w:val="uk-UA"/>
              </w:rPr>
            </w:pPr>
            <w:r w:rsidRPr="00327AF5">
              <w:rPr>
                <w:sz w:val="24"/>
                <w:szCs w:val="24"/>
                <w:lang w:val="uk-UA"/>
              </w:rPr>
              <w:t>37</w:t>
            </w:r>
          </w:p>
        </w:tc>
        <w:tc>
          <w:tcPr>
            <w:tcW w:w="1273" w:type="dxa"/>
            <w:vAlign w:val="center"/>
          </w:tcPr>
          <w:p w:rsidR="00D34CE4" w:rsidRPr="00327AF5" w:rsidRDefault="00D34CE4" w:rsidP="00975C4C">
            <w:pPr>
              <w:spacing w:after="0"/>
              <w:jc w:val="center"/>
              <w:rPr>
                <w:sz w:val="24"/>
                <w:szCs w:val="24"/>
                <w:lang w:val="uk-UA"/>
              </w:rPr>
            </w:pPr>
            <w:r w:rsidRPr="00327AF5">
              <w:rPr>
                <w:sz w:val="24"/>
                <w:szCs w:val="24"/>
                <w:lang w:val="uk-UA"/>
              </w:rPr>
              <w:t>0,06</w:t>
            </w:r>
          </w:p>
        </w:tc>
        <w:tc>
          <w:tcPr>
            <w:tcW w:w="1255" w:type="dxa"/>
            <w:vAlign w:val="center"/>
          </w:tcPr>
          <w:p w:rsidR="00D34CE4" w:rsidRPr="00327AF5" w:rsidRDefault="00D34CE4" w:rsidP="00975C4C">
            <w:pPr>
              <w:spacing w:after="0"/>
              <w:jc w:val="center"/>
              <w:rPr>
                <w:sz w:val="24"/>
                <w:szCs w:val="24"/>
                <w:lang w:val="uk-UA"/>
              </w:rPr>
            </w:pPr>
            <w:r w:rsidRPr="00327AF5">
              <w:rPr>
                <w:sz w:val="24"/>
                <w:szCs w:val="24"/>
                <w:lang w:val="uk-UA"/>
              </w:rPr>
              <w:t>1 на</w:t>
            </w:r>
          </w:p>
          <w:p w:rsidR="00D34CE4" w:rsidRPr="00327AF5" w:rsidRDefault="00D34CE4" w:rsidP="00975C4C">
            <w:pPr>
              <w:spacing w:after="0"/>
              <w:jc w:val="center"/>
              <w:rPr>
                <w:sz w:val="24"/>
                <w:szCs w:val="24"/>
                <w:lang w:val="uk-UA"/>
              </w:rPr>
            </w:pPr>
            <w:r w:rsidRPr="00327AF5">
              <w:rPr>
                <w:sz w:val="24"/>
                <w:szCs w:val="24"/>
                <w:lang w:val="uk-UA"/>
              </w:rPr>
              <w:t>10 тис. мешканців</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67</w:t>
            </w:r>
          </w:p>
        </w:tc>
        <w:tc>
          <w:tcPr>
            <w:tcW w:w="1282" w:type="dxa"/>
            <w:vAlign w:val="center"/>
          </w:tcPr>
          <w:p w:rsidR="00D34CE4" w:rsidRPr="00327AF5" w:rsidRDefault="00D34CE4" w:rsidP="00975C4C">
            <w:pPr>
              <w:spacing w:after="0"/>
              <w:jc w:val="center"/>
              <w:rPr>
                <w:sz w:val="24"/>
                <w:szCs w:val="24"/>
                <w:lang w:val="uk-UA"/>
              </w:rPr>
            </w:pPr>
            <w:r w:rsidRPr="00327AF5">
              <w:rPr>
                <w:sz w:val="24"/>
                <w:szCs w:val="24"/>
                <w:lang w:val="uk-UA"/>
              </w:rPr>
              <w:t>55</w:t>
            </w:r>
          </w:p>
        </w:tc>
      </w:tr>
    </w:tbl>
    <w:p w:rsidR="00D34CE4" w:rsidRDefault="00D34CE4" w:rsidP="00D34CE4">
      <w:pPr>
        <w:autoSpaceDE w:val="0"/>
        <w:autoSpaceDN w:val="0"/>
        <w:adjustRightInd w:val="0"/>
        <w:spacing w:after="0" w:line="240" w:lineRule="auto"/>
        <w:jc w:val="both"/>
        <w:rPr>
          <w:rFonts w:ascii="Times New Roman" w:hAnsi="Times New Roman"/>
          <w:sz w:val="28"/>
          <w:szCs w:val="28"/>
          <w:lang w:val="uk-UA"/>
        </w:rPr>
      </w:pPr>
    </w:p>
    <w:p w:rsidR="00D34CE4" w:rsidRPr="003E7729" w:rsidRDefault="00D34CE4" w:rsidP="00D34CE4">
      <w:pPr>
        <w:ind w:firstLine="539"/>
        <w:jc w:val="both"/>
        <w:rPr>
          <w:rFonts w:ascii="Times New Roman" w:hAnsi="Times New Roman"/>
          <w:sz w:val="28"/>
          <w:szCs w:val="28"/>
        </w:rPr>
      </w:pPr>
      <w:r w:rsidRPr="003E7729">
        <w:rPr>
          <w:rFonts w:ascii="Times New Roman" w:hAnsi="Times New Roman"/>
          <w:sz w:val="28"/>
          <w:szCs w:val="28"/>
        </w:rPr>
        <w:t>Нижче у таблиці</w:t>
      </w:r>
      <w:r>
        <w:rPr>
          <w:rFonts w:ascii="Times New Roman" w:hAnsi="Times New Roman"/>
          <w:sz w:val="28"/>
          <w:szCs w:val="28"/>
          <w:lang w:val="uk-UA"/>
        </w:rPr>
        <w:t xml:space="preserve"> 1.2</w:t>
      </w:r>
      <w:r w:rsidRPr="003E7729">
        <w:rPr>
          <w:rFonts w:ascii="Times New Roman" w:hAnsi="Times New Roman"/>
          <w:sz w:val="28"/>
          <w:szCs w:val="28"/>
        </w:rPr>
        <w:t xml:space="preserve">, наведений аналіз забезпеченості основними закладами та підприємствами соціальної інфраструктури у </w:t>
      </w:r>
      <w:r>
        <w:rPr>
          <w:rFonts w:ascii="Times New Roman" w:hAnsi="Times New Roman"/>
          <w:sz w:val="28"/>
          <w:szCs w:val="28"/>
        </w:rPr>
        <w:t>місті (дані на 2011р.).</w:t>
      </w:r>
    </w:p>
    <w:p w:rsidR="00D34CE4" w:rsidRPr="001D0C51" w:rsidRDefault="00D34CE4" w:rsidP="00D34CE4">
      <w:pPr>
        <w:autoSpaceDE w:val="0"/>
        <w:autoSpaceDN w:val="0"/>
        <w:adjustRightInd w:val="0"/>
        <w:spacing w:after="0"/>
        <w:jc w:val="both"/>
        <w:rPr>
          <w:rFonts w:ascii="TimesNewRomanPSMT" w:hAnsi="TimesNewRomanPSMT" w:cs="TimesNewRomanPSMT"/>
          <w:b/>
          <w:sz w:val="28"/>
          <w:szCs w:val="28"/>
          <w:lang w:val="en-US"/>
        </w:rPr>
      </w:pPr>
      <w:r>
        <w:rPr>
          <w:rFonts w:ascii="TimesNewRomanPSMT" w:hAnsi="TimesNewRomanPSMT" w:cs="TimesNewRomanPSMT"/>
          <w:b/>
          <w:sz w:val="28"/>
          <w:szCs w:val="28"/>
          <w:lang w:val="uk-UA"/>
        </w:rPr>
        <w:t xml:space="preserve">                                                                                                      </w:t>
      </w:r>
      <w:r w:rsidRPr="001D0C51">
        <w:rPr>
          <w:rFonts w:ascii="TimesNewRomanPSMT" w:hAnsi="TimesNewRomanPSMT" w:cs="TimesNewRomanPSMT"/>
          <w:b/>
          <w:sz w:val="28"/>
          <w:szCs w:val="28"/>
          <w:lang w:val="uk-UA"/>
        </w:rPr>
        <w:t>Табл. №</w:t>
      </w:r>
      <w:r>
        <w:rPr>
          <w:rFonts w:ascii="TimesNewRomanPSMT" w:hAnsi="TimesNewRomanPSMT" w:cs="TimesNewRomanPSMT"/>
          <w:b/>
          <w:sz w:val="28"/>
          <w:szCs w:val="28"/>
          <w:lang w:val="uk-UA"/>
        </w:rPr>
        <w:t xml:space="preserve"> </w:t>
      </w:r>
      <w:r w:rsidRPr="001D0C51">
        <w:rPr>
          <w:rFonts w:ascii="TimesNewRomanPSMT" w:hAnsi="TimesNewRomanPSMT" w:cs="TimesNewRomanPSMT"/>
          <w:b/>
          <w:sz w:val="28"/>
          <w:szCs w:val="28"/>
          <w:lang w:val="uk-UA"/>
        </w:rPr>
        <w:t>1</w:t>
      </w:r>
      <w:r>
        <w:rPr>
          <w:rFonts w:ascii="TimesNewRomanPSMT" w:hAnsi="TimesNewRomanPSMT" w:cs="TimesNewRomanPSMT"/>
          <w:b/>
          <w:sz w:val="28"/>
          <w:szCs w:val="28"/>
          <w:lang w:val="uk-UA"/>
        </w:rPr>
        <w:t>.2</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2761"/>
        <w:gridCol w:w="1786"/>
        <w:gridCol w:w="2407"/>
        <w:gridCol w:w="1554"/>
      </w:tblGrid>
      <w:tr w:rsidR="00D34CE4" w:rsidRPr="00495FA6" w:rsidTr="00975C4C">
        <w:trPr>
          <w:trHeight w:val="783"/>
        </w:trPr>
        <w:tc>
          <w:tcPr>
            <w:tcW w:w="450" w:type="pct"/>
            <w:shd w:val="clear" w:color="auto" w:fill="BFBFBF"/>
          </w:tcPr>
          <w:p w:rsidR="00D34CE4" w:rsidRPr="00495FA6" w:rsidRDefault="00D34CE4" w:rsidP="00975C4C">
            <w:pPr>
              <w:tabs>
                <w:tab w:val="left" w:pos="930"/>
              </w:tabs>
              <w:spacing w:after="0"/>
              <w:jc w:val="center"/>
              <w:rPr>
                <w:rFonts w:ascii="Times New Roman" w:hAnsi="Times New Roman"/>
                <w:b/>
                <w:sz w:val="24"/>
                <w:szCs w:val="24"/>
              </w:rPr>
            </w:pPr>
            <w:r w:rsidRPr="00495FA6">
              <w:rPr>
                <w:rFonts w:ascii="Times New Roman" w:hAnsi="Times New Roman"/>
                <w:b/>
                <w:sz w:val="24"/>
                <w:szCs w:val="24"/>
              </w:rPr>
              <w:t>№</w:t>
            </w:r>
          </w:p>
          <w:p w:rsidR="00D34CE4" w:rsidRPr="00495FA6" w:rsidRDefault="00D34CE4" w:rsidP="00975C4C">
            <w:pPr>
              <w:tabs>
                <w:tab w:val="left" w:pos="930"/>
              </w:tabs>
              <w:spacing w:after="0"/>
              <w:jc w:val="center"/>
              <w:rPr>
                <w:rFonts w:ascii="Times New Roman" w:hAnsi="Times New Roman"/>
                <w:b/>
                <w:sz w:val="24"/>
                <w:szCs w:val="24"/>
              </w:rPr>
            </w:pPr>
            <w:r w:rsidRPr="00495FA6">
              <w:rPr>
                <w:rFonts w:ascii="Times New Roman" w:hAnsi="Times New Roman"/>
                <w:b/>
                <w:sz w:val="24"/>
                <w:szCs w:val="24"/>
              </w:rPr>
              <w:t>п/п</w:t>
            </w:r>
          </w:p>
        </w:tc>
        <w:tc>
          <w:tcPr>
            <w:tcW w:w="1476" w:type="pct"/>
            <w:shd w:val="clear" w:color="auto" w:fill="BFBFBF"/>
          </w:tcPr>
          <w:p w:rsidR="00D34CE4" w:rsidRPr="00495FA6" w:rsidRDefault="00D34CE4" w:rsidP="00975C4C">
            <w:pPr>
              <w:tabs>
                <w:tab w:val="left" w:pos="930"/>
              </w:tabs>
              <w:spacing w:after="0"/>
              <w:ind w:left="283" w:hanging="206"/>
              <w:jc w:val="center"/>
              <w:rPr>
                <w:rFonts w:ascii="Times New Roman" w:hAnsi="Times New Roman"/>
                <w:b/>
                <w:sz w:val="24"/>
                <w:szCs w:val="24"/>
              </w:rPr>
            </w:pPr>
            <w:r w:rsidRPr="00495FA6">
              <w:rPr>
                <w:rFonts w:ascii="Times New Roman" w:hAnsi="Times New Roman"/>
                <w:b/>
                <w:sz w:val="24"/>
                <w:szCs w:val="24"/>
              </w:rPr>
              <w:t>Найменування закладу</w:t>
            </w:r>
          </w:p>
        </w:tc>
        <w:tc>
          <w:tcPr>
            <w:tcW w:w="955" w:type="pct"/>
            <w:shd w:val="clear" w:color="auto" w:fill="BFBFBF"/>
          </w:tcPr>
          <w:p w:rsidR="00D34CE4" w:rsidRPr="00495FA6" w:rsidRDefault="00D34CE4" w:rsidP="00975C4C">
            <w:pPr>
              <w:tabs>
                <w:tab w:val="left" w:pos="930"/>
              </w:tabs>
              <w:spacing w:after="0"/>
              <w:ind w:left="283"/>
              <w:jc w:val="center"/>
              <w:rPr>
                <w:rFonts w:ascii="Times New Roman" w:hAnsi="Times New Roman"/>
                <w:b/>
                <w:sz w:val="24"/>
                <w:szCs w:val="24"/>
              </w:rPr>
            </w:pPr>
            <w:r w:rsidRPr="00495FA6">
              <w:rPr>
                <w:rFonts w:ascii="Times New Roman" w:hAnsi="Times New Roman"/>
                <w:b/>
                <w:sz w:val="24"/>
                <w:szCs w:val="24"/>
              </w:rPr>
              <w:t>Кількість</w:t>
            </w:r>
          </w:p>
          <w:p w:rsidR="00D34CE4" w:rsidRPr="00495FA6" w:rsidRDefault="00D34CE4" w:rsidP="00975C4C">
            <w:pPr>
              <w:tabs>
                <w:tab w:val="left" w:pos="930"/>
              </w:tabs>
              <w:spacing w:after="0"/>
              <w:ind w:left="283"/>
              <w:jc w:val="center"/>
              <w:rPr>
                <w:rFonts w:ascii="Times New Roman" w:hAnsi="Times New Roman"/>
                <w:b/>
                <w:sz w:val="24"/>
                <w:szCs w:val="24"/>
              </w:rPr>
            </w:pPr>
            <w:r w:rsidRPr="00495FA6">
              <w:rPr>
                <w:rFonts w:ascii="Times New Roman" w:hAnsi="Times New Roman"/>
                <w:b/>
                <w:sz w:val="24"/>
                <w:szCs w:val="24"/>
              </w:rPr>
              <w:t>у 1985-2006р.</w:t>
            </w:r>
          </w:p>
        </w:tc>
        <w:tc>
          <w:tcPr>
            <w:tcW w:w="1287" w:type="pct"/>
            <w:shd w:val="clear" w:color="auto" w:fill="BFBFBF"/>
          </w:tcPr>
          <w:p w:rsidR="00D34CE4" w:rsidRPr="00495FA6" w:rsidRDefault="00D34CE4" w:rsidP="00975C4C">
            <w:pPr>
              <w:tabs>
                <w:tab w:val="left" w:pos="930"/>
              </w:tabs>
              <w:spacing w:after="0"/>
              <w:ind w:left="283" w:firstLine="17"/>
              <w:jc w:val="center"/>
              <w:rPr>
                <w:rFonts w:ascii="Times New Roman" w:hAnsi="Times New Roman"/>
                <w:b/>
                <w:sz w:val="24"/>
                <w:szCs w:val="24"/>
              </w:rPr>
            </w:pPr>
            <w:r w:rsidRPr="00495FA6">
              <w:rPr>
                <w:rFonts w:ascii="Times New Roman" w:hAnsi="Times New Roman"/>
                <w:b/>
                <w:sz w:val="24"/>
                <w:szCs w:val="24"/>
              </w:rPr>
              <w:t>Кількість у 2011р.</w:t>
            </w:r>
          </w:p>
        </w:tc>
        <w:tc>
          <w:tcPr>
            <w:tcW w:w="831" w:type="pct"/>
            <w:shd w:val="clear" w:color="auto" w:fill="BFBFBF"/>
          </w:tcPr>
          <w:p w:rsidR="00D34CE4" w:rsidRPr="00495FA6" w:rsidRDefault="00D34CE4" w:rsidP="00975C4C">
            <w:pPr>
              <w:tabs>
                <w:tab w:val="left" w:pos="930"/>
              </w:tabs>
              <w:spacing w:after="0"/>
              <w:jc w:val="center"/>
              <w:rPr>
                <w:rFonts w:ascii="Times New Roman" w:hAnsi="Times New Roman"/>
                <w:b/>
                <w:sz w:val="24"/>
                <w:szCs w:val="24"/>
                <w:lang w:val="en-US"/>
              </w:rPr>
            </w:pPr>
            <w:r w:rsidRPr="00495FA6">
              <w:rPr>
                <w:rFonts w:ascii="Times New Roman" w:hAnsi="Times New Roman"/>
                <w:b/>
                <w:sz w:val="24"/>
                <w:szCs w:val="24"/>
              </w:rPr>
              <w:t>Рівень</w:t>
            </w:r>
          </w:p>
          <w:p w:rsidR="00D34CE4" w:rsidRPr="00495FA6" w:rsidRDefault="00D34CE4" w:rsidP="00975C4C">
            <w:pPr>
              <w:tabs>
                <w:tab w:val="left" w:pos="930"/>
              </w:tabs>
              <w:spacing w:after="0"/>
              <w:rPr>
                <w:rFonts w:ascii="Times New Roman" w:hAnsi="Times New Roman"/>
                <w:b/>
                <w:sz w:val="24"/>
                <w:szCs w:val="24"/>
              </w:rPr>
            </w:pPr>
            <w:r w:rsidRPr="00495FA6">
              <w:rPr>
                <w:rFonts w:ascii="Times New Roman" w:hAnsi="Times New Roman"/>
                <w:b/>
                <w:sz w:val="24"/>
                <w:szCs w:val="24"/>
              </w:rPr>
              <w:t>забезпеч</w:t>
            </w:r>
            <w:r w:rsidRPr="00495FA6">
              <w:rPr>
                <w:rFonts w:ascii="Times New Roman" w:hAnsi="Times New Roman"/>
                <w:b/>
                <w:sz w:val="24"/>
                <w:szCs w:val="24"/>
                <w:lang w:val="en-US"/>
              </w:rPr>
              <w:t>.</w:t>
            </w:r>
            <w:r w:rsidRPr="00495FA6">
              <w:rPr>
                <w:rFonts w:ascii="Times New Roman" w:hAnsi="Times New Roman"/>
                <w:b/>
                <w:sz w:val="24"/>
                <w:szCs w:val="24"/>
              </w:rPr>
              <w:t>,%</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rPr>
            </w:pPr>
            <w:r w:rsidRPr="00495FA6">
              <w:rPr>
                <w:sz w:val="24"/>
                <w:szCs w:val="24"/>
              </w:rPr>
              <w:t>1</w:t>
            </w:r>
          </w:p>
        </w:tc>
        <w:tc>
          <w:tcPr>
            <w:tcW w:w="1476" w:type="pct"/>
          </w:tcPr>
          <w:p w:rsidR="00D34CE4" w:rsidRPr="00495FA6" w:rsidRDefault="00D34CE4" w:rsidP="00975C4C">
            <w:pPr>
              <w:tabs>
                <w:tab w:val="left" w:pos="930"/>
              </w:tabs>
              <w:spacing w:after="0"/>
              <w:ind w:left="283"/>
              <w:rPr>
                <w:sz w:val="24"/>
                <w:szCs w:val="24"/>
              </w:rPr>
            </w:pPr>
            <w:r w:rsidRPr="00495FA6">
              <w:rPr>
                <w:sz w:val="24"/>
                <w:szCs w:val="24"/>
              </w:rPr>
              <w:t>Дитячі дошкільні заклади</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55 262</w:t>
            </w:r>
            <w:r w:rsidRPr="00495FA6">
              <w:rPr>
                <w:sz w:val="24"/>
                <w:szCs w:val="24"/>
                <w:lang w:val="uk-UA"/>
              </w:rPr>
              <w:t xml:space="preserve"> </w:t>
            </w:r>
            <w:r w:rsidRPr="00495FA6">
              <w:rPr>
                <w:sz w:val="24"/>
                <w:szCs w:val="24"/>
              </w:rPr>
              <w:t>місць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23 328 місць</w:t>
            </w:r>
          </w:p>
        </w:tc>
        <w:tc>
          <w:tcPr>
            <w:tcW w:w="831" w:type="pct"/>
            <w:shd w:val="clear" w:color="auto" w:fill="FFFFFF"/>
          </w:tcPr>
          <w:p w:rsidR="00D34CE4" w:rsidRPr="00495FA6" w:rsidRDefault="00D34CE4" w:rsidP="00975C4C">
            <w:pPr>
              <w:tabs>
                <w:tab w:val="left" w:pos="641"/>
              </w:tabs>
              <w:spacing w:after="0"/>
              <w:jc w:val="center"/>
              <w:rPr>
                <w:sz w:val="24"/>
                <w:szCs w:val="24"/>
              </w:rPr>
            </w:pPr>
            <w:r w:rsidRPr="00495FA6">
              <w:rPr>
                <w:sz w:val="24"/>
                <w:szCs w:val="24"/>
              </w:rPr>
              <w:t>42</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rPr>
            </w:pPr>
            <w:r w:rsidRPr="00495FA6">
              <w:rPr>
                <w:sz w:val="24"/>
                <w:szCs w:val="24"/>
              </w:rPr>
              <w:t>2</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Загальноосвітні школи</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126 548 місць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120 760 місць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95</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rPr>
            </w:pPr>
            <w:r w:rsidRPr="00495FA6">
              <w:rPr>
                <w:sz w:val="24"/>
                <w:szCs w:val="24"/>
              </w:rPr>
              <w:t>3</w:t>
            </w:r>
          </w:p>
        </w:tc>
        <w:tc>
          <w:tcPr>
            <w:tcW w:w="1476" w:type="pct"/>
          </w:tcPr>
          <w:p w:rsidR="00D34CE4" w:rsidRPr="00495FA6" w:rsidRDefault="00D34CE4" w:rsidP="00975C4C">
            <w:pPr>
              <w:tabs>
                <w:tab w:val="left" w:pos="930"/>
              </w:tabs>
              <w:spacing w:after="0"/>
              <w:ind w:left="283"/>
              <w:rPr>
                <w:sz w:val="24"/>
                <w:szCs w:val="24"/>
              </w:rPr>
            </w:pPr>
            <w:r w:rsidRPr="00495FA6">
              <w:rPr>
                <w:sz w:val="24"/>
                <w:szCs w:val="24"/>
              </w:rPr>
              <w:t>Вищі навчальні заклади</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11 300 місць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31 641 місць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100</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rPr>
            </w:pPr>
            <w:r w:rsidRPr="00495FA6">
              <w:rPr>
                <w:sz w:val="24"/>
                <w:szCs w:val="24"/>
              </w:rPr>
              <w:t>4</w:t>
            </w:r>
          </w:p>
        </w:tc>
        <w:tc>
          <w:tcPr>
            <w:tcW w:w="1476" w:type="pct"/>
            <w:shd w:val="clear" w:color="auto" w:fill="EAEAEA"/>
          </w:tcPr>
          <w:p w:rsidR="00D34CE4" w:rsidRPr="00495FA6" w:rsidRDefault="00D34CE4" w:rsidP="00975C4C">
            <w:pPr>
              <w:tabs>
                <w:tab w:val="left" w:pos="930"/>
              </w:tabs>
              <w:spacing w:after="0"/>
              <w:ind w:left="283"/>
              <w:jc w:val="both"/>
              <w:rPr>
                <w:sz w:val="24"/>
                <w:szCs w:val="24"/>
              </w:rPr>
            </w:pPr>
            <w:r w:rsidRPr="00495FA6">
              <w:rPr>
                <w:sz w:val="24"/>
                <w:szCs w:val="24"/>
              </w:rPr>
              <w:t>Заклади культури:</w:t>
            </w:r>
          </w:p>
        </w:tc>
        <w:tc>
          <w:tcPr>
            <w:tcW w:w="955" w:type="pct"/>
            <w:shd w:val="clear" w:color="auto" w:fill="EAEAEA"/>
          </w:tcPr>
          <w:p w:rsidR="00D34CE4" w:rsidRPr="00495FA6" w:rsidRDefault="00D34CE4" w:rsidP="00975C4C">
            <w:pPr>
              <w:tabs>
                <w:tab w:val="left" w:pos="930"/>
              </w:tabs>
              <w:spacing w:after="0"/>
              <w:ind w:left="283" w:firstLine="133"/>
              <w:jc w:val="center"/>
              <w:rPr>
                <w:sz w:val="24"/>
                <w:szCs w:val="24"/>
              </w:rPr>
            </w:pPr>
          </w:p>
        </w:tc>
        <w:tc>
          <w:tcPr>
            <w:tcW w:w="1287" w:type="pct"/>
            <w:shd w:val="clear" w:color="auto" w:fill="EAEAEA"/>
          </w:tcPr>
          <w:p w:rsidR="00D34CE4" w:rsidRPr="00495FA6" w:rsidRDefault="00D34CE4" w:rsidP="00975C4C">
            <w:pPr>
              <w:tabs>
                <w:tab w:val="left" w:pos="930"/>
              </w:tabs>
              <w:spacing w:after="0"/>
              <w:ind w:left="283" w:firstLine="133"/>
              <w:jc w:val="center"/>
              <w:rPr>
                <w:sz w:val="24"/>
                <w:szCs w:val="24"/>
              </w:rPr>
            </w:pPr>
          </w:p>
        </w:tc>
        <w:tc>
          <w:tcPr>
            <w:tcW w:w="831" w:type="pct"/>
            <w:shd w:val="clear" w:color="auto" w:fill="EAEAEA"/>
          </w:tcPr>
          <w:p w:rsidR="00D34CE4" w:rsidRPr="00495FA6" w:rsidRDefault="00D34CE4" w:rsidP="00975C4C">
            <w:pPr>
              <w:tabs>
                <w:tab w:val="left" w:pos="641"/>
              </w:tabs>
              <w:spacing w:after="0"/>
              <w:ind w:left="283" w:firstLine="107"/>
              <w:jc w:val="center"/>
              <w:rPr>
                <w:sz w:val="24"/>
                <w:szCs w:val="24"/>
              </w:rPr>
            </w:pP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5</w:t>
            </w:r>
          </w:p>
        </w:tc>
        <w:tc>
          <w:tcPr>
            <w:tcW w:w="1476" w:type="pct"/>
          </w:tcPr>
          <w:p w:rsidR="00D34CE4" w:rsidRPr="00495FA6" w:rsidRDefault="00D34CE4" w:rsidP="00975C4C">
            <w:pPr>
              <w:tabs>
                <w:tab w:val="left" w:pos="930"/>
              </w:tabs>
              <w:spacing w:after="0"/>
              <w:ind w:left="283"/>
              <w:rPr>
                <w:sz w:val="24"/>
                <w:szCs w:val="24"/>
              </w:rPr>
            </w:pPr>
            <w:r w:rsidRPr="00495FA6">
              <w:rPr>
                <w:sz w:val="24"/>
                <w:szCs w:val="24"/>
              </w:rPr>
              <w:t>Будинки культури, театри, концертні зали</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38 604 місць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89 671 місць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100</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6</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Бібліотеки</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602 623</w:t>
            </w:r>
          </w:p>
          <w:p w:rsidR="00D34CE4" w:rsidRPr="00495FA6" w:rsidRDefault="00D34CE4" w:rsidP="00975C4C">
            <w:pPr>
              <w:tabs>
                <w:tab w:val="left" w:pos="930"/>
              </w:tabs>
              <w:spacing w:after="0"/>
              <w:jc w:val="center"/>
              <w:rPr>
                <w:sz w:val="24"/>
                <w:szCs w:val="24"/>
              </w:rPr>
            </w:pPr>
            <w:r w:rsidRPr="00495FA6">
              <w:rPr>
                <w:sz w:val="24"/>
                <w:szCs w:val="24"/>
              </w:rPr>
              <w:t>тис. од.</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3 548 836</w:t>
            </w:r>
          </w:p>
          <w:p w:rsidR="00D34CE4" w:rsidRPr="00495FA6" w:rsidRDefault="00D34CE4" w:rsidP="00975C4C">
            <w:pPr>
              <w:tabs>
                <w:tab w:val="left" w:pos="930"/>
              </w:tabs>
              <w:spacing w:after="0"/>
              <w:jc w:val="center"/>
              <w:rPr>
                <w:sz w:val="24"/>
                <w:szCs w:val="24"/>
              </w:rPr>
            </w:pPr>
            <w:r w:rsidRPr="00495FA6">
              <w:rPr>
                <w:sz w:val="24"/>
                <w:szCs w:val="24"/>
              </w:rPr>
              <w:t>тис. од.</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100</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7</w:t>
            </w:r>
          </w:p>
        </w:tc>
        <w:tc>
          <w:tcPr>
            <w:tcW w:w="1476" w:type="pct"/>
            <w:shd w:val="clear" w:color="auto" w:fill="EAEAEA"/>
          </w:tcPr>
          <w:p w:rsidR="00D34CE4" w:rsidRPr="00495FA6" w:rsidRDefault="00D34CE4" w:rsidP="00975C4C">
            <w:pPr>
              <w:tabs>
                <w:tab w:val="left" w:pos="930"/>
              </w:tabs>
              <w:spacing w:after="0" w:line="240" w:lineRule="auto"/>
              <w:ind w:left="283"/>
              <w:rPr>
                <w:sz w:val="24"/>
                <w:szCs w:val="24"/>
              </w:rPr>
            </w:pPr>
            <w:r w:rsidRPr="00495FA6">
              <w:rPr>
                <w:sz w:val="24"/>
                <w:szCs w:val="24"/>
              </w:rPr>
              <w:t>Заклади охорони здоров’я:</w:t>
            </w:r>
          </w:p>
        </w:tc>
        <w:tc>
          <w:tcPr>
            <w:tcW w:w="955" w:type="pct"/>
            <w:shd w:val="clear" w:color="auto" w:fill="EAEAEA"/>
          </w:tcPr>
          <w:p w:rsidR="00D34CE4" w:rsidRPr="00495FA6" w:rsidRDefault="00D34CE4" w:rsidP="00975C4C">
            <w:pPr>
              <w:tabs>
                <w:tab w:val="left" w:pos="930"/>
              </w:tabs>
              <w:spacing w:after="0"/>
              <w:ind w:left="283" w:firstLine="133"/>
              <w:jc w:val="center"/>
              <w:rPr>
                <w:sz w:val="24"/>
                <w:szCs w:val="24"/>
              </w:rPr>
            </w:pPr>
          </w:p>
        </w:tc>
        <w:tc>
          <w:tcPr>
            <w:tcW w:w="1287" w:type="pct"/>
            <w:shd w:val="clear" w:color="auto" w:fill="EAEAEA"/>
          </w:tcPr>
          <w:p w:rsidR="00D34CE4" w:rsidRPr="00495FA6" w:rsidRDefault="00D34CE4" w:rsidP="00975C4C">
            <w:pPr>
              <w:tabs>
                <w:tab w:val="left" w:pos="930"/>
              </w:tabs>
              <w:spacing w:after="0"/>
              <w:ind w:left="283" w:firstLine="133"/>
              <w:jc w:val="center"/>
              <w:rPr>
                <w:sz w:val="24"/>
                <w:szCs w:val="24"/>
              </w:rPr>
            </w:pPr>
          </w:p>
        </w:tc>
        <w:tc>
          <w:tcPr>
            <w:tcW w:w="831" w:type="pct"/>
            <w:shd w:val="clear" w:color="auto" w:fill="EAEAEA"/>
          </w:tcPr>
          <w:p w:rsidR="00D34CE4" w:rsidRPr="00495FA6" w:rsidRDefault="00D34CE4" w:rsidP="00975C4C">
            <w:pPr>
              <w:tabs>
                <w:tab w:val="left" w:pos="641"/>
              </w:tabs>
              <w:spacing w:after="0"/>
              <w:ind w:left="283" w:firstLine="107"/>
              <w:jc w:val="center"/>
              <w:rPr>
                <w:sz w:val="24"/>
                <w:szCs w:val="24"/>
              </w:rPr>
            </w:pP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8</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 xml:space="preserve">Лікарні </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12 290 місць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4 705 місць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26</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9</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Поліклініки</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29 595</w:t>
            </w:r>
          </w:p>
          <w:p w:rsidR="00D34CE4" w:rsidRPr="00495FA6" w:rsidRDefault="00D34CE4" w:rsidP="00975C4C">
            <w:pPr>
              <w:tabs>
                <w:tab w:val="left" w:pos="930"/>
              </w:tabs>
              <w:spacing w:after="0"/>
              <w:jc w:val="center"/>
              <w:rPr>
                <w:sz w:val="24"/>
                <w:szCs w:val="24"/>
              </w:rPr>
            </w:pPr>
            <w:r w:rsidRPr="00495FA6">
              <w:rPr>
                <w:sz w:val="24"/>
                <w:szCs w:val="24"/>
              </w:rPr>
              <w:t>відвід. в день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5 995</w:t>
            </w:r>
          </w:p>
          <w:p w:rsidR="00D34CE4" w:rsidRPr="00495FA6" w:rsidRDefault="00D34CE4" w:rsidP="00975C4C">
            <w:pPr>
              <w:tabs>
                <w:tab w:val="left" w:pos="930"/>
              </w:tabs>
              <w:spacing w:after="0"/>
              <w:jc w:val="center"/>
              <w:rPr>
                <w:sz w:val="24"/>
                <w:szCs w:val="24"/>
              </w:rPr>
            </w:pPr>
            <w:r w:rsidRPr="00495FA6">
              <w:rPr>
                <w:sz w:val="24"/>
                <w:szCs w:val="24"/>
              </w:rPr>
              <w:t>відвід. в день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20</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10</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Пологовий будинок</w:t>
            </w:r>
          </w:p>
        </w:tc>
        <w:tc>
          <w:tcPr>
            <w:tcW w:w="955" w:type="pct"/>
          </w:tcPr>
          <w:p w:rsidR="00D34CE4" w:rsidRPr="00495FA6" w:rsidRDefault="00D34CE4" w:rsidP="00975C4C">
            <w:pPr>
              <w:tabs>
                <w:tab w:val="left" w:pos="930"/>
              </w:tabs>
              <w:spacing w:after="0"/>
              <w:ind w:left="283" w:firstLine="133"/>
              <w:jc w:val="center"/>
              <w:rPr>
                <w:sz w:val="24"/>
                <w:szCs w:val="24"/>
              </w:rPr>
            </w:pPr>
            <w:r w:rsidRPr="00495FA6">
              <w:rPr>
                <w:sz w:val="24"/>
                <w:szCs w:val="24"/>
              </w:rPr>
              <w:t>150 місць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360 місць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100</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11</w:t>
            </w:r>
          </w:p>
        </w:tc>
        <w:tc>
          <w:tcPr>
            <w:tcW w:w="1476" w:type="pct"/>
            <w:shd w:val="clear" w:color="auto" w:fill="EAEAEA"/>
          </w:tcPr>
          <w:p w:rsidR="00D34CE4" w:rsidRPr="00495FA6" w:rsidRDefault="00D34CE4" w:rsidP="00975C4C">
            <w:pPr>
              <w:tabs>
                <w:tab w:val="left" w:pos="930"/>
              </w:tabs>
              <w:spacing w:after="0" w:line="240" w:lineRule="auto"/>
              <w:ind w:left="283"/>
              <w:jc w:val="both"/>
              <w:rPr>
                <w:sz w:val="24"/>
                <w:szCs w:val="24"/>
              </w:rPr>
            </w:pPr>
            <w:r w:rsidRPr="00495FA6">
              <w:rPr>
                <w:sz w:val="24"/>
                <w:szCs w:val="24"/>
              </w:rPr>
              <w:t>Підприємства торгівлі:</w:t>
            </w:r>
          </w:p>
        </w:tc>
        <w:tc>
          <w:tcPr>
            <w:tcW w:w="955" w:type="pct"/>
            <w:shd w:val="clear" w:color="auto" w:fill="EAEAEA"/>
          </w:tcPr>
          <w:p w:rsidR="00D34CE4" w:rsidRPr="00495FA6" w:rsidRDefault="00D34CE4" w:rsidP="00975C4C">
            <w:pPr>
              <w:tabs>
                <w:tab w:val="left" w:pos="930"/>
              </w:tabs>
              <w:spacing w:after="0"/>
              <w:ind w:left="283" w:firstLine="133"/>
              <w:jc w:val="center"/>
              <w:rPr>
                <w:sz w:val="24"/>
                <w:szCs w:val="24"/>
                <w:vertAlign w:val="superscript"/>
              </w:rPr>
            </w:pPr>
          </w:p>
        </w:tc>
        <w:tc>
          <w:tcPr>
            <w:tcW w:w="1287" w:type="pct"/>
            <w:shd w:val="clear" w:color="auto" w:fill="EAEAEA"/>
          </w:tcPr>
          <w:p w:rsidR="00D34CE4" w:rsidRPr="00495FA6" w:rsidRDefault="00D34CE4" w:rsidP="00975C4C">
            <w:pPr>
              <w:tabs>
                <w:tab w:val="left" w:pos="930"/>
              </w:tabs>
              <w:spacing w:after="0"/>
              <w:ind w:left="283" w:firstLine="133"/>
              <w:jc w:val="center"/>
              <w:rPr>
                <w:sz w:val="24"/>
                <w:szCs w:val="24"/>
              </w:rPr>
            </w:pPr>
          </w:p>
        </w:tc>
        <w:tc>
          <w:tcPr>
            <w:tcW w:w="831" w:type="pct"/>
            <w:shd w:val="clear" w:color="auto" w:fill="EAEAEA"/>
          </w:tcPr>
          <w:p w:rsidR="00D34CE4" w:rsidRPr="00495FA6" w:rsidRDefault="00D34CE4" w:rsidP="00975C4C">
            <w:pPr>
              <w:tabs>
                <w:tab w:val="left" w:pos="641"/>
              </w:tabs>
              <w:spacing w:after="0"/>
              <w:ind w:left="283" w:firstLine="107"/>
              <w:jc w:val="center"/>
              <w:rPr>
                <w:sz w:val="24"/>
                <w:szCs w:val="24"/>
              </w:rPr>
            </w:pP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12</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Ринки</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55,0 тис. м</w:t>
            </w:r>
            <w:r w:rsidRPr="00495FA6">
              <w:rPr>
                <w:sz w:val="24"/>
                <w:szCs w:val="24"/>
                <w:vertAlign w:val="superscript"/>
              </w:rPr>
              <w:t>2</w:t>
            </w:r>
          </w:p>
        </w:tc>
        <w:tc>
          <w:tcPr>
            <w:tcW w:w="1287" w:type="pct"/>
          </w:tcPr>
          <w:p w:rsidR="00D34CE4" w:rsidRPr="00495FA6" w:rsidRDefault="00D34CE4" w:rsidP="00975C4C">
            <w:pPr>
              <w:tabs>
                <w:tab w:val="left" w:pos="930"/>
              </w:tabs>
              <w:spacing w:after="0"/>
              <w:jc w:val="center"/>
              <w:rPr>
                <w:sz w:val="24"/>
                <w:szCs w:val="24"/>
                <w:vertAlign w:val="superscript"/>
              </w:rPr>
            </w:pPr>
            <w:r w:rsidRPr="00495FA6">
              <w:rPr>
                <w:sz w:val="24"/>
                <w:szCs w:val="24"/>
              </w:rPr>
              <w:t>374,1 тис. м</w:t>
            </w:r>
            <w:r w:rsidRPr="00495FA6">
              <w:rPr>
                <w:sz w:val="24"/>
                <w:szCs w:val="24"/>
                <w:vertAlign w:val="superscript"/>
              </w:rPr>
              <w:t>2</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100</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13</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Магазини, універмаги</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170, 986</w:t>
            </w:r>
          </w:p>
          <w:p w:rsidR="00D34CE4" w:rsidRPr="00495FA6" w:rsidRDefault="00D34CE4" w:rsidP="00975C4C">
            <w:pPr>
              <w:tabs>
                <w:tab w:val="left" w:pos="930"/>
              </w:tabs>
              <w:spacing w:after="0"/>
              <w:jc w:val="center"/>
              <w:rPr>
                <w:sz w:val="24"/>
                <w:szCs w:val="24"/>
              </w:rPr>
            </w:pPr>
            <w:r w:rsidRPr="00495FA6">
              <w:rPr>
                <w:sz w:val="24"/>
                <w:szCs w:val="24"/>
              </w:rPr>
              <w:t xml:space="preserve"> тис. м</w:t>
            </w:r>
            <w:r w:rsidRPr="00495FA6">
              <w:rPr>
                <w:sz w:val="24"/>
                <w:szCs w:val="24"/>
                <w:vertAlign w:val="superscript"/>
              </w:rPr>
              <w:t>2</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209, 200</w:t>
            </w:r>
          </w:p>
          <w:p w:rsidR="00D34CE4" w:rsidRPr="00495FA6" w:rsidRDefault="00D34CE4" w:rsidP="00975C4C">
            <w:pPr>
              <w:tabs>
                <w:tab w:val="left" w:pos="930"/>
              </w:tabs>
              <w:spacing w:after="0"/>
              <w:jc w:val="center"/>
              <w:rPr>
                <w:sz w:val="24"/>
                <w:szCs w:val="24"/>
              </w:rPr>
            </w:pPr>
            <w:r w:rsidRPr="00495FA6">
              <w:rPr>
                <w:sz w:val="24"/>
                <w:szCs w:val="24"/>
              </w:rPr>
              <w:t>тис. м</w:t>
            </w:r>
            <w:r w:rsidRPr="00495FA6">
              <w:rPr>
                <w:sz w:val="24"/>
                <w:szCs w:val="24"/>
                <w:vertAlign w:val="superscript"/>
              </w:rPr>
              <w:t>2</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100</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14</w:t>
            </w:r>
          </w:p>
        </w:tc>
        <w:tc>
          <w:tcPr>
            <w:tcW w:w="1476" w:type="pct"/>
          </w:tcPr>
          <w:p w:rsidR="00D34CE4" w:rsidRPr="00495FA6" w:rsidRDefault="00D34CE4" w:rsidP="00975C4C">
            <w:pPr>
              <w:tabs>
                <w:tab w:val="left" w:pos="930"/>
              </w:tabs>
              <w:spacing w:after="0"/>
              <w:ind w:left="283"/>
              <w:rPr>
                <w:sz w:val="24"/>
                <w:szCs w:val="24"/>
              </w:rPr>
            </w:pPr>
            <w:r w:rsidRPr="00495FA6">
              <w:rPr>
                <w:sz w:val="24"/>
                <w:szCs w:val="24"/>
              </w:rPr>
              <w:t>Підприємства гром. харчування</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16 987 місць</w:t>
            </w:r>
          </w:p>
        </w:tc>
        <w:tc>
          <w:tcPr>
            <w:tcW w:w="1287" w:type="pct"/>
          </w:tcPr>
          <w:p w:rsidR="00D34CE4" w:rsidRPr="00495FA6" w:rsidRDefault="00D34CE4" w:rsidP="00975C4C">
            <w:pPr>
              <w:tabs>
                <w:tab w:val="left" w:pos="930"/>
              </w:tabs>
              <w:spacing w:after="0"/>
              <w:jc w:val="center"/>
              <w:rPr>
                <w:sz w:val="24"/>
                <w:szCs w:val="24"/>
                <w:lang w:val="uk-UA"/>
              </w:rPr>
            </w:pPr>
            <w:r w:rsidRPr="00495FA6">
              <w:rPr>
                <w:sz w:val="24"/>
                <w:szCs w:val="24"/>
              </w:rPr>
              <w:t>22 467</w:t>
            </w:r>
            <w:r w:rsidRPr="00495FA6">
              <w:rPr>
                <w:sz w:val="24"/>
                <w:szCs w:val="24"/>
                <w:lang w:val="uk-UA"/>
              </w:rPr>
              <w:t xml:space="preserve"> </w:t>
            </w:r>
            <w:r w:rsidRPr="00495FA6">
              <w:rPr>
                <w:sz w:val="24"/>
                <w:szCs w:val="24"/>
              </w:rPr>
              <w:t>місць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94</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15</w:t>
            </w:r>
          </w:p>
        </w:tc>
        <w:tc>
          <w:tcPr>
            <w:tcW w:w="1476" w:type="pct"/>
          </w:tcPr>
          <w:p w:rsidR="00D34CE4" w:rsidRPr="00495FA6" w:rsidRDefault="00D34CE4" w:rsidP="00975C4C">
            <w:pPr>
              <w:tabs>
                <w:tab w:val="left" w:pos="930"/>
              </w:tabs>
              <w:spacing w:after="0"/>
              <w:ind w:left="283"/>
              <w:rPr>
                <w:sz w:val="24"/>
                <w:szCs w:val="24"/>
              </w:rPr>
            </w:pPr>
            <w:r w:rsidRPr="00495FA6">
              <w:rPr>
                <w:sz w:val="24"/>
                <w:szCs w:val="24"/>
              </w:rPr>
              <w:t xml:space="preserve">Підприємства </w:t>
            </w:r>
            <w:r w:rsidRPr="00495FA6">
              <w:rPr>
                <w:sz w:val="24"/>
                <w:szCs w:val="24"/>
              </w:rPr>
              <w:lastRenderedPageBreak/>
              <w:t>побут.обслуговування</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lastRenderedPageBreak/>
              <w:t>5 522</w:t>
            </w:r>
          </w:p>
          <w:p w:rsidR="00D34CE4" w:rsidRPr="00495FA6" w:rsidRDefault="00D34CE4" w:rsidP="00975C4C">
            <w:pPr>
              <w:tabs>
                <w:tab w:val="left" w:pos="930"/>
              </w:tabs>
              <w:spacing w:after="0"/>
              <w:jc w:val="center"/>
              <w:rPr>
                <w:sz w:val="24"/>
                <w:szCs w:val="24"/>
              </w:rPr>
            </w:pPr>
            <w:r w:rsidRPr="00495FA6">
              <w:rPr>
                <w:sz w:val="24"/>
                <w:szCs w:val="24"/>
              </w:rPr>
              <w:lastRenderedPageBreak/>
              <w:t>роб. місць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lastRenderedPageBreak/>
              <w:t>25 505,3</w:t>
            </w:r>
          </w:p>
          <w:p w:rsidR="00D34CE4" w:rsidRPr="00495FA6" w:rsidRDefault="00D34CE4" w:rsidP="00975C4C">
            <w:pPr>
              <w:tabs>
                <w:tab w:val="left" w:pos="930"/>
              </w:tabs>
              <w:spacing w:after="0"/>
              <w:jc w:val="center"/>
              <w:rPr>
                <w:sz w:val="24"/>
                <w:szCs w:val="24"/>
              </w:rPr>
            </w:pPr>
            <w:r w:rsidRPr="00495FA6">
              <w:rPr>
                <w:sz w:val="24"/>
                <w:szCs w:val="24"/>
              </w:rPr>
              <w:lastRenderedPageBreak/>
              <w:t>роб. місць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lastRenderedPageBreak/>
              <w:t>100</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lastRenderedPageBreak/>
              <w:t>16</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Готелі</w:t>
            </w:r>
          </w:p>
        </w:tc>
        <w:tc>
          <w:tcPr>
            <w:tcW w:w="955" w:type="pct"/>
          </w:tcPr>
          <w:p w:rsidR="00D34CE4" w:rsidRPr="00495FA6" w:rsidRDefault="00D34CE4" w:rsidP="00975C4C">
            <w:pPr>
              <w:tabs>
                <w:tab w:val="left" w:pos="930"/>
              </w:tabs>
              <w:spacing w:after="0"/>
              <w:ind w:left="283"/>
              <w:rPr>
                <w:sz w:val="24"/>
                <w:szCs w:val="24"/>
              </w:rPr>
            </w:pPr>
            <w:r w:rsidRPr="00495FA6">
              <w:rPr>
                <w:sz w:val="24"/>
                <w:szCs w:val="24"/>
              </w:rPr>
              <w:t>2 592 місць</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871 місць</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34</w:t>
            </w:r>
          </w:p>
        </w:tc>
      </w:tr>
      <w:tr w:rsidR="00D34CE4" w:rsidRPr="00495FA6" w:rsidTr="00975C4C">
        <w:tc>
          <w:tcPr>
            <w:tcW w:w="450" w:type="pct"/>
            <w:shd w:val="clear" w:color="auto" w:fill="D9D9D9"/>
          </w:tcPr>
          <w:p w:rsidR="00D34CE4" w:rsidRPr="00495FA6" w:rsidRDefault="00D34CE4" w:rsidP="00975C4C">
            <w:pPr>
              <w:tabs>
                <w:tab w:val="left" w:pos="930"/>
              </w:tabs>
              <w:spacing w:after="0"/>
              <w:jc w:val="center"/>
              <w:rPr>
                <w:sz w:val="24"/>
                <w:szCs w:val="24"/>
                <w:lang w:val="en-US"/>
              </w:rPr>
            </w:pPr>
            <w:r w:rsidRPr="00495FA6">
              <w:rPr>
                <w:sz w:val="24"/>
                <w:szCs w:val="24"/>
                <w:lang w:val="en-US"/>
              </w:rPr>
              <w:t>17</w:t>
            </w:r>
          </w:p>
        </w:tc>
        <w:tc>
          <w:tcPr>
            <w:tcW w:w="1476" w:type="pct"/>
          </w:tcPr>
          <w:p w:rsidR="00D34CE4" w:rsidRPr="00495FA6" w:rsidRDefault="00D34CE4" w:rsidP="00975C4C">
            <w:pPr>
              <w:tabs>
                <w:tab w:val="left" w:pos="930"/>
              </w:tabs>
              <w:spacing w:after="0"/>
              <w:ind w:left="283"/>
              <w:jc w:val="both"/>
              <w:rPr>
                <w:sz w:val="24"/>
                <w:szCs w:val="24"/>
              </w:rPr>
            </w:pPr>
            <w:r w:rsidRPr="00495FA6">
              <w:rPr>
                <w:sz w:val="24"/>
                <w:szCs w:val="24"/>
              </w:rPr>
              <w:t>Пожежні депо</w:t>
            </w:r>
          </w:p>
        </w:tc>
        <w:tc>
          <w:tcPr>
            <w:tcW w:w="955" w:type="pct"/>
          </w:tcPr>
          <w:p w:rsidR="00D34CE4" w:rsidRPr="00495FA6" w:rsidRDefault="00D34CE4" w:rsidP="00975C4C">
            <w:pPr>
              <w:tabs>
                <w:tab w:val="left" w:pos="930"/>
              </w:tabs>
              <w:spacing w:after="0"/>
              <w:jc w:val="center"/>
              <w:rPr>
                <w:sz w:val="24"/>
                <w:szCs w:val="24"/>
              </w:rPr>
            </w:pPr>
            <w:r w:rsidRPr="00495FA6">
              <w:rPr>
                <w:sz w:val="24"/>
                <w:szCs w:val="24"/>
              </w:rPr>
              <w:t>30 машин</w:t>
            </w:r>
          </w:p>
        </w:tc>
        <w:tc>
          <w:tcPr>
            <w:tcW w:w="1287" w:type="pct"/>
          </w:tcPr>
          <w:p w:rsidR="00D34CE4" w:rsidRPr="00495FA6" w:rsidRDefault="00D34CE4" w:rsidP="00975C4C">
            <w:pPr>
              <w:tabs>
                <w:tab w:val="left" w:pos="930"/>
              </w:tabs>
              <w:spacing w:after="0"/>
              <w:jc w:val="center"/>
              <w:rPr>
                <w:sz w:val="24"/>
                <w:szCs w:val="24"/>
              </w:rPr>
            </w:pPr>
            <w:r w:rsidRPr="00495FA6">
              <w:rPr>
                <w:sz w:val="24"/>
                <w:szCs w:val="24"/>
              </w:rPr>
              <w:t>37 машин</w:t>
            </w:r>
          </w:p>
        </w:tc>
        <w:tc>
          <w:tcPr>
            <w:tcW w:w="831" w:type="pct"/>
          </w:tcPr>
          <w:p w:rsidR="00D34CE4" w:rsidRPr="00495FA6" w:rsidRDefault="00D34CE4" w:rsidP="00975C4C">
            <w:pPr>
              <w:tabs>
                <w:tab w:val="left" w:pos="641"/>
              </w:tabs>
              <w:spacing w:after="0"/>
              <w:jc w:val="center"/>
              <w:rPr>
                <w:sz w:val="24"/>
                <w:szCs w:val="24"/>
              </w:rPr>
            </w:pPr>
            <w:r w:rsidRPr="00495FA6">
              <w:rPr>
                <w:sz w:val="24"/>
                <w:szCs w:val="24"/>
              </w:rPr>
              <w:t>100</w:t>
            </w:r>
          </w:p>
        </w:tc>
      </w:tr>
    </w:tbl>
    <w:p w:rsidR="00D34CE4" w:rsidRPr="001D0C51" w:rsidRDefault="00D34CE4" w:rsidP="00D34CE4">
      <w:pPr>
        <w:autoSpaceDE w:val="0"/>
        <w:autoSpaceDN w:val="0"/>
        <w:adjustRightInd w:val="0"/>
        <w:spacing w:after="0"/>
        <w:jc w:val="both"/>
        <w:rPr>
          <w:rFonts w:ascii="TimesNewRomanPSMT" w:hAnsi="TimesNewRomanPSMT" w:cs="TimesNewRomanPSMT"/>
          <w:sz w:val="28"/>
          <w:szCs w:val="28"/>
          <w:lang w:val="en-US"/>
        </w:rPr>
      </w:pPr>
    </w:p>
    <w:p w:rsidR="00D34CE4" w:rsidRPr="00C6722C" w:rsidRDefault="00D34CE4" w:rsidP="00D34CE4">
      <w:pPr>
        <w:autoSpaceDE w:val="0"/>
        <w:autoSpaceDN w:val="0"/>
        <w:adjustRightInd w:val="0"/>
        <w:spacing w:after="0"/>
        <w:rPr>
          <w:rFonts w:ascii="Times New Roman" w:hAnsi="Times New Roman"/>
          <w:sz w:val="28"/>
          <w:szCs w:val="28"/>
          <w:lang w:val="uk-UA"/>
        </w:rPr>
      </w:pPr>
    </w:p>
    <w:p w:rsidR="00D34CE4" w:rsidRDefault="00D34CE4" w:rsidP="00D34CE4">
      <w:pPr>
        <w:shd w:val="clear" w:color="auto" w:fill="FFFFFF"/>
        <w:tabs>
          <w:tab w:val="left" w:pos="926"/>
        </w:tabs>
        <w:ind w:left="72" w:firstLine="720"/>
        <w:jc w:val="center"/>
        <w:rPr>
          <w:rFonts w:ascii="Times New Roman" w:hAnsi="Times New Roman"/>
          <w:b/>
          <w:sz w:val="28"/>
          <w:szCs w:val="28"/>
          <w:u w:val="single"/>
          <w:lang w:val="uk-UA"/>
        </w:rPr>
      </w:pPr>
    </w:p>
    <w:p w:rsidR="00D34CE4" w:rsidRDefault="00D34CE4" w:rsidP="00D34CE4">
      <w:pPr>
        <w:shd w:val="clear" w:color="auto" w:fill="FFFFFF"/>
        <w:tabs>
          <w:tab w:val="left" w:pos="926"/>
        </w:tabs>
        <w:ind w:left="72" w:firstLine="720"/>
        <w:jc w:val="center"/>
        <w:rPr>
          <w:rFonts w:ascii="Times New Roman" w:hAnsi="Times New Roman"/>
          <w:b/>
          <w:sz w:val="28"/>
          <w:szCs w:val="28"/>
          <w:u w:val="single"/>
          <w:lang w:val="uk-UA"/>
        </w:rPr>
      </w:pPr>
    </w:p>
    <w:p w:rsidR="00D34CE4" w:rsidRDefault="00D34CE4" w:rsidP="00D34CE4">
      <w:pPr>
        <w:shd w:val="clear" w:color="auto" w:fill="FFFFFF"/>
        <w:tabs>
          <w:tab w:val="left" w:pos="926"/>
        </w:tabs>
        <w:ind w:left="72" w:firstLine="720"/>
        <w:jc w:val="center"/>
        <w:rPr>
          <w:rFonts w:ascii="Times New Roman" w:hAnsi="Times New Roman"/>
          <w:b/>
          <w:sz w:val="28"/>
          <w:szCs w:val="28"/>
          <w:u w:val="single"/>
          <w:lang w:val="uk-UA"/>
        </w:rPr>
      </w:pPr>
    </w:p>
    <w:p w:rsidR="00D34CE4" w:rsidRPr="000523F5" w:rsidRDefault="00D34CE4" w:rsidP="00D34CE4">
      <w:pPr>
        <w:shd w:val="clear" w:color="auto" w:fill="FFFFFF"/>
        <w:tabs>
          <w:tab w:val="left" w:pos="926"/>
        </w:tabs>
        <w:ind w:left="72" w:firstLine="720"/>
        <w:jc w:val="center"/>
        <w:rPr>
          <w:rFonts w:ascii="Times New Roman" w:hAnsi="Times New Roman"/>
          <w:b/>
          <w:sz w:val="28"/>
          <w:szCs w:val="28"/>
          <w:u w:val="single"/>
          <w:lang w:val="uk-UA"/>
        </w:rPr>
      </w:pPr>
      <w:r w:rsidRPr="000523F5">
        <w:rPr>
          <w:rFonts w:ascii="Times New Roman" w:hAnsi="Times New Roman"/>
          <w:b/>
          <w:sz w:val="28"/>
          <w:szCs w:val="28"/>
          <w:u w:val="single"/>
          <w:lang w:val="uk-UA"/>
        </w:rPr>
        <w:t>1.5. Вулична мережа.</w:t>
      </w:r>
    </w:p>
    <w:p w:rsidR="00D34CE4" w:rsidRPr="00ED4F47"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ED4F47">
        <w:rPr>
          <w:rFonts w:ascii="Times New Roman" w:hAnsi="Times New Roman"/>
          <w:sz w:val="28"/>
          <w:szCs w:val="28"/>
        </w:rPr>
        <w:t>Магістральна мережа міста Кривий Ріг має лінійно-радіальну структуру.</w:t>
      </w:r>
      <w:r>
        <w:rPr>
          <w:rFonts w:ascii="Times New Roman" w:hAnsi="Times New Roman"/>
          <w:sz w:val="28"/>
          <w:szCs w:val="28"/>
          <w:lang w:val="uk-UA"/>
        </w:rPr>
        <w:t xml:space="preserve"> </w:t>
      </w:r>
      <w:r w:rsidRPr="00ED4F47">
        <w:rPr>
          <w:rFonts w:ascii="Times New Roman" w:hAnsi="Times New Roman"/>
          <w:sz w:val="28"/>
          <w:szCs w:val="28"/>
        </w:rPr>
        <w:t>Центром чотирьох радіусів проспектів Миру, Металургів, Гагаріна та вул.</w:t>
      </w:r>
    </w:p>
    <w:p w:rsidR="00D34CE4" w:rsidRPr="00ED4F47" w:rsidRDefault="00D34CE4" w:rsidP="00D34CE4">
      <w:pPr>
        <w:autoSpaceDE w:val="0"/>
        <w:autoSpaceDN w:val="0"/>
        <w:adjustRightInd w:val="0"/>
        <w:spacing w:after="0"/>
        <w:jc w:val="both"/>
        <w:rPr>
          <w:rFonts w:ascii="Times New Roman" w:hAnsi="Times New Roman"/>
          <w:sz w:val="28"/>
          <w:szCs w:val="28"/>
        </w:rPr>
      </w:pPr>
      <w:r w:rsidRPr="00ED4F47">
        <w:rPr>
          <w:rFonts w:ascii="Times New Roman" w:hAnsi="Times New Roman"/>
          <w:sz w:val="28"/>
          <w:szCs w:val="28"/>
        </w:rPr>
        <w:t>Волгоградської виступає площа Горького. Іншим центром радіусів є площа</w:t>
      </w:r>
    </w:p>
    <w:p w:rsidR="00D34CE4" w:rsidRPr="00ED4F47" w:rsidRDefault="00D34CE4" w:rsidP="00D34CE4">
      <w:pPr>
        <w:autoSpaceDE w:val="0"/>
        <w:autoSpaceDN w:val="0"/>
        <w:adjustRightInd w:val="0"/>
        <w:spacing w:after="0"/>
        <w:jc w:val="both"/>
        <w:rPr>
          <w:rFonts w:ascii="Times New Roman" w:hAnsi="Times New Roman"/>
          <w:sz w:val="28"/>
          <w:szCs w:val="28"/>
        </w:rPr>
      </w:pPr>
      <w:r w:rsidRPr="00ED4F47">
        <w:rPr>
          <w:rFonts w:ascii="Times New Roman" w:hAnsi="Times New Roman"/>
          <w:sz w:val="28"/>
          <w:szCs w:val="28"/>
        </w:rPr>
        <w:t>Визволення. Відсутність об'їздних доріг з усіх напрямків змушує транзитний</w:t>
      </w:r>
    </w:p>
    <w:p w:rsidR="00D34CE4" w:rsidRPr="00ED4F47" w:rsidRDefault="00D34CE4" w:rsidP="00D34CE4">
      <w:pPr>
        <w:autoSpaceDE w:val="0"/>
        <w:autoSpaceDN w:val="0"/>
        <w:adjustRightInd w:val="0"/>
        <w:spacing w:after="0"/>
        <w:jc w:val="both"/>
        <w:rPr>
          <w:rFonts w:ascii="Times New Roman" w:hAnsi="Times New Roman"/>
          <w:sz w:val="28"/>
          <w:szCs w:val="28"/>
        </w:rPr>
      </w:pPr>
      <w:r w:rsidRPr="00ED4F47">
        <w:rPr>
          <w:rFonts w:ascii="Times New Roman" w:hAnsi="Times New Roman"/>
          <w:sz w:val="28"/>
          <w:szCs w:val="28"/>
        </w:rPr>
        <w:t>транспорт рухатися через місто, додатково завантажуючи всі ділянки вуличної</w:t>
      </w:r>
      <w:r>
        <w:rPr>
          <w:rFonts w:ascii="Times New Roman" w:hAnsi="Times New Roman"/>
          <w:sz w:val="28"/>
          <w:szCs w:val="28"/>
          <w:lang w:val="uk-UA"/>
        </w:rPr>
        <w:t xml:space="preserve"> </w:t>
      </w:r>
      <w:r w:rsidRPr="00ED4F47">
        <w:rPr>
          <w:rFonts w:ascii="Times New Roman" w:hAnsi="Times New Roman"/>
          <w:sz w:val="28"/>
          <w:szCs w:val="28"/>
        </w:rPr>
        <w:t>мережі.</w:t>
      </w:r>
    </w:p>
    <w:p w:rsidR="00D34CE4" w:rsidRPr="00ED4F47"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ED4F47">
        <w:rPr>
          <w:rFonts w:ascii="Times New Roman" w:hAnsi="Times New Roman"/>
          <w:sz w:val="28"/>
          <w:szCs w:val="28"/>
        </w:rPr>
        <w:t>Також немає достойних дублерів для магістральних вулиць для надання</w:t>
      </w:r>
      <w:r>
        <w:rPr>
          <w:rFonts w:ascii="Times New Roman" w:hAnsi="Times New Roman"/>
          <w:sz w:val="28"/>
          <w:szCs w:val="28"/>
          <w:lang w:val="uk-UA"/>
        </w:rPr>
        <w:t xml:space="preserve"> </w:t>
      </w:r>
      <w:r w:rsidRPr="00ED4F47">
        <w:rPr>
          <w:rFonts w:ascii="Times New Roman" w:hAnsi="Times New Roman"/>
          <w:sz w:val="28"/>
          <w:szCs w:val="28"/>
        </w:rPr>
        <w:t>водіям</w:t>
      </w:r>
      <w:r>
        <w:rPr>
          <w:rFonts w:ascii="Times New Roman" w:hAnsi="Times New Roman"/>
          <w:sz w:val="28"/>
          <w:szCs w:val="28"/>
          <w:lang w:val="uk-UA"/>
        </w:rPr>
        <w:t xml:space="preserve"> </w:t>
      </w:r>
      <w:r w:rsidRPr="00ED4F47">
        <w:rPr>
          <w:rFonts w:ascii="Times New Roman" w:hAnsi="Times New Roman"/>
          <w:sz w:val="28"/>
          <w:szCs w:val="28"/>
        </w:rPr>
        <w:t>можливості проїжджати від одного району міста до другого, не заїжджаючи до</w:t>
      </w:r>
      <w:r>
        <w:rPr>
          <w:rFonts w:ascii="Times New Roman" w:hAnsi="Times New Roman"/>
          <w:sz w:val="28"/>
          <w:szCs w:val="28"/>
          <w:lang w:val="uk-UA"/>
        </w:rPr>
        <w:t xml:space="preserve"> </w:t>
      </w:r>
      <w:r w:rsidRPr="00ED4F47">
        <w:rPr>
          <w:rFonts w:ascii="Times New Roman" w:hAnsi="Times New Roman"/>
          <w:sz w:val="28"/>
          <w:szCs w:val="28"/>
        </w:rPr>
        <w:t>центральної частини. Свої обмеження надають великі підприємства та комбінати, їх</w:t>
      </w:r>
      <w:r>
        <w:rPr>
          <w:rFonts w:ascii="Times New Roman" w:hAnsi="Times New Roman"/>
          <w:sz w:val="28"/>
          <w:szCs w:val="28"/>
          <w:lang w:val="uk-UA"/>
        </w:rPr>
        <w:t xml:space="preserve"> </w:t>
      </w:r>
      <w:r w:rsidRPr="00ED4F47">
        <w:rPr>
          <w:rFonts w:ascii="Times New Roman" w:hAnsi="Times New Roman"/>
          <w:sz w:val="28"/>
          <w:szCs w:val="28"/>
        </w:rPr>
        <w:t>кар'єри. Ще одна проблема - це необхідність підведення залізничних ліній до</w:t>
      </w:r>
      <w:r>
        <w:rPr>
          <w:rFonts w:ascii="Times New Roman" w:hAnsi="Times New Roman"/>
          <w:sz w:val="28"/>
          <w:szCs w:val="28"/>
          <w:lang w:val="uk-UA"/>
        </w:rPr>
        <w:t xml:space="preserve"> </w:t>
      </w:r>
      <w:r w:rsidRPr="00ED4F47">
        <w:rPr>
          <w:rFonts w:ascii="Times New Roman" w:hAnsi="Times New Roman"/>
          <w:sz w:val="28"/>
          <w:szCs w:val="28"/>
        </w:rPr>
        <w:t>вищезазначених підприємств. Великою проблемою міста можна назвати і його</w:t>
      </w:r>
      <w:r>
        <w:rPr>
          <w:rFonts w:ascii="Times New Roman" w:hAnsi="Times New Roman"/>
          <w:sz w:val="28"/>
          <w:szCs w:val="28"/>
          <w:lang w:val="uk-UA"/>
        </w:rPr>
        <w:t xml:space="preserve"> </w:t>
      </w:r>
      <w:r w:rsidRPr="00ED4F47">
        <w:rPr>
          <w:rFonts w:ascii="Times New Roman" w:hAnsi="Times New Roman"/>
          <w:sz w:val="28"/>
          <w:szCs w:val="28"/>
        </w:rPr>
        <w:t>протяжність.</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ED4F47">
        <w:rPr>
          <w:rFonts w:ascii="Times New Roman" w:hAnsi="Times New Roman"/>
          <w:sz w:val="28"/>
          <w:szCs w:val="28"/>
        </w:rPr>
        <w:t>Кожний район та мікрорайон міста повинен мати весь спектр магістральних</w:t>
      </w:r>
      <w:r>
        <w:rPr>
          <w:rFonts w:ascii="Times New Roman" w:hAnsi="Times New Roman"/>
          <w:sz w:val="28"/>
          <w:szCs w:val="28"/>
          <w:lang w:val="uk-UA"/>
        </w:rPr>
        <w:t xml:space="preserve"> </w:t>
      </w:r>
      <w:r w:rsidRPr="00ED4F47">
        <w:rPr>
          <w:rFonts w:ascii="Times New Roman" w:hAnsi="Times New Roman"/>
          <w:sz w:val="28"/>
          <w:szCs w:val="28"/>
        </w:rPr>
        <w:t>вулиць, щоб визначитися з параметрами кожної з них та порядком їх реконструкції.</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Згідно з генеральним планом щ</w:t>
      </w:r>
      <w:r w:rsidRPr="00665B81">
        <w:rPr>
          <w:rFonts w:ascii="Times New Roman" w:hAnsi="Times New Roman"/>
          <w:sz w:val="28"/>
          <w:szCs w:val="28"/>
        </w:rPr>
        <w:t>ільність вулиць загальноміського значення в місті Кривий Ріг становить 0,47</w:t>
      </w:r>
      <w:r>
        <w:rPr>
          <w:rFonts w:ascii="Times New Roman" w:hAnsi="Times New Roman"/>
          <w:sz w:val="28"/>
          <w:szCs w:val="28"/>
          <w:lang w:val="uk-UA"/>
        </w:rPr>
        <w:t xml:space="preserve"> </w:t>
      </w:r>
      <w:r w:rsidRPr="00665B81">
        <w:rPr>
          <w:rFonts w:ascii="Times New Roman" w:hAnsi="Times New Roman"/>
          <w:sz w:val="28"/>
          <w:szCs w:val="28"/>
        </w:rPr>
        <w:t>км/км2. Щільність вулиць районного значення в місті Кривий Ріг становить 0,36 км/</w:t>
      </w:r>
      <w:r>
        <w:rPr>
          <w:rFonts w:ascii="Times New Roman" w:hAnsi="Times New Roman"/>
          <w:sz w:val="28"/>
          <w:szCs w:val="28"/>
          <w:lang w:val="uk-UA"/>
        </w:rPr>
        <w:t xml:space="preserve"> </w:t>
      </w:r>
      <w:r w:rsidRPr="00665B81">
        <w:rPr>
          <w:rFonts w:ascii="Times New Roman" w:hAnsi="Times New Roman"/>
          <w:sz w:val="28"/>
          <w:szCs w:val="28"/>
        </w:rPr>
        <w:t>км2. Загальна довжина вулиць міста - 2528,161км.</w:t>
      </w:r>
      <w:r>
        <w:rPr>
          <w:rFonts w:ascii="Times New Roman" w:hAnsi="Times New Roman"/>
          <w:sz w:val="28"/>
          <w:szCs w:val="28"/>
          <w:lang w:val="uk-UA"/>
        </w:rPr>
        <w:t xml:space="preserve"> </w:t>
      </w:r>
      <w:r w:rsidRPr="00665B81">
        <w:rPr>
          <w:rFonts w:ascii="Times New Roman" w:hAnsi="Times New Roman"/>
          <w:sz w:val="28"/>
          <w:szCs w:val="28"/>
        </w:rPr>
        <w:t>Щільність всієї вуличної мережі міста - 5,88 км/км2.</w:t>
      </w:r>
    </w:p>
    <w:p w:rsidR="00D34CE4" w:rsidRPr="00841271" w:rsidRDefault="00D34CE4" w:rsidP="00D34CE4">
      <w:pPr>
        <w:autoSpaceDE w:val="0"/>
        <w:autoSpaceDN w:val="0"/>
        <w:adjustRightInd w:val="0"/>
        <w:spacing w:after="0"/>
        <w:jc w:val="both"/>
        <w:rPr>
          <w:rFonts w:ascii="Times New Roman" w:hAnsi="Times New Roman"/>
          <w:sz w:val="28"/>
          <w:szCs w:val="28"/>
        </w:rPr>
      </w:pPr>
      <w:r w:rsidRPr="00665B81">
        <w:rPr>
          <w:rFonts w:ascii="Times New Roman" w:hAnsi="Times New Roman"/>
          <w:sz w:val="28"/>
          <w:szCs w:val="28"/>
          <w:lang w:val="uk-UA"/>
        </w:rPr>
        <w:t>Найбільша щільність вулиць та доріг в Саксаганському районі - 11,87км/км2,</w:t>
      </w:r>
      <w:r>
        <w:rPr>
          <w:rFonts w:ascii="Times New Roman" w:hAnsi="Times New Roman"/>
          <w:sz w:val="28"/>
          <w:szCs w:val="28"/>
          <w:lang w:val="uk-UA"/>
        </w:rPr>
        <w:t xml:space="preserve"> </w:t>
      </w:r>
      <w:r w:rsidRPr="00665B81">
        <w:rPr>
          <w:rFonts w:ascii="Times New Roman" w:hAnsi="Times New Roman"/>
          <w:sz w:val="28"/>
          <w:szCs w:val="28"/>
          <w:lang w:val="uk-UA"/>
        </w:rPr>
        <w:t>найменша в Тернівському (3,36 км/км2) та Інгулецькому (4,50км/км2) районах.</w:t>
      </w:r>
      <w:r>
        <w:rPr>
          <w:rFonts w:ascii="Times New Roman" w:hAnsi="Times New Roman"/>
          <w:sz w:val="28"/>
          <w:szCs w:val="28"/>
          <w:lang w:val="uk-UA"/>
        </w:rPr>
        <w:t xml:space="preserve"> </w:t>
      </w:r>
      <w:r w:rsidRPr="00665B81">
        <w:rPr>
          <w:rFonts w:ascii="Times New Roman" w:hAnsi="Times New Roman"/>
          <w:sz w:val="28"/>
          <w:szCs w:val="28"/>
        </w:rPr>
        <w:t>Примітною особливістю є той факт, що щільність вуличної мережі Центрально</w:t>
      </w:r>
      <w:r>
        <w:rPr>
          <w:rFonts w:ascii="Times New Roman" w:hAnsi="Times New Roman"/>
          <w:sz w:val="28"/>
          <w:szCs w:val="28"/>
          <w:lang w:val="uk-UA"/>
        </w:rPr>
        <w:t xml:space="preserve"> </w:t>
      </w:r>
      <w:r w:rsidRPr="00665B81">
        <w:rPr>
          <w:rFonts w:ascii="Times New Roman" w:hAnsi="Times New Roman"/>
          <w:sz w:val="28"/>
          <w:szCs w:val="28"/>
        </w:rPr>
        <w:t>-</w:t>
      </w:r>
      <w:r>
        <w:rPr>
          <w:rFonts w:ascii="Times New Roman" w:hAnsi="Times New Roman"/>
          <w:sz w:val="28"/>
          <w:szCs w:val="28"/>
          <w:lang w:val="uk-UA"/>
        </w:rPr>
        <w:t xml:space="preserve"> </w:t>
      </w:r>
      <w:r w:rsidRPr="00665B81">
        <w:rPr>
          <w:rFonts w:ascii="Times New Roman" w:hAnsi="Times New Roman"/>
          <w:sz w:val="28"/>
          <w:szCs w:val="28"/>
        </w:rPr>
        <w:t>Міського району (4,37 км/км2) менша, ніж в середньому по місту.</w:t>
      </w:r>
    </w:p>
    <w:p w:rsidR="00D34CE4" w:rsidRPr="00665B81"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665B81">
        <w:rPr>
          <w:rFonts w:ascii="Times New Roman" w:hAnsi="Times New Roman"/>
          <w:sz w:val="28"/>
          <w:szCs w:val="28"/>
          <w:lang w:val="uk-UA"/>
        </w:rPr>
        <w:t>Складну систему магістралей та доріг міста з розгалуженою мережею</w:t>
      </w:r>
      <w:r>
        <w:rPr>
          <w:rFonts w:ascii="Times New Roman" w:hAnsi="Times New Roman"/>
          <w:sz w:val="28"/>
          <w:szCs w:val="28"/>
          <w:lang w:val="uk-UA"/>
        </w:rPr>
        <w:t xml:space="preserve"> </w:t>
      </w:r>
      <w:r w:rsidRPr="00665B81">
        <w:rPr>
          <w:rFonts w:ascii="Times New Roman" w:hAnsi="Times New Roman"/>
          <w:sz w:val="28"/>
          <w:szCs w:val="28"/>
          <w:lang w:val="uk-UA"/>
        </w:rPr>
        <w:t>залізничних колій та пішохідних доріжок, тротуарів та маршрутів між собою</w:t>
      </w:r>
      <w:r>
        <w:rPr>
          <w:rFonts w:ascii="Times New Roman" w:hAnsi="Times New Roman"/>
          <w:sz w:val="28"/>
          <w:szCs w:val="28"/>
          <w:lang w:val="uk-UA"/>
        </w:rPr>
        <w:t xml:space="preserve"> </w:t>
      </w:r>
      <w:r w:rsidRPr="00665B81">
        <w:rPr>
          <w:rFonts w:ascii="Times New Roman" w:hAnsi="Times New Roman"/>
          <w:sz w:val="28"/>
          <w:szCs w:val="28"/>
          <w:lang w:val="uk-UA"/>
        </w:rPr>
        <w:t>та з</w:t>
      </w:r>
      <w:r>
        <w:rPr>
          <w:rFonts w:ascii="Times New Roman" w:hAnsi="Times New Roman"/>
          <w:sz w:val="28"/>
          <w:szCs w:val="28"/>
          <w:lang w:val="uk-UA"/>
        </w:rPr>
        <w:t xml:space="preserve"> </w:t>
      </w:r>
      <w:r w:rsidRPr="00665B81">
        <w:rPr>
          <w:rFonts w:ascii="Times New Roman" w:hAnsi="Times New Roman"/>
          <w:sz w:val="28"/>
          <w:szCs w:val="28"/>
          <w:lang w:val="uk-UA"/>
        </w:rPr>
        <w:t xml:space="preserve">переходами через річки та водойми, через природні та рукотворні </w:t>
      </w:r>
      <w:r w:rsidRPr="00665B81">
        <w:rPr>
          <w:rFonts w:ascii="Times New Roman" w:hAnsi="Times New Roman"/>
          <w:sz w:val="28"/>
          <w:szCs w:val="28"/>
          <w:lang w:val="uk-UA"/>
        </w:rPr>
        <w:lastRenderedPageBreak/>
        <w:t>перешкоди мають</w:t>
      </w:r>
      <w:r>
        <w:rPr>
          <w:rFonts w:ascii="Times New Roman" w:hAnsi="Times New Roman"/>
          <w:sz w:val="28"/>
          <w:szCs w:val="28"/>
          <w:lang w:val="uk-UA"/>
        </w:rPr>
        <w:t xml:space="preserve"> </w:t>
      </w:r>
      <w:r w:rsidRPr="00665B81">
        <w:rPr>
          <w:rFonts w:ascii="Times New Roman" w:hAnsi="Times New Roman"/>
          <w:sz w:val="28"/>
          <w:szCs w:val="28"/>
          <w:lang w:val="uk-UA"/>
        </w:rPr>
        <w:t>поєднувати відповідні штучні споруди.</w:t>
      </w:r>
      <w:r>
        <w:rPr>
          <w:rFonts w:ascii="Times New Roman" w:hAnsi="Times New Roman"/>
          <w:sz w:val="28"/>
          <w:szCs w:val="28"/>
          <w:lang w:val="uk-UA"/>
        </w:rPr>
        <w:t xml:space="preserve"> </w:t>
      </w:r>
      <w:r w:rsidRPr="00665B81">
        <w:rPr>
          <w:rFonts w:ascii="Times New Roman" w:hAnsi="Times New Roman"/>
          <w:sz w:val="28"/>
          <w:szCs w:val="28"/>
        </w:rPr>
        <w:t>В місті Кривий Ріг збудовано 91 штучну споруду, а саме:</w:t>
      </w:r>
    </w:p>
    <w:p w:rsidR="00D34CE4" w:rsidRDefault="00D34CE4" w:rsidP="00D34CE4">
      <w:pPr>
        <w:autoSpaceDE w:val="0"/>
        <w:autoSpaceDN w:val="0"/>
        <w:adjustRightInd w:val="0"/>
        <w:spacing w:after="0"/>
        <w:jc w:val="both"/>
        <w:rPr>
          <w:rFonts w:ascii="Times New Roman" w:hAnsi="Times New Roman"/>
          <w:sz w:val="28"/>
          <w:szCs w:val="28"/>
          <w:lang w:val="uk-UA"/>
        </w:rPr>
      </w:pPr>
      <w:r w:rsidRPr="00665B81">
        <w:rPr>
          <w:rFonts w:ascii="Times New Roman" w:hAnsi="Times New Roman"/>
          <w:sz w:val="28"/>
          <w:szCs w:val="28"/>
        </w:rPr>
        <w:t>а) Транспортні роз</w:t>
      </w:r>
      <w:r>
        <w:rPr>
          <w:rFonts w:ascii="Times New Roman" w:hAnsi="Times New Roman"/>
          <w:sz w:val="28"/>
          <w:szCs w:val="28"/>
        </w:rPr>
        <w:t>в'язки в різних рівнях - 8 штук</w:t>
      </w:r>
      <w:r>
        <w:rPr>
          <w:rFonts w:ascii="Times New Roman" w:hAnsi="Times New Roman"/>
          <w:sz w:val="28"/>
          <w:szCs w:val="28"/>
          <w:lang w:val="uk-UA"/>
        </w:rPr>
        <w:t>.,</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rPr>
        <w:t>б) Мости - всього 23 шт.,</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rPr>
        <w:t>в) Переїзди – всього 26 шт.,</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Pr>
          <w:rFonts w:ascii="TimesNewRomanPSMT" w:hAnsi="TimesNewRomanPSMT" w:cs="TimesNewRomanPSMT"/>
          <w:sz w:val="28"/>
          <w:szCs w:val="28"/>
        </w:rPr>
        <w:t>г) Залізничні шляхопроводи - всього 22 шт.,</w:t>
      </w:r>
    </w:p>
    <w:p w:rsidR="00D34CE4" w:rsidRDefault="00D34CE4" w:rsidP="00D34CE4">
      <w:pPr>
        <w:autoSpaceDE w:val="0"/>
        <w:autoSpaceDN w:val="0"/>
        <w:adjustRightInd w:val="0"/>
        <w:spacing w:after="0"/>
        <w:jc w:val="both"/>
        <w:rPr>
          <w:rFonts w:ascii="TimesNewRomanPSMT" w:hAnsi="TimesNewRomanPSMT" w:cs="TimesNewRomanPSMT"/>
          <w:sz w:val="28"/>
          <w:szCs w:val="28"/>
          <w:lang w:val="uk-UA"/>
        </w:rPr>
      </w:pPr>
      <w:r w:rsidRPr="00665B81">
        <w:rPr>
          <w:rFonts w:ascii="TimesNewRomanPSMT" w:hAnsi="TimesNewRomanPSMT" w:cs="TimesNewRomanPSMT"/>
          <w:sz w:val="28"/>
          <w:szCs w:val="28"/>
          <w:lang w:val="uk-UA"/>
        </w:rPr>
        <w:t>д) Підземні пішохідні переходи - всього 6 шт.,</w:t>
      </w:r>
    </w:p>
    <w:p w:rsidR="00D34CE4" w:rsidRPr="00D34CE4" w:rsidRDefault="00D34CE4" w:rsidP="00D34CE4">
      <w:pPr>
        <w:shd w:val="clear" w:color="auto" w:fill="FFFFFF"/>
        <w:tabs>
          <w:tab w:val="left" w:pos="926"/>
        </w:tabs>
        <w:ind w:left="72" w:firstLine="720"/>
        <w:jc w:val="center"/>
        <w:rPr>
          <w:rFonts w:ascii="TimesNewRomanPSMT" w:hAnsi="TimesNewRomanPSMT" w:cs="TimesNewRomanPSMT"/>
          <w:sz w:val="28"/>
          <w:szCs w:val="28"/>
          <w:lang w:val="uk-UA"/>
        </w:rPr>
      </w:pPr>
    </w:p>
    <w:p w:rsidR="00D34CE4" w:rsidRPr="00D34CE4" w:rsidRDefault="00D34CE4" w:rsidP="00D34CE4">
      <w:pPr>
        <w:shd w:val="clear" w:color="auto" w:fill="FFFFFF"/>
        <w:tabs>
          <w:tab w:val="left" w:pos="926"/>
        </w:tabs>
        <w:ind w:left="72" w:firstLine="720"/>
        <w:jc w:val="center"/>
        <w:rPr>
          <w:rFonts w:ascii="TimesNewRomanPSMT" w:hAnsi="TimesNewRomanPSMT" w:cs="TimesNewRomanPSMT"/>
          <w:sz w:val="28"/>
          <w:szCs w:val="28"/>
          <w:lang w:val="uk-UA"/>
        </w:rPr>
      </w:pPr>
    </w:p>
    <w:p w:rsidR="00D34CE4" w:rsidRPr="00D34CE4" w:rsidRDefault="00D34CE4" w:rsidP="00D34CE4">
      <w:pPr>
        <w:shd w:val="clear" w:color="auto" w:fill="FFFFFF"/>
        <w:tabs>
          <w:tab w:val="left" w:pos="926"/>
        </w:tabs>
        <w:ind w:left="72" w:firstLine="720"/>
        <w:jc w:val="center"/>
        <w:rPr>
          <w:rFonts w:ascii="TimesNewRomanPSMT" w:hAnsi="TimesNewRomanPSMT" w:cs="TimesNewRomanPSMT"/>
          <w:sz w:val="28"/>
          <w:szCs w:val="28"/>
          <w:lang w:val="uk-UA"/>
        </w:rPr>
      </w:pPr>
    </w:p>
    <w:p w:rsidR="00D34CE4" w:rsidRPr="000523F5" w:rsidRDefault="00D34CE4" w:rsidP="00D34CE4">
      <w:pPr>
        <w:shd w:val="clear" w:color="auto" w:fill="FFFFFF"/>
        <w:tabs>
          <w:tab w:val="left" w:pos="926"/>
        </w:tabs>
        <w:ind w:left="72" w:firstLine="720"/>
        <w:jc w:val="center"/>
        <w:rPr>
          <w:rFonts w:ascii="Times New Roman" w:hAnsi="Times New Roman"/>
          <w:b/>
          <w:color w:val="000000"/>
          <w:sz w:val="28"/>
          <w:szCs w:val="28"/>
          <w:u w:val="single"/>
          <w:lang w:val="uk-UA"/>
        </w:rPr>
      </w:pPr>
      <w:r w:rsidRPr="000523F5">
        <w:rPr>
          <w:rFonts w:ascii="Times New Roman" w:hAnsi="Times New Roman"/>
          <w:b/>
          <w:color w:val="000000"/>
          <w:sz w:val="28"/>
          <w:szCs w:val="28"/>
          <w:u w:val="single"/>
          <w:lang w:val="uk-UA"/>
        </w:rPr>
        <w:t>1.6. Інженерні мережі міста.</w:t>
      </w:r>
    </w:p>
    <w:p w:rsidR="00D34CE4" w:rsidRPr="000523F5" w:rsidRDefault="00D34CE4" w:rsidP="00D34CE4">
      <w:pPr>
        <w:shd w:val="clear" w:color="auto" w:fill="FFFFFF"/>
        <w:tabs>
          <w:tab w:val="left" w:pos="926"/>
        </w:tabs>
        <w:ind w:left="72" w:firstLine="720"/>
        <w:jc w:val="center"/>
        <w:rPr>
          <w:rFonts w:ascii="Times New Roman" w:eastAsia="TimesNewRomanPS-BoldMT" w:hAnsi="Times New Roman"/>
          <w:b/>
          <w:bCs/>
          <w:sz w:val="28"/>
          <w:szCs w:val="28"/>
          <w:lang w:val="uk-UA"/>
        </w:rPr>
      </w:pPr>
      <w:r w:rsidRPr="000523F5">
        <w:rPr>
          <w:rFonts w:ascii="Times New Roman" w:eastAsia="TimesNewRomanPS-BoldMT" w:hAnsi="Times New Roman"/>
          <w:b/>
          <w:bCs/>
          <w:sz w:val="28"/>
          <w:szCs w:val="28"/>
          <w:lang w:val="uk-UA"/>
        </w:rPr>
        <w:t>Водопостачання.</w:t>
      </w:r>
    </w:p>
    <w:p w:rsidR="00D34CE4" w:rsidRPr="00D72D1C"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D72D1C">
        <w:rPr>
          <w:rFonts w:ascii="Times New Roman" w:hAnsi="Times New Roman"/>
          <w:sz w:val="28"/>
          <w:szCs w:val="28"/>
          <w:lang w:val="uk-UA"/>
        </w:rPr>
        <w:t>Водопостачання м. Кривий Ріг і Криворізького регіону здійснюється з двох</w:t>
      </w:r>
      <w:r>
        <w:rPr>
          <w:rFonts w:ascii="Times New Roman" w:hAnsi="Times New Roman"/>
          <w:sz w:val="28"/>
          <w:szCs w:val="28"/>
          <w:lang w:val="uk-UA"/>
        </w:rPr>
        <w:t xml:space="preserve"> </w:t>
      </w:r>
      <w:r w:rsidRPr="00D72D1C">
        <w:rPr>
          <w:rFonts w:ascii="Times New Roman" w:hAnsi="Times New Roman"/>
          <w:sz w:val="28"/>
          <w:szCs w:val="28"/>
          <w:lang w:val="uk-UA"/>
        </w:rPr>
        <w:t>основних джерел: Карачунівського водосховища, об'ємом 288,5 млн. м3, Південного</w:t>
      </w:r>
      <w:r>
        <w:rPr>
          <w:rFonts w:ascii="Times New Roman" w:hAnsi="Times New Roman"/>
          <w:sz w:val="28"/>
          <w:szCs w:val="28"/>
          <w:lang w:val="uk-UA"/>
        </w:rPr>
        <w:t xml:space="preserve"> </w:t>
      </w:r>
      <w:r w:rsidRPr="00D72D1C">
        <w:rPr>
          <w:rFonts w:ascii="Times New Roman" w:hAnsi="Times New Roman"/>
          <w:sz w:val="28"/>
          <w:szCs w:val="28"/>
          <w:lang w:val="uk-UA"/>
        </w:rPr>
        <w:t xml:space="preserve">водосховища, об'ємом 57,3 млн. м3 корисною віддачею </w:t>
      </w:r>
      <w:r w:rsidRPr="00D72D1C">
        <w:rPr>
          <w:rFonts w:ascii="Times New Roman" w:hAnsi="Times New Roman"/>
          <w:sz w:val="28"/>
          <w:szCs w:val="28"/>
        </w:rPr>
        <w:t>35,4 млн. м3, що</w:t>
      </w:r>
      <w:r>
        <w:rPr>
          <w:rFonts w:ascii="Times New Roman" w:hAnsi="Times New Roman"/>
          <w:sz w:val="28"/>
          <w:szCs w:val="28"/>
          <w:lang w:val="uk-UA"/>
        </w:rPr>
        <w:t xml:space="preserve"> </w:t>
      </w:r>
      <w:r w:rsidRPr="00D72D1C">
        <w:rPr>
          <w:rFonts w:ascii="Times New Roman" w:hAnsi="Times New Roman"/>
          <w:sz w:val="28"/>
          <w:szCs w:val="28"/>
        </w:rPr>
        <w:t>наповнюється по каналу Дніпро-Кривий Ріг шляхом перекачування води з</w:t>
      </w:r>
      <w:r>
        <w:rPr>
          <w:rFonts w:ascii="Times New Roman" w:hAnsi="Times New Roman"/>
          <w:sz w:val="28"/>
          <w:szCs w:val="28"/>
          <w:lang w:val="uk-UA"/>
        </w:rPr>
        <w:t xml:space="preserve"> </w:t>
      </w:r>
      <w:r w:rsidRPr="00D72D1C">
        <w:rPr>
          <w:rFonts w:ascii="Times New Roman" w:hAnsi="Times New Roman"/>
          <w:sz w:val="28"/>
          <w:szCs w:val="28"/>
        </w:rPr>
        <w:t>Каховського водосховища.</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D72D1C">
        <w:rPr>
          <w:rFonts w:ascii="Times New Roman" w:hAnsi="Times New Roman"/>
          <w:sz w:val="28"/>
          <w:szCs w:val="28"/>
        </w:rPr>
        <w:t>На кожному з названих водосховищ функціонують водоочисні споруди питної</w:t>
      </w:r>
      <w:r>
        <w:rPr>
          <w:rFonts w:ascii="Times New Roman" w:hAnsi="Times New Roman"/>
          <w:sz w:val="28"/>
          <w:szCs w:val="28"/>
          <w:lang w:val="uk-UA"/>
        </w:rPr>
        <w:t xml:space="preserve"> </w:t>
      </w:r>
      <w:r w:rsidRPr="00D72D1C">
        <w:rPr>
          <w:rFonts w:ascii="Times New Roman" w:hAnsi="Times New Roman"/>
          <w:sz w:val="28"/>
          <w:szCs w:val="28"/>
        </w:rPr>
        <w:t>води, розміщені в їх прибережних зонах: Карачунівські водоочисні споруди</w:t>
      </w:r>
      <w:r>
        <w:rPr>
          <w:rFonts w:ascii="Times New Roman" w:hAnsi="Times New Roman"/>
          <w:sz w:val="28"/>
          <w:szCs w:val="28"/>
          <w:lang w:val="uk-UA"/>
        </w:rPr>
        <w:t xml:space="preserve"> </w:t>
      </w:r>
      <w:r w:rsidRPr="00D72D1C">
        <w:rPr>
          <w:rFonts w:ascii="Times New Roman" w:hAnsi="Times New Roman"/>
          <w:sz w:val="28"/>
          <w:szCs w:val="28"/>
        </w:rPr>
        <w:t>продуктивністю 250 000 м3/доб і Радушанські споруди очищення питної води,</w:t>
      </w:r>
      <w:r>
        <w:rPr>
          <w:rFonts w:ascii="Times New Roman" w:hAnsi="Times New Roman"/>
          <w:sz w:val="28"/>
          <w:szCs w:val="28"/>
          <w:lang w:val="uk-UA"/>
        </w:rPr>
        <w:t xml:space="preserve"> </w:t>
      </w:r>
      <w:r w:rsidRPr="00D72D1C">
        <w:rPr>
          <w:rFonts w:ascii="Times New Roman" w:hAnsi="Times New Roman"/>
          <w:sz w:val="28"/>
          <w:szCs w:val="28"/>
        </w:rPr>
        <w:t>розташовані на Південному водосховищі, продуктивністю 700000 м3/доб.</w:t>
      </w:r>
    </w:p>
    <w:p w:rsidR="00D34CE4" w:rsidRPr="00D72D1C"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D72D1C">
        <w:rPr>
          <w:rFonts w:ascii="Times New Roman" w:hAnsi="Times New Roman"/>
          <w:sz w:val="28"/>
          <w:szCs w:val="28"/>
        </w:rPr>
        <w:t>Система водопостачання м. Кривий Ріг централізована</w:t>
      </w:r>
      <w:r>
        <w:rPr>
          <w:rFonts w:ascii="Times New Roman" w:hAnsi="Times New Roman"/>
          <w:sz w:val="28"/>
          <w:szCs w:val="28"/>
          <w:lang w:val="uk-UA"/>
        </w:rPr>
        <w:t>,</w:t>
      </w:r>
      <w:r w:rsidRPr="00D72D1C">
        <w:rPr>
          <w:rFonts w:ascii="Times New Roman" w:hAnsi="Times New Roman"/>
          <w:sz w:val="28"/>
          <w:szCs w:val="28"/>
        </w:rPr>
        <w:t xml:space="preserve"> загальною</w:t>
      </w:r>
      <w:r>
        <w:rPr>
          <w:rFonts w:ascii="Times New Roman" w:hAnsi="Times New Roman"/>
          <w:sz w:val="28"/>
          <w:szCs w:val="28"/>
          <w:lang w:val="uk-UA"/>
        </w:rPr>
        <w:t xml:space="preserve"> </w:t>
      </w:r>
      <w:r w:rsidRPr="00D72D1C">
        <w:rPr>
          <w:rFonts w:ascii="Times New Roman" w:hAnsi="Times New Roman"/>
          <w:sz w:val="28"/>
          <w:szCs w:val="28"/>
        </w:rPr>
        <w:t>продуктивніст</w:t>
      </w:r>
      <w:r>
        <w:rPr>
          <w:rFonts w:ascii="Times New Roman" w:hAnsi="Times New Roman"/>
          <w:sz w:val="28"/>
          <w:szCs w:val="28"/>
          <w:lang w:val="uk-UA"/>
        </w:rPr>
        <w:t>тю</w:t>
      </w:r>
      <w:r w:rsidRPr="00D72D1C">
        <w:rPr>
          <w:rFonts w:ascii="Times New Roman" w:hAnsi="Times New Roman"/>
          <w:sz w:val="28"/>
          <w:szCs w:val="28"/>
        </w:rPr>
        <w:t xml:space="preserve"> 950000 м3/доб.</w:t>
      </w:r>
    </w:p>
    <w:p w:rsidR="00D34CE4" w:rsidRPr="00D72D1C"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D72D1C">
        <w:rPr>
          <w:rFonts w:ascii="Times New Roman" w:hAnsi="Times New Roman"/>
          <w:sz w:val="28"/>
          <w:szCs w:val="28"/>
        </w:rPr>
        <w:t>Основні магістральні водоводи, що подають питну воду на промислові</w:t>
      </w:r>
    </w:p>
    <w:p w:rsidR="00D34CE4" w:rsidRPr="00D72D1C" w:rsidRDefault="00D34CE4" w:rsidP="00D34CE4">
      <w:pPr>
        <w:autoSpaceDE w:val="0"/>
        <w:autoSpaceDN w:val="0"/>
        <w:adjustRightInd w:val="0"/>
        <w:spacing w:after="0"/>
        <w:jc w:val="both"/>
        <w:rPr>
          <w:rFonts w:ascii="Times New Roman" w:hAnsi="Times New Roman"/>
          <w:sz w:val="28"/>
          <w:szCs w:val="28"/>
        </w:rPr>
      </w:pPr>
      <w:r w:rsidRPr="00D72D1C">
        <w:rPr>
          <w:rFonts w:ascii="Times New Roman" w:hAnsi="Times New Roman"/>
          <w:sz w:val="28"/>
          <w:szCs w:val="28"/>
        </w:rPr>
        <w:t>підприємства і житлову забудову м. Кривого Рогу, прокладені зі східної та західної</w:t>
      </w:r>
      <w:r>
        <w:rPr>
          <w:rFonts w:ascii="Times New Roman" w:hAnsi="Times New Roman"/>
          <w:sz w:val="28"/>
          <w:szCs w:val="28"/>
          <w:lang w:val="uk-UA"/>
        </w:rPr>
        <w:t xml:space="preserve"> </w:t>
      </w:r>
      <w:r w:rsidRPr="00D72D1C">
        <w:rPr>
          <w:rFonts w:ascii="Times New Roman" w:hAnsi="Times New Roman"/>
          <w:sz w:val="28"/>
          <w:szCs w:val="28"/>
        </w:rPr>
        <w:t>сторін залізорудної смуги.</w:t>
      </w:r>
    </w:p>
    <w:p w:rsidR="00D34CE4" w:rsidRPr="00D72D1C"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D72D1C">
        <w:rPr>
          <w:rFonts w:ascii="Times New Roman" w:hAnsi="Times New Roman"/>
          <w:sz w:val="28"/>
          <w:szCs w:val="28"/>
        </w:rPr>
        <w:t>Західний магістральний водовод і східний магістральний водовод сполучені</w:t>
      </w:r>
      <w:r>
        <w:rPr>
          <w:rFonts w:ascii="Times New Roman" w:hAnsi="Times New Roman"/>
          <w:sz w:val="28"/>
          <w:szCs w:val="28"/>
          <w:lang w:val="uk-UA"/>
        </w:rPr>
        <w:t xml:space="preserve"> </w:t>
      </w:r>
      <w:r w:rsidRPr="00D72D1C">
        <w:rPr>
          <w:rFonts w:ascii="Times New Roman" w:hAnsi="Times New Roman"/>
          <w:sz w:val="28"/>
          <w:szCs w:val="28"/>
        </w:rPr>
        <w:t>між собою перемичками водоводів, що проложені комунікаційними коридорами</w:t>
      </w:r>
      <w:r>
        <w:rPr>
          <w:rFonts w:ascii="Times New Roman" w:hAnsi="Times New Roman"/>
          <w:sz w:val="28"/>
          <w:szCs w:val="28"/>
          <w:lang w:val="uk-UA"/>
        </w:rPr>
        <w:t xml:space="preserve"> </w:t>
      </w:r>
      <w:r w:rsidRPr="00D72D1C">
        <w:rPr>
          <w:rFonts w:ascii="Times New Roman" w:hAnsi="Times New Roman"/>
          <w:sz w:val="28"/>
          <w:szCs w:val="28"/>
        </w:rPr>
        <w:t>ЦГЗКа і ПівнГЗКа.</w:t>
      </w:r>
    </w:p>
    <w:p w:rsidR="00D34CE4" w:rsidRPr="003427A8" w:rsidRDefault="00D34CE4" w:rsidP="00D34CE4">
      <w:pPr>
        <w:shd w:val="clear" w:color="auto" w:fill="FFFFFF"/>
        <w:tabs>
          <w:tab w:val="left" w:pos="926"/>
        </w:tabs>
        <w:spacing w:after="0"/>
        <w:jc w:val="both"/>
        <w:rPr>
          <w:rFonts w:ascii="Times New Roman" w:hAnsi="Times New Roman"/>
          <w:sz w:val="28"/>
          <w:szCs w:val="28"/>
        </w:rPr>
      </w:pPr>
      <w:r>
        <w:rPr>
          <w:rFonts w:ascii="Times New Roman" w:hAnsi="Times New Roman"/>
          <w:sz w:val="28"/>
          <w:szCs w:val="28"/>
          <w:lang w:val="uk-UA"/>
        </w:rPr>
        <w:t xml:space="preserve">       С</w:t>
      </w:r>
      <w:r w:rsidRPr="003427A8">
        <w:rPr>
          <w:rFonts w:ascii="Times New Roman" w:hAnsi="Times New Roman"/>
          <w:sz w:val="28"/>
          <w:szCs w:val="28"/>
        </w:rPr>
        <w:t>истема водопостачання Кривбасу є величезним комплексом</w:t>
      </w:r>
      <w:r>
        <w:rPr>
          <w:rFonts w:ascii="Times New Roman" w:hAnsi="Times New Roman"/>
          <w:sz w:val="28"/>
          <w:szCs w:val="28"/>
          <w:lang w:val="uk-UA"/>
        </w:rPr>
        <w:t xml:space="preserve"> </w:t>
      </w:r>
      <w:r w:rsidRPr="003427A8">
        <w:rPr>
          <w:rFonts w:ascii="Times New Roman" w:hAnsi="Times New Roman"/>
          <w:sz w:val="28"/>
          <w:szCs w:val="28"/>
        </w:rPr>
        <w:t>споруд:</w:t>
      </w:r>
    </w:p>
    <w:p w:rsidR="00D34CE4" w:rsidRPr="003427A8" w:rsidRDefault="00D34CE4" w:rsidP="00D34CE4">
      <w:pPr>
        <w:autoSpaceDE w:val="0"/>
        <w:autoSpaceDN w:val="0"/>
        <w:adjustRightInd w:val="0"/>
        <w:spacing w:after="0"/>
        <w:jc w:val="both"/>
        <w:rPr>
          <w:rFonts w:ascii="Times New Roman" w:hAnsi="Times New Roman"/>
          <w:sz w:val="28"/>
          <w:szCs w:val="28"/>
        </w:rPr>
      </w:pPr>
      <w:r w:rsidRPr="003427A8">
        <w:rPr>
          <w:rFonts w:ascii="Times New Roman" w:hAnsi="Times New Roman"/>
          <w:sz w:val="28"/>
          <w:szCs w:val="28"/>
        </w:rPr>
        <w:t>– 5 водосховищ (Карачунівське, Південне, Макортовське, Кресовське,</w:t>
      </w:r>
    </w:p>
    <w:p w:rsidR="00D34CE4" w:rsidRPr="003427A8" w:rsidRDefault="00D34CE4" w:rsidP="00D34CE4">
      <w:pPr>
        <w:autoSpaceDE w:val="0"/>
        <w:autoSpaceDN w:val="0"/>
        <w:adjustRightInd w:val="0"/>
        <w:spacing w:after="0"/>
        <w:jc w:val="both"/>
        <w:rPr>
          <w:rFonts w:ascii="Times New Roman" w:hAnsi="Times New Roman"/>
          <w:sz w:val="28"/>
          <w:szCs w:val="28"/>
        </w:rPr>
      </w:pPr>
      <w:r w:rsidRPr="003427A8">
        <w:rPr>
          <w:rFonts w:ascii="Times New Roman" w:hAnsi="Times New Roman"/>
          <w:sz w:val="28"/>
          <w:szCs w:val="28"/>
        </w:rPr>
        <w:t>Дзержинське);</w:t>
      </w:r>
    </w:p>
    <w:p w:rsidR="00D34CE4" w:rsidRPr="003427A8" w:rsidRDefault="00D34CE4" w:rsidP="00D34CE4">
      <w:pPr>
        <w:autoSpaceDE w:val="0"/>
        <w:autoSpaceDN w:val="0"/>
        <w:adjustRightInd w:val="0"/>
        <w:spacing w:after="0"/>
        <w:jc w:val="both"/>
        <w:rPr>
          <w:rFonts w:ascii="Times New Roman" w:hAnsi="Times New Roman"/>
          <w:sz w:val="28"/>
          <w:szCs w:val="28"/>
        </w:rPr>
      </w:pPr>
      <w:r w:rsidRPr="003427A8">
        <w:rPr>
          <w:rFonts w:ascii="Times New Roman" w:hAnsi="Times New Roman"/>
          <w:sz w:val="28"/>
          <w:szCs w:val="28"/>
        </w:rPr>
        <w:t>– 4 дамби I класу;</w:t>
      </w:r>
    </w:p>
    <w:p w:rsidR="00D34CE4" w:rsidRPr="003427A8" w:rsidRDefault="00D34CE4" w:rsidP="00D34CE4">
      <w:pPr>
        <w:autoSpaceDE w:val="0"/>
        <w:autoSpaceDN w:val="0"/>
        <w:adjustRightInd w:val="0"/>
        <w:spacing w:after="0"/>
        <w:jc w:val="both"/>
        <w:rPr>
          <w:rFonts w:ascii="Times New Roman" w:hAnsi="Times New Roman"/>
          <w:sz w:val="28"/>
          <w:szCs w:val="28"/>
        </w:rPr>
      </w:pPr>
      <w:r w:rsidRPr="003427A8">
        <w:rPr>
          <w:rFonts w:ascii="Times New Roman" w:hAnsi="Times New Roman"/>
          <w:sz w:val="28"/>
          <w:szCs w:val="28"/>
        </w:rPr>
        <w:t>– канал Дніпро-Кривий Ріг;</w:t>
      </w:r>
    </w:p>
    <w:p w:rsidR="00D34CE4" w:rsidRPr="003427A8" w:rsidRDefault="00D34CE4" w:rsidP="00D34CE4">
      <w:pPr>
        <w:autoSpaceDE w:val="0"/>
        <w:autoSpaceDN w:val="0"/>
        <w:adjustRightInd w:val="0"/>
        <w:spacing w:after="0"/>
        <w:jc w:val="both"/>
        <w:rPr>
          <w:rFonts w:ascii="Times New Roman" w:hAnsi="Times New Roman"/>
          <w:sz w:val="28"/>
          <w:szCs w:val="28"/>
        </w:rPr>
      </w:pPr>
      <w:r w:rsidRPr="003427A8">
        <w:rPr>
          <w:rFonts w:ascii="Times New Roman" w:hAnsi="Times New Roman"/>
          <w:sz w:val="28"/>
          <w:szCs w:val="28"/>
        </w:rPr>
        <w:lastRenderedPageBreak/>
        <w:t>– 2 комплекси очисних водопровідних споруд (Карачунівський,</w:t>
      </w:r>
      <w:r>
        <w:rPr>
          <w:rFonts w:ascii="Times New Roman" w:hAnsi="Times New Roman"/>
          <w:sz w:val="28"/>
          <w:szCs w:val="28"/>
          <w:lang w:val="uk-UA"/>
        </w:rPr>
        <w:t xml:space="preserve"> </w:t>
      </w:r>
      <w:r w:rsidRPr="003427A8">
        <w:rPr>
          <w:rFonts w:ascii="Times New Roman" w:hAnsi="Times New Roman"/>
          <w:sz w:val="28"/>
          <w:szCs w:val="28"/>
        </w:rPr>
        <w:t>Радушанський);</w:t>
      </w:r>
    </w:p>
    <w:p w:rsidR="00D34CE4" w:rsidRPr="003427A8" w:rsidRDefault="00D34CE4" w:rsidP="00D34CE4">
      <w:pPr>
        <w:autoSpaceDE w:val="0"/>
        <w:autoSpaceDN w:val="0"/>
        <w:adjustRightInd w:val="0"/>
        <w:spacing w:after="0"/>
        <w:jc w:val="both"/>
        <w:rPr>
          <w:rFonts w:ascii="Times New Roman" w:hAnsi="Times New Roman"/>
          <w:sz w:val="28"/>
          <w:szCs w:val="28"/>
        </w:rPr>
      </w:pPr>
      <w:r w:rsidRPr="003427A8">
        <w:rPr>
          <w:rFonts w:ascii="Times New Roman" w:hAnsi="Times New Roman"/>
          <w:sz w:val="28"/>
          <w:szCs w:val="28"/>
        </w:rPr>
        <w:t>– канал № 33;</w:t>
      </w:r>
    </w:p>
    <w:p w:rsidR="00D34CE4" w:rsidRPr="003427A8" w:rsidRDefault="00D34CE4" w:rsidP="00D34CE4">
      <w:pPr>
        <w:autoSpaceDE w:val="0"/>
        <w:autoSpaceDN w:val="0"/>
        <w:adjustRightInd w:val="0"/>
        <w:spacing w:after="0"/>
        <w:jc w:val="both"/>
        <w:rPr>
          <w:rFonts w:ascii="Times New Roman" w:hAnsi="Times New Roman"/>
          <w:sz w:val="28"/>
          <w:szCs w:val="28"/>
        </w:rPr>
      </w:pPr>
      <w:r w:rsidRPr="003427A8">
        <w:rPr>
          <w:rFonts w:ascii="Times New Roman" w:hAnsi="Times New Roman"/>
          <w:sz w:val="28"/>
          <w:szCs w:val="28"/>
        </w:rPr>
        <w:t>– Саксаганський тунель;</w:t>
      </w:r>
    </w:p>
    <w:p w:rsidR="00D34CE4" w:rsidRPr="003427A8" w:rsidRDefault="00D34CE4" w:rsidP="00D34CE4">
      <w:pPr>
        <w:autoSpaceDE w:val="0"/>
        <w:autoSpaceDN w:val="0"/>
        <w:adjustRightInd w:val="0"/>
        <w:spacing w:after="0"/>
        <w:jc w:val="both"/>
        <w:rPr>
          <w:rFonts w:ascii="Times New Roman" w:hAnsi="Times New Roman"/>
          <w:sz w:val="28"/>
          <w:szCs w:val="28"/>
        </w:rPr>
      </w:pPr>
      <w:r w:rsidRPr="003427A8">
        <w:rPr>
          <w:rFonts w:ascii="Times New Roman" w:hAnsi="Times New Roman"/>
          <w:sz w:val="28"/>
          <w:szCs w:val="28"/>
        </w:rPr>
        <w:t>– 780 км магістральних водопроводів діаметром 500-1400 мм;</w:t>
      </w:r>
    </w:p>
    <w:p w:rsidR="00D34CE4" w:rsidRDefault="00D34CE4" w:rsidP="00D34CE4">
      <w:pPr>
        <w:shd w:val="clear" w:color="auto" w:fill="FFFFFF"/>
        <w:tabs>
          <w:tab w:val="left" w:pos="926"/>
        </w:tabs>
        <w:spacing w:after="0"/>
        <w:jc w:val="both"/>
        <w:rPr>
          <w:rFonts w:ascii="Times New Roman" w:hAnsi="Times New Roman"/>
          <w:sz w:val="28"/>
          <w:szCs w:val="28"/>
          <w:lang w:val="uk-UA"/>
        </w:rPr>
      </w:pPr>
      <w:r w:rsidRPr="003427A8">
        <w:rPr>
          <w:rFonts w:ascii="Times New Roman" w:hAnsi="Times New Roman"/>
          <w:sz w:val="28"/>
          <w:szCs w:val="28"/>
        </w:rPr>
        <w:t>– 45 резервуарів питної води.</w:t>
      </w:r>
    </w:p>
    <w:p w:rsidR="00D34CE4" w:rsidRPr="000B22AE"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С</w:t>
      </w:r>
      <w:r w:rsidRPr="000B22AE">
        <w:rPr>
          <w:rFonts w:ascii="Times New Roman" w:hAnsi="Times New Roman"/>
          <w:sz w:val="28"/>
          <w:szCs w:val="28"/>
        </w:rPr>
        <w:t>хема водопостачання міста розвивається шляхом нарощування</w:t>
      </w:r>
      <w:r>
        <w:rPr>
          <w:rFonts w:ascii="Times New Roman" w:hAnsi="Times New Roman"/>
          <w:sz w:val="28"/>
          <w:szCs w:val="28"/>
          <w:lang w:val="uk-UA"/>
        </w:rPr>
        <w:t xml:space="preserve"> </w:t>
      </w:r>
      <w:r w:rsidRPr="000B22AE">
        <w:rPr>
          <w:rFonts w:ascii="Times New Roman" w:hAnsi="Times New Roman"/>
          <w:sz w:val="28"/>
          <w:szCs w:val="28"/>
        </w:rPr>
        <w:t>потужностей Радушанських очисних споруд і будівництва додаткових водоводів.</w:t>
      </w:r>
      <w:r>
        <w:rPr>
          <w:rFonts w:ascii="Times New Roman" w:hAnsi="Times New Roman"/>
          <w:sz w:val="28"/>
          <w:szCs w:val="28"/>
          <w:lang w:val="uk-UA"/>
        </w:rPr>
        <w:t xml:space="preserve"> </w:t>
      </w:r>
      <w:r w:rsidRPr="000B22AE">
        <w:rPr>
          <w:rFonts w:ascii="Times New Roman" w:hAnsi="Times New Roman"/>
          <w:sz w:val="28"/>
          <w:szCs w:val="28"/>
        </w:rPr>
        <w:t>Основними проблемами існуючої системи водопостачання є значне</w:t>
      </w:r>
      <w:r>
        <w:rPr>
          <w:rFonts w:ascii="Times New Roman" w:hAnsi="Times New Roman"/>
          <w:sz w:val="28"/>
          <w:szCs w:val="28"/>
          <w:lang w:val="uk-UA"/>
        </w:rPr>
        <w:t xml:space="preserve"> </w:t>
      </w:r>
      <w:r w:rsidRPr="000B22AE">
        <w:rPr>
          <w:rFonts w:ascii="Times New Roman" w:hAnsi="Times New Roman"/>
          <w:sz w:val="28"/>
          <w:szCs w:val="28"/>
        </w:rPr>
        <w:t>скорочення обсягів водоспоживання, наявні магістральні діаметри завищенні,</w:t>
      </w:r>
      <w:r>
        <w:rPr>
          <w:rFonts w:ascii="Times New Roman" w:hAnsi="Times New Roman"/>
          <w:sz w:val="28"/>
          <w:szCs w:val="28"/>
          <w:lang w:val="uk-UA"/>
        </w:rPr>
        <w:t xml:space="preserve"> </w:t>
      </w:r>
      <w:r w:rsidRPr="000B22AE">
        <w:rPr>
          <w:rFonts w:ascii="Times New Roman" w:hAnsi="Times New Roman"/>
          <w:sz w:val="28"/>
          <w:szCs w:val="28"/>
        </w:rPr>
        <w:t>значний знос магістральних мереж.</w:t>
      </w:r>
    </w:p>
    <w:p w:rsidR="00D34CE4" w:rsidRPr="000B22AE"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0B22AE">
        <w:rPr>
          <w:rFonts w:ascii="Times New Roman" w:hAnsi="Times New Roman"/>
          <w:sz w:val="28"/>
          <w:szCs w:val="28"/>
        </w:rPr>
        <w:t>Ступінь зносу мереж по районам міста складає 60%, оскільки основну</w:t>
      </w:r>
    </w:p>
    <w:p w:rsidR="00D34CE4" w:rsidRDefault="00D34CE4" w:rsidP="00D34CE4">
      <w:pPr>
        <w:shd w:val="clear" w:color="auto" w:fill="FFFFFF"/>
        <w:tabs>
          <w:tab w:val="left" w:pos="926"/>
        </w:tabs>
        <w:jc w:val="both"/>
        <w:rPr>
          <w:rFonts w:ascii="Times New Roman" w:hAnsi="Times New Roman"/>
          <w:sz w:val="28"/>
          <w:szCs w:val="28"/>
          <w:lang w:val="uk-UA"/>
        </w:rPr>
      </w:pPr>
      <w:r w:rsidRPr="000B22AE">
        <w:rPr>
          <w:rFonts w:ascii="Times New Roman" w:hAnsi="Times New Roman"/>
          <w:sz w:val="28"/>
          <w:szCs w:val="28"/>
        </w:rPr>
        <w:t>кількість мереж побудовано в 70-роки ХХ століття</w:t>
      </w:r>
      <w:r>
        <w:rPr>
          <w:rFonts w:ascii="Times New Roman" w:hAnsi="Times New Roman"/>
          <w:sz w:val="28"/>
          <w:szCs w:val="28"/>
          <w:lang w:val="uk-UA"/>
        </w:rPr>
        <w:t>.</w:t>
      </w:r>
    </w:p>
    <w:p w:rsidR="00D34CE4" w:rsidRPr="000523F5" w:rsidRDefault="00D34CE4" w:rsidP="00D34CE4">
      <w:pPr>
        <w:autoSpaceDE w:val="0"/>
        <w:autoSpaceDN w:val="0"/>
        <w:adjustRightInd w:val="0"/>
        <w:jc w:val="center"/>
        <w:rPr>
          <w:rFonts w:ascii="Times New Roman" w:hAnsi="Times New Roman"/>
          <w:b/>
          <w:sz w:val="28"/>
          <w:szCs w:val="28"/>
          <w:lang w:val="uk-UA"/>
        </w:rPr>
      </w:pPr>
      <w:r w:rsidRPr="000523F5">
        <w:rPr>
          <w:rFonts w:ascii="Times New Roman" w:hAnsi="Times New Roman"/>
          <w:b/>
          <w:sz w:val="28"/>
          <w:szCs w:val="28"/>
          <w:lang w:val="uk-UA"/>
        </w:rPr>
        <w:t>Госпобутова і промислова  каналізація.</w:t>
      </w:r>
    </w:p>
    <w:p w:rsidR="00D34CE4" w:rsidRPr="000C473A"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0C473A">
        <w:rPr>
          <w:rFonts w:ascii="Times New Roman" w:hAnsi="Times New Roman"/>
          <w:sz w:val="28"/>
          <w:szCs w:val="28"/>
        </w:rPr>
        <w:t>На сьогоднішній день місто Кривий Ріг має одну із найскладніших в Україні</w:t>
      </w:r>
      <w:r>
        <w:rPr>
          <w:rFonts w:ascii="Times New Roman" w:hAnsi="Times New Roman"/>
          <w:sz w:val="28"/>
          <w:szCs w:val="28"/>
          <w:lang w:val="uk-UA"/>
        </w:rPr>
        <w:t xml:space="preserve"> </w:t>
      </w:r>
      <w:r w:rsidRPr="000C473A">
        <w:rPr>
          <w:rFonts w:ascii="Times New Roman" w:hAnsi="Times New Roman"/>
          <w:sz w:val="28"/>
          <w:szCs w:val="28"/>
        </w:rPr>
        <w:t>систем водовідведення. Специфічні характеристики системи водовідведення міста</w:t>
      </w:r>
      <w:r w:rsidRPr="000C473A">
        <w:rPr>
          <w:rFonts w:ascii="Times New Roman" w:hAnsi="Times New Roman"/>
          <w:sz w:val="28"/>
          <w:szCs w:val="28"/>
          <w:lang w:val="uk-UA"/>
        </w:rPr>
        <w:t xml:space="preserve"> </w:t>
      </w:r>
      <w:r w:rsidRPr="000C473A">
        <w:rPr>
          <w:rFonts w:ascii="Times New Roman" w:hAnsi="Times New Roman"/>
          <w:sz w:val="28"/>
          <w:szCs w:val="28"/>
        </w:rPr>
        <w:t>Кривого Рогу обумовлені його відмінними особливостями, як великого</w:t>
      </w:r>
      <w:r>
        <w:rPr>
          <w:rFonts w:ascii="Times New Roman" w:hAnsi="Times New Roman"/>
          <w:sz w:val="28"/>
          <w:szCs w:val="28"/>
          <w:lang w:val="uk-UA"/>
        </w:rPr>
        <w:t xml:space="preserve"> </w:t>
      </w:r>
      <w:r w:rsidRPr="000C473A">
        <w:rPr>
          <w:rFonts w:ascii="Times New Roman" w:hAnsi="Times New Roman"/>
          <w:sz w:val="28"/>
          <w:szCs w:val="28"/>
        </w:rPr>
        <w:t>промислового регіону, характером розміщення промислових комплексів. На</w:t>
      </w:r>
      <w:r>
        <w:rPr>
          <w:rFonts w:ascii="Times New Roman" w:hAnsi="Times New Roman"/>
          <w:sz w:val="28"/>
          <w:szCs w:val="28"/>
          <w:lang w:val="uk-UA"/>
        </w:rPr>
        <w:t xml:space="preserve"> </w:t>
      </w:r>
      <w:r w:rsidRPr="000C473A">
        <w:rPr>
          <w:rFonts w:ascii="Times New Roman" w:hAnsi="Times New Roman"/>
          <w:sz w:val="28"/>
          <w:szCs w:val="28"/>
        </w:rPr>
        <w:t>роботу системи водовідведення значно впливають такі фактори, як значна</w:t>
      </w:r>
      <w:r>
        <w:rPr>
          <w:rFonts w:ascii="Times New Roman" w:hAnsi="Times New Roman"/>
          <w:sz w:val="28"/>
          <w:szCs w:val="28"/>
          <w:lang w:val="uk-UA"/>
        </w:rPr>
        <w:t xml:space="preserve"> </w:t>
      </w:r>
      <w:r w:rsidRPr="000C473A">
        <w:rPr>
          <w:rFonts w:ascii="Times New Roman" w:hAnsi="Times New Roman"/>
          <w:sz w:val="28"/>
          <w:szCs w:val="28"/>
        </w:rPr>
        <w:t>протяжність міста, відсутність рельєфу, необхідного для будівництва</w:t>
      </w:r>
      <w:r>
        <w:rPr>
          <w:rFonts w:ascii="Times New Roman" w:hAnsi="Times New Roman"/>
          <w:sz w:val="28"/>
          <w:szCs w:val="28"/>
          <w:lang w:val="uk-UA"/>
        </w:rPr>
        <w:t xml:space="preserve"> </w:t>
      </w:r>
      <w:r w:rsidRPr="000C473A">
        <w:rPr>
          <w:rFonts w:ascii="Times New Roman" w:hAnsi="Times New Roman"/>
          <w:sz w:val="28"/>
          <w:szCs w:val="28"/>
        </w:rPr>
        <w:t>самопливної каналізації, специфіка геології. Це і призвело до будівництва великої</w:t>
      </w:r>
      <w:r>
        <w:rPr>
          <w:rFonts w:ascii="Times New Roman" w:hAnsi="Times New Roman"/>
          <w:sz w:val="28"/>
          <w:szCs w:val="28"/>
          <w:lang w:val="uk-UA"/>
        </w:rPr>
        <w:t xml:space="preserve"> </w:t>
      </w:r>
      <w:r w:rsidRPr="000C473A">
        <w:rPr>
          <w:rFonts w:ascii="Times New Roman" w:hAnsi="Times New Roman"/>
          <w:sz w:val="28"/>
          <w:szCs w:val="28"/>
        </w:rPr>
        <w:t>кількості насосних станцій.</w:t>
      </w:r>
    </w:p>
    <w:p w:rsidR="00D34CE4" w:rsidRPr="00CB49A3"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0C473A">
        <w:rPr>
          <w:rFonts w:ascii="Times New Roman" w:hAnsi="Times New Roman"/>
          <w:sz w:val="28"/>
          <w:szCs w:val="28"/>
        </w:rPr>
        <w:t>Житлова забудова міста і промислові підприємства охоплені</w:t>
      </w:r>
      <w:r>
        <w:rPr>
          <w:rFonts w:ascii="Times New Roman" w:hAnsi="Times New Roman"/>
          <w:sz w:val="28"/>
          <w:szCs w:val="28"/>
          <w:lang w:val="uk-UA"/>
        </w:rPr>
        <w:t xml:space="preserve"> </w:t>
      </w:r>
      <w:r w:rsidRPr="000C473A">
        <w:rPr>
          <w:rFonts w:ascii="Times New Roman" w:hAnsi="Times New Roman"/>
          <w:sz w:val="28"/>
          <w:szCs w:val="28"/>
        </w:rPr>
        <w:t>централізованою системою водовідведення. Стічні води системою самопливних</w:t>
      </w:r>
      <w:r>
        <w:rPr>
          <w:rFonts w:ascii="Times New Roman" w:hAnsi="Times New Roman"/>
          <w:sz w:val="28"/>
          <w:szCs w:val="28"/>
          <w:lang w:val="uk-UA"/>
        </w:rPr>
        <w:t xml:space="preserve"> </w:t>
      </w:r>
      <w:r w:rsidRPr="000C473A">
        <w:rPr>
          <w:rFonts w:ascii="Times New Roman" w:hAnsi="Times New Roman"/>
          <w:sz w:val="28"/>
          <w:szCs w:val="28"/>
        </w:rPr>
        <w:t>колекторів, насосних станцій і напірних трубопроводів поступають на очисні</w:t>
      </w:r>
      <w:r>
        <w:rPr>
          <w:rFonts w:ascii="Times New Roman" w:hAnsi="Times New Roman"/>
          <w:sz w:val="28"/>
          <w:szCs w:val="28"/>
          <w:lang w:val="uk-UA"/>
        </w:rPr>
        <w:t xml:space="preserve"> </w:t>
      </w:r>
      <w:r w:rsidRPr="000C473A">
        <w:rPr>
          <w:rFonts w:ascii="Times New Roman" w:hAnsi="Times New Roman"/>
          <w:sz w:val="28"/>
          <w:szCs w:val="28"/>
        </w:rPr>
        <w:t>споруди з повною біологічною очисткою стічних вод.</w:t>
      </w:r>
      <w:r>
        <w:rPr>
          <w:rFonts w:ascii="Times New Roman" w:hAnsi="Times New Roman"/>
          <w:sz w:val="28"/>
          <w:szCs w:val="28"/>
          <w:lang w:val="uk-UA"/>
        </w:rPr>
        <w:t xml:space="preserve"> </w:t>
      </w:r>
      <w:r w:rsidRPr="00CB49A3">
        <w:rPr>
          <w:rFonts w:ascii="Times New Roman" w:hAnsi="Times New Roman"/>
          <w:sz w:val="28"/>
          <w:szCs w:val="28"/>
          <w:lang w:val="uk-UA"/>
        </w:rPr>
        <w:t>Загальна кількість стічних вод, які надходять від міста, складає</w:t>
      </w:r>
      <w:r>
        <w:rPr>
          <w:rFonts w:ascii="Times New Roman" w:hAnsi="Times New Roman"/>
          <w:sz w:val="28"/>
          <w:szCs w:val="28"/>
          <w:lang w:val="uk-UA"/>
        </w:rPr>
        <w:t xml:space="preserve"> </w:t>
      </w:r>
      <w:r w:rsidRPr="00CB49A3">
        <w:rPr>
          <w:rFonts w:ascii="Times New Roman" w:hAnsi="Times New Roman"/>
          <w:sz w:val="28"/>
          <w:szCs w:val="28"/>
          <w:lang w:val="uk-UA"/>
        </w:rPr>
        <w:t>67577,9 тис.м3/рік.</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0C473A">
        <w:rPr>
          <w:rFonts w:ascii="Times New Roman" w:hAnsi="Times New Roman"/>
          <w:sz w:val="28"/>
          <w:szCs w:val="28"/>
          <w:lang w:val="uk-UA"/>
        </w:rPr>
        <w:t>На сьогоднішній день в місті експлуатується 115 каналізаційних насосних</w:t>
      </w:r>
      <w:r>
        <w:rPr>
          <w:rFonts w:ascii="Times New Roman" w:hAnsi="Times New Roman"/>
          <w:sz w:val="28"/>
          <w:szCs w:val="28"/>
          <w:lang w:val="uk-UA"/>
        </w:rPr>
        <w:t xml:space="preserve"> </w:t>
      </w:r>
      <w:r w:rsidRPr="000C473A">
        <w:rPr>
          <w:rFonts w:ascii="Times New Roman" w:hAnsi="Times New Roman"/>
          <w:sz w:val="28"/>
          <w:szCs w:val="28"/>
          <w:lang w:val="uk-UA"/>
        </w:rPr>
        <w:t>станцій, з них 11 головних насосних станцій, які перекачують стічні води на</w:t>
      </w:r>
      <w:r>
        <w:rPr>
          <w:rFonts w:ascii="Times New Roman" w:hAnsi="Times New Roman"/>
          <w:sz w:val="28"/>
          <w:szCs w:val="28"/>
          <w:lang w:val="uk-UA"/>
        </w:rPr>
        <w:t xml:space="preserve"> </w:t>
      </w:r>
      <w:r w:rsidRPr="000C473A">
        <w:rPr>
          <w:rFonts w:ascii="Times New Roman" w:hAnsi="Times New Roman"/>
          <w:sz w:val="28"/>
          <w:szCs w:val="28"/>
          <w:lang w:val="uk-UA"/>
        </w:rPr>
        <w:t>очисні споруди, 104 насосні станції працюють в схемі водовідведення міста. На</w:t>
      </w:r>
      <w:r>
        <w:rPr>
          <w:rFonts w:ascii="Times New Roman" w:hAnsi="Times New Roman"/>
          <w:sz w:val="28"/>
          <w:szCs w:val="28"/>
          <w:lang w:val="uk-UA"/>
        </w:rPr>
        <w:t xml:space="preserve"> </w:t>
      </w:r>
      <w:r w:rsidRPr="00CB49A3">
        <w:rPr>
          <w:rFonts w:ascii="Times New Roman" w:hAnsi="Times New Roman"/>
          <w:sz w:val="28"/>
          <w:szCs w:val="28"/>
          <w:lang w:val="uk-UA"/>
        </w:rPr>
        <w:t>каналізаційних насосних станціях встановлено 308 одиниць насосних агрегатів.</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CB49A3">
        <w:rPr>
          <w:rFonts w:ascii="Times New Roman" w:hAnsi="Times New Roman"/>
          <w:sz w:val="28"/>
          <w:szCs w:val="28"/>
          <w:lang w:val="uk-UA"/>
        </w:rPr>
        <w:t>Враховуючи особливості функціонування мережі водовідведення в місті</w:t>
      </w:r>
      <w:r>
        <w:rPr>
          <w:rFonts w:ascii="Times New Roman" w:hAnsi="Times New Roman"/>
          <w:sz w:val="28"/>
          <w:szCs w:val="28"/>
          <w:lang w:val="uk-UA"/>
        </w:rPr>
        <w:t xml:space="preserve"> </w:t>
      </w:r>
      <w:r w:rsidRPr="00CB49A3">
        <w:rPr>
          <w:rFonts w:ascii="Times New Roman" w:hAnsi="Times New Roman"/>
          <w:sz w:val="28"/>
          <w:szCs w:val="28"/>
          <w:lang w:val="uk-UA"/>
        </w:rPr>
        <w:t>експлуатується 5 відокремлених комплексів очистки господарсько-побутових</w:t>
      </w:r>
      <w:r>
        <w:rPr>
          <w:rFonts w:ascii="Times New Roman" w:hAnsi="Times New Roman"/>
          <w:sz w:val="28"/>
          <w:szCs w:val="28"/>
          <w:lang w:val="uk-UA"/>
        </w:rPr>
        <w:t xml:space="preserve"> </w:t>
      </w:r>
      <w:r w:rsidRPr="00CB49A3">
        <w:rPr>
          <w:rFonts w:ascii="Times New Roman" w:hAnsi="Times New Roman"/>
          <w:sz w:val="28"/>
          <w:szCs w:val="28"/>
          <w:lang w:val="uk-UA"/>
        </w:rPr>
        <w:t>стічних вод.</w:t>
      </w:r>
    </w:p>
    <w:p w:rsidR="00D34CE4" w:rsidRPr="000523F5" w:rsidRDefault="00D34CE4" w:rsidP="00D34CE4">
      <w:pPr>
        <w:autoSpaceDE w:val="0"/>
        <w:autoSpaceDN w:val="0"/>
        <w:adjustRightInd w:val="0"/>
        <w:jc w:val="center"/>
        <w:rPr>
          <w:rFonts w:ascii="Times New Roman" w:hAnsi="Times New Roman"/>
          <w:b/>
          <w:sz w:val="28"/>
          <w:szCs w:val="28"/>
          <w:lang w:val="uk-UA"/>
        </w:rPr>
      </w:pPr>
      <w:r w:rsidRPr="000523F5">
        <w:rPr>
          <w:rFonts w:ascii="Times New Roman" w:hAnsi="Times New Roman"/>
          <w:b/>
          <w:sz w:val="28"/>
          <w:szCs w:val="28"/>
          <w:lang w:val="uk-UA"/>
        </w:rPr>
        <w:t>Зливова каналізація.</w:t>
      </w:r>
    </w:p>
    <w:p w:rsidR="00D34CE4" w:rsidRDefault="00D34CE4" w:rsidP="00D34CE4">
      <w:pPr>
        <w:autoSpaceDE w:val="0"/>
        <w:autoSpaceDN w:val="0"/>
        <w:adjustRightInd w:val="0"/>
        <w:spacing w:after="0" w:line="240" w:lineRule="auto"/>
        <w:rPr>
          <w:rFonts w:ascii="TimesNewRomanPSMT" w:hAnsi="TimesNewRomanPSMT" w:cs="TimesNewRomanPSMT"/>
          <w:sz w:val="28"/>
          <w:szCs w:val="28"/>
        </w:rPr>
      </w:pPr>
      <w:r>
        <w:rPr>
          <w:rFonts w:ascii="Times New Roman" w:hAnsi="Times New Roman"/>
          <w:sz w:val="28"/>
          <w:szCs w:val="28"/>
          <w:lang w:val="uk-UA"/>
        </w:rPr>
        <w:lastRenderedPageBreak/>
        <w:t xml:space="preserve">       </w:t>
      </w:r>
      <w:r>
        <w:rPr>
          <w:rFonts w:ascii="TimesNewRomanPSMT" w:hAnsi="TimesNewRomanPSMT" w:cs="TimesNewRomanPSMT"/>
          <w:sz w:val="28"/>
          <w:szCs w:val="28"/>
        </w:rPr>
        <w:t>На даний час у місті Кривому Розі існує повна роздільна система каналізації.</w:t>
      </w:r>
    </w:p>
    <w:p w:rsidR="00D34CE4" w:rsidRPr="00795087"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795087">
        <w:rPr>
          <w:rFonts w:ascii="Times New Roman" w:hAnsi="Times New Roman"/>
          <w:sz w:val="28"/>
          <w:szCs w:val="28"/>
          <w:lang w:val="uk-UA"/>
        </w:rPr>
        <w:t>Існуюча водостічна мережа міста охоплює усі райони: Центрально-Міський,</w:t>
      </w:r>
      <w:r>
        <w:rPr>
          <w:rFonts w:ascii="Times New Roman" w:hAnsi="Times New Roman"/>
          <w:sz w:val="28"/>
          <w:szCs w:val="28"/>
          <w:lang w:val="uk-UA"/>
        </w:rPr>
        <w:t xml:space="preserve"> </w:t>
      </w:r>
      <w:r w:rsidRPr="00795087">
        <w:rPr>
          <w:rFonts w:ascii="Times New Roman" w:hAnsi="Times New Roman"/>
          <w:sz w:val="28"/>
          <w:szCs w:val="28"/>
          <w:lang w:val="uk-UA"/>
        </w:rPr>
        <w:t>Саксаганський, Дзержинський, Жовтневий, Тернівський, Довгинцевський,</w:t>
      </w:r>
      <w:r>
        <w:rPr>
          <w:rFonts w:ascii="Times New Roman" w:hAnsi="Times New Roman"/>
          <w:sz w:val="28"/>
          <w:szCs w:val="28"/>
          <w:lang w:val="uk-UA"/>
        </w:rPr>
        <w:t xml:space="preserve"> </w:t>
      </w:r>
      <w:r w:rsidRPr="00795087">
        <w:rPr>
          <w:rFonts w:ascii="Times New Roman" w:hAnsi="Times New Roman"/>
          <w:sz w:val="28"/>
          <w:szCs w:val="28"/>
          <w:lang w:val="uk-UA"/>
        </w:rPr>
        <w:t>Інгулецький.</w:t>
      </w:r>
    </w:p>
    <w:p w:rsidR="00D34CE4" w:rsidRPr="00CB49A3"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CB49A3">
        <w:rPr>
          <w:rFonts w:ascii="Times New Roman" w:hAnsi="Times New Roman"/>
          <w:sz w:val="28"/>
          <w:szCs w:val="28"/>
        </w:rPr>
        <w:t>Організація поверхневого стоку адміністративних, житлових і промислових</w:t>
      </w:r>
      <w:r>
        <w:rPr>
          <w:rFonts w:ascii="Times New Roman" w:hAnsi="Times New Roman"/>
          <w:sz w:val="28"/>
          <w:szCs w:val="28"/>
          <w:lang w:val="uk-UA"/>
        </w:rPr>
        <w:t xml:space="preserve"> </w:t>
      </w:r>
      <w:r w:rsidRPr="00CB49A3">
        <w:rPr>
          <w:rFonts w:ascii="Times New Roman" w:hAnsi="Times New Roman"/>
          <w:sz w:val="28"/>
          <w:szCs w:val="28"/>
        </w:rPr>
        <w:t>районів вирішена застосуванням водостічних мереж закритого, відкритого та</w:t>
      </w:r>
      <w:r>
        <w:rPr>
          <w:rFonts w:ascii="Times New Roman" w:hAnsi="Times New Roman"/>
          <w:sz w:val="28"/>
          <w:szCs w:val="28"/>
          <w:lang w:val="uk-UA"/>
        </w:rPr>
        <w:t xml:space="preserve"> </w:t>
      </w:r>
      <w:r w:rsidRPr="00CB49A3">
        <w:rPr>
          <w:rFonts w:ascii="Times New Roman" w:hAnsi="Times New Roman"/>
          <w:sz w:val="28"/>
          <w:szCs w:val="28"/>
        </w:rPr>
        <w:t>змішаного типів.</w:t>
      </w:r>
    </w:p>
    <w:p w:rsidR="00D34CE4" w:rsidRPr="00CB49A3"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CB49A3">
        <w:rPr>
          <w:rFonts w:ascii="Times New Roman" w:hAnsi="Times New Roman"/>
          <w:sz w:val="28"/>
          <w:szCs w:val="28"/>
        </w:rPr>
        <w:t>Водостічна мережа відкритого типу (лотки, канави) з випуском води на рел’єф,</w:t>
      </w:r>
      <w:r>
        <w:rPr>
          <w:rFonts w:ascii="Times New Roman" w:hAnsi="Times New Roman"/>
          <w:sz w:val="28"/>
          <w:szCs w:val="28"/>
          <w:lang w:val="uk-UA"/>
        </w:rPr>
        <w:t xml:space="preserve"> </w:t>
      </w:r>
      <w:r w:rsidRPr="00CB49A3">
        <w:rPr>
          <w:rFonts w:ascii="Times New Roman" w:hAnsi="Times New Roman"/>
          <w:sz w:val="28"/>
          <w:szCs w:val="28"/>
        </w:rPr>
        <w:t>де не передбачено інтенсивного руху транспорту.</w:t>
      </w:r>
    </w:p>
    <w:p w:rsidR="00D34CE4" w:rsidRPr="002A503B" w:rsidRDefault="00D34CE4" w:rsidP="00D34CE4">
      <w:pPr>
        <w:autoSpaceDE w:val="0"/>
        <w:autoSpaceDN w:val="0"/>
        <w:adjustRightInd w:val="0"/>
        <w:spacing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CB49A3">
        <w:rPr>
          <w:rFonts w:ascii="Times New Roman" w:hAnsi="Times New Roman"/>
          <w:sz w:val="28"/>
          <w:szCs w:val="28"/>
        </w:rPr>
        <w:t>Водостічна мережа закритого типу транспортує зливові стоки по підземним</w:t>
      </w:r>
      <w:r>
        <w:rPr>
          <w:rFonts w:ascii="Times New Roman" w:hAnsi="Times New Roman"/>
          <w:sz w:val="28"/>
          <w:szCs w:val="28"/>
          <w:lang w:val="uk-UA"/>
        </w:rPr>
        <w:t xml:space="preserve"> </w:t>
      </w:r>
      <w:r w:rsidRPr="00CB49A3">
        <w:rPr>
          <w:rFonts w:ascii="Times New Roman" w:hAnsi="Times New Roman"/>
          <w:sz w:val="28"/>
          <w:szCs w:val="28"/>
        </w:rPr>
        <w:t>колекторам до очисних споруд або в місця скиду зливових стоків.</w:t>
      </w:r>
      <w:r>
        <w:rPr>
          <w:rFonts w:ascii="Times New Roman" w:hAnsi="Times New Roman"/>
          <w:sz w:val="28"/>
          <w:szCs w:val="28"/>
          <w:lang w:val="uk-UA"/>
        </w:rPr>
        <w:t xml:space="preserve"> </w:t>
      </w:r>
      <w:r w:rsidRPr="002A503B">
        <w:rPr>
          <w:rFonts w:ascii="Times New Roman" w:hAnsi="Times New Roman"/>
          <w:sz w:val="28"/>
          <w:szCs w:val="28"/>
          <w:lang w:val="uk-UA"/>
        </w:rPr>
        <w:t>На проммайданчиках шахт міста Кривого Рога існує водостічна мережа</w:t>
      </w:r>
      <w:r>
        <w:rPr>
          <w:rFonts w:ascii="Times New Roman" w:hAnsi="Times New Roman"/>
          <w:sz w:val="28"/>
          <w:szCs w:val="28"/>
          <w:lang w:val="uk-UA"/>
        </w:rPr>
        <w:t xml:space="preserve"> </w:t>
      </w:r>
      <w:r w:rsidRPr="002A503B">
        <w:rPr>
          <w:rFonts w:ascii="Times New Roman" w:hAnsi="Times New Roman"/>
          <w:sz w:val="28"/>
          <w:szCs w:val="28"/>
          <w:lang w:val="uk-UA"/>
        </w:rPr>
        <w:t>змішаного типу з очисними спорудами зі скидом цих вод в існуючі хвостосховища.</w:t>
      </w:r>
    </w:p>
    <w:p w:rsidR="00D34CE4" w:rsidRPr="000523F5" w:rsidRDefault="00D34CE4" w:rsidP="00D34CE4">
      <w:pPr>
        <w:shd w:val="clear" w:color="auto" w:fill="FFFFFF"/>
        <w:tabs>
          <w:tab w:val="left" w:pos="926"/>
        </w:tabs>
        <w:jc w:val="center"/>
        <w:rPr>
          <w:rFonts w:ascii="Times New Roman" w:eastAsia="TimesNewRomanPS-BoldMT" w:hAnsi="Times New Roman"/>
          <w:b/>
          <w:bCs/>
          <w:sz w:val="28"/>
          <w:szCs w:val="28"/>
          <w:lang w:val="uk-UA"/>
        </w:rPr>
      </w:pPr>
      <w:r w:rsidRPr="000523F5">
        <w:rPr>
          <w:rFonts w:ascii="Times New Roman" w:eastAsia="TimesNewRomanPS-BoldMT" w:hAnsi="Times New Roman"/>
          <w:b/>
          <w:bCs/>
          <w:sz w:val="28"/>
          <w:szCs w:val="28"/>
          <w:lang w:val="uk-UA"/>
        </w:rPr>
        <w:t>Газопостачання.</w:t>
      </w:r>
    </w:p>
    <w:p w:rsidR="00D34CE4" w:rsidRPr="00170573" w:rsidRDefault="00D34CE4" w:rsidP="00D34CE4">
      <w:pPr>
        <w:shd w:val="clear" w:color="auto" w:fill="FFFFFF"/>
        <w:tabs>
          <w:tab w:val="left" w:pos="926"/>
        </w:tabs>
        <w:spacing w:after="0"/>
        <w:jc w:val="both"/>
        <w:rPr>
          <w:rFonts w:ascii="Times New Roman" w:eastAsia="TimesNewRomanPS-BoldMT" w:hAnsi="Times New Roman"/>
          <w:bCs/>
          <w:sz w:val="28"/>
          <w:szCs w:val="28"/>
          <w:lang w:val="uk-UA"/>
        </w:rPr>
      </w:pPr>
      <w:r>
        <w:rPr>
          <w:rFonts w:ascii="TimesNewRomanPSMT" w:hAnsi="TimesNewRomanPSMT" w:cs="TimesNewRomanPSMT"/>
          <w:sz w:val="28"/>
          <w:szCs w:val="28"/>
          <w:lang w:val="uk-UA"/>
        </w:rPr>
        <w:t xml:space="preserve">       </w:t>
      </w:r>
      <w:r w:rsidRPr="00170573">
        <w:rPr>
          <w:rFonts w:ascii="Times New Roman" w:hAnsi="Times New Roman"/>
          <w:sz w:val="28"/>
          <w:szCs w:val="28"/>
          <w:lang w:val="uk-UA"/>
        </w:rPr>
        <w:t>На даний період природний газ в Україну надходить з газотранспортної системи Росії, змішується з газом єдиної газотранспортної системи Україні і надходить споживачам</w:t>
      </w:r>
      <w:r>
        <w:rPr>
          <w:rFonts w:ascii="Times New Roman" w:hAnsi="Times New Roman"/>
          <w:sz w:val="28"/>
          <w:szCs w:val="28"/>
          <w:lang w:val="uk-UA"/>
        </w:rPr>
        <w:t xml:space="preserve"> </w:t>
      </w:r>
      <w:r>
        <w:rPr>
          <w:rFonts w:ascii="Times New Roman" w:eastAsia="TimesNewRomanPS-BoldMT" w:hAnsi="Times New Roman"/>
          <w:bCs/>
          <w:sz w:val="28"/>
          <w:szCs w:val="28"/>
          <w:lang w:val="uk-UA"/>
        </w:rPr>
        <w:t xml:space="preserve"> </w:t>
      </w:r>
      <w:r>
        <w:rPr>
          <w:rFonts w:ascii="Times New Roman" w:hAnsi="Times New Roman"/>
          <w:sz w:val="28"/>
          <w:szCs w:val="28"/>
          <w:lang w:val="uk-UA"/>
        </w:rPr>
        <w:t>м</w:t>
      </w:r>
      <w:r w:rsidRPr="00170573">
        <w:rPr>
          <w:rFonts w:ascii="Times New Roman" w:hAnsi="Times New Roman"/>
          <w:sz w:val="28"/>
          <w:szCs w:val="28"/>
          <w:lang w:val="uk-UA"/>
        </w:rPr>
        <w:t>іста Кривий Ріг та Інгулець мають централізоване газопостачання.</w:t>
      </w:r>
      <w:r w:rsidRPr="00170573">
        <w:rPr>
          <w:rFonts w:ascii="Times New Roman" w:eastAsia="TimesNewRomanPS-BoldMT" w:hAnsi="Times New Roman"/>
          <w:bCs/>
          <w:sz w:val="28"/>
          <w:szCs w:val="28"/>
          <w:lang w:val="uk-UA"/>
        </w:rPr>
        <w:t xml:space="preserve"> </w:t>
      </w:r>
      <w:r w:rsidRPr="00233526">
        <w:rPr>
          <w:rFonts w:ascii="Times New Roman" w:hAnsi="Times New Roman"/>
          <w:sz w:val="28"/>
          <w:szCs w:val="28"/>
          <w:lang w:val="uk-UA"/>
        </w:rPr>
        <w:t>Джерелом централізованого газопостачання є магістральні газопроводи:</w:t>
      </w:r>
      <w:r w:rsidRPr="00170573">
        <w:rPr>
          <w:rFonts w:ascii="Times New Roman" w:eastAsia="TimesNewRomanPS-BoldMT" w:hAnsi="Times New Roman"/>
          <w:bCs/>
          <w:sz w:val="28"/>
          <w:szCs w:val="28"/>
          <w:lang w:val="uk-UA"/>
        </w:rPr>
        <w:t xml:space="preserve"> </w:t>
      </w:r>
    </w:p>
    <w:p w:rsidR="00D34CE4" w:rsidRPr="00170573" w:rsidRDefault="00D34CE4" w:rsidP="00D34CE4">
      <w:pPr>
        <w:shd w:val="clear" w:color="auto" w:fill="FFFFFF"/>
        <w:tabs>
          <w:tab w:val="left" w:pos="926"/>
        </w:tabs>
        <w:spacing w:after="0"/>
        <w:jc w:val="both"/>
        <w:rPr>
          <w:rFonts w:ascii="Times New Roman" w:hAnsi="Times New Roman"/>
          <w:sz w:val="28"/>
          <w:szCs w:val="28"/>
        </w:rPr>
      </w:pPr>
      <w:r w:rsidRPr="00170573">
        <w:rPr>
          <w:rFonts w:ascii="Times New Roman" w:hAnsi="Times New Roman"/>
          <w:sz w:val="28"/>
          <w:szCs w:val="28"/>
        </w:rPr>
        <w:t>- ШДКРІ (Шебелинка - Дніпропетровськ - Кривий Ріг - Ізмаїл), по</w:t>
      </w:r>
      <w:r w:rsidRPr="00170573">
        <w:rPr>
          <w:rFonts w:ascii="Times New Roman" w:eastAsia="TimesNewRomanPS-BoldMT" w:hAnsi="Times New Roman"/>
          <w:bCs/>
          <w:sz w:val="28"/>
          <w:szCs w:val="28"/>
          <w:lang w:val="uk-UA"/>
        </w:rPr>
        <w:t xml:space="preserve"> </w:t>
      </w:r>
      <w:r w:rsidRPr="00170573">
        <w:rPr>
          <w:rFonts w:ascii="Times New Roman" w:hAnsi="Times New Roman"/>
          <w:sz w:val="28"/>
          <w:szCs w:val="28"/>
        </w:rPr>
        <w:t>газопроводу діаметром Ду = 1200 мм;</w:t>
      </w:r>
    </w:p>
    <w:p w:rsidR="00D34CE4" w:rsidRPr="00170573" w:rsidRDefault="00D34CE4" w:rsidP="00D34CE4">
      <w:pPr>
        <w:autoSpaceDE w:val="0"/>
        <w:autoSpaceDN w:val="0"/>
        <w:adjustRightInd w:val="0"/>
        <w:spacing w:after="0"/>
        <w:jc w:val="both"/>
        <w:rPr>
          <w:rFonts w:ascii="Times New Roman" w:hAnsi="Times New Roman"/>
          <w:sz w:val="28"/>
          <w:szCs w:val="28"/>
        </w:rPr>
      </w:pPr>
      <w:r w:rsidRPr="00170573">
        <w:rPr>
          <w:rFonts w:ascii="Times New Roman" w:hAnsi="Times New Roman"/>
          <w:sz w:val="28"/>
          <w:szCs w:val="28"/>
        </w:rPr>
        <w:t>- ШДО-І (Шебелинка-Дніпропетровськ-Одеса), по газопроводу діаметром Ду</w:t>
      </w:r>
    </w:p>
    <w:p w:rsidR="00D34CE4" w:rsidRPr="00170573" w:rsidRDefault="00D34CE4" w:rsidP="00D34CE4">
      <w:pPr>
        <w:autoSpaceDE w:val="0"/>
        <w:autoSpaceDN w:val="0"/>
        <w:adjustRightInd w:val="0"/>
        <w:spacing w:after="0"/>
        <w:jc w:val="both"/>
        <w:rPr>
          <w:rFonts w:ascii="Times New Roman" w:hAnsi="Times New Roman"/>
          <w:sz w:val="28"/>
          <w:szCs w:val="28"/>
        </w:rPr>
      </w:pPr>
      <w:r w:rsidRPr="00170573">
        <w:rPr>
          <w:rFonts w:ascii="Times New Roman" w:hAnsi="Times New Roman"/>
          <w:sz w:val="28"/>
          <w:szCs w:val="28"/>
        </w:rPr>
        <w:t>= 700мм;</w:t>
      </w:r>
    </w:p>
    <w:p w:rsidR="00D34CE4" w:rsidRPr="00170573" w:rsidRDefault="00D34CE4" w:rsidP="00D34CE4">
      <w:pPr>
        <w:autoSpaceDE w:val="0"/>
        <w:autoSpaceDN w:val="0"/>
        <w:adjustRightInd w:val="0"/>
        <w:spacing w:after="0"/>
        <w:jc w:val="both"/>
        <w:rPr>
          <w:rFonts w:ascii="Times New Roman" w:hAnsi="Times New Roman"/>
          <w:sz w:val="28"/>
          <w:szCs w:val="28"/>
        </w:rPr>
      </w:pPr>
      <w:r w:rsidRPr="00170573">
        <w:rPr>
          <w:rFonts w:ascii="Times New Roman" w:hAnsi="Times New Roman"/>
          <w:sz w:val="28"/>
          <w:szCs w:val="28"/>
        </w:rPr>
        <w:t>- ШДО-ІІ (Шебелинка-Дніпропетровськ-Одеса), по газопроводу діаметром</w:t>
      </w:r>
      <w:r>
        <w:rPr>
          <w:rFonts w:ascii="Times New Roman" w:hAnsi="Times New Roman"/>
          <w:sz w:val="28"/>
          <w:szCs w:val="28"/>
          <w:lang w:val="uk-UA"/>
        </w:rPr>
        <w:t xml:space="preserve"> </w:t>
      </w:r>
      <w:r w:rsidRPr="00170573">
        <w:rPr>
          <w:rFonts w:ascii="Times New Roman" w:hAnsi="Times New Roman"/>
          <w:sz w:val="28"/>
          <w:szCs w:val="28"/>
        </w:rPr>
        <w:t>Ду = 1000 мм;</w:t>
      </w:r>
    </w:p>
    <w:p w:rsidR="00D34CE4" w:rsidRPr="00170573" w:rsidRDefault="00D34CE4" w:rsidP="00D34CE4">
      <w:pPr>
        <w:autoSpaceDE w:val="0"/>
        <w:autoSpaceDN w:val="0"/>
        <w:adjustRightInd w:val="0"/>
        <w:spacing w:after="0"/>
        <w:jc w:val="both"/>
        <w:rPr>
          <w:rFonts w:ascii="Times New Roman" w:hAnsi="Times New Roman"/>
          <w:sz w:val="28"/>
          <w:szCs w:val="28"/>
        </w:rPr>
      </w:pPr>
      <w:r w:rsidRPr="00170573">
        <w:rPr>
          <w:rFonts w:ascii="Times New Roman" w:hAnsi="Times New Roman"/>
          <w:sz w:val="28"/>
          <w:szCs w:val="28"/>
        </w:rPr>
        <w:t>- ЄККР (Єлецький - Кременчук - Кривий Ріг) по газопроводу діаметром Д =</w:t>
      </w:r>
    </w:p>
    <w:p w:rsidR="00D34CE4" w:rsidRPr="00170573" w:rsidRDefault="00D34CE4" w:rsidP="00D34CE4">
      <w:pPr>
        <w:autoSpaceDE w:val="0"/>
        <w:autoSpaceDN w:val="0"/>
        <w:adjustRightInd w:val="0"/>
        <w:spacing w:after="0"/>
        <w:jc w:val="both"/>
        <w:rPr>
          <w:rFonts w:ascii="Times New Roman" w:hAnsi="Times New Roman"/>
          <w:sz w:val="28"/>
          <w:szCs w:val="28"/>
        </w:rPr>
      </w:pPr>
      <w:r w:rsidRPr="00170573">
        <w:rPr>
          <w:rFonts w:ascii="Times New Roman" w:hAnsi="Times New Roman"/>
          <w:sz w:val="28"/>
          <w:szCs w:val="28"/>
        </w:rPr>
        <w:t>1200 мм;</w:t>
      </w:r>
    </w:p>
    <w:p w:rsidR="00D34CE4" w:rsidRPr="00170573" w:rsidRDefault="00D34CE4" w:rsidP="00D34CE4">
      <w:pPr>
        <w:autoSpaceDE w:val="0"/>
        <w:autoSpaceDN w:val="0"/>
        <w:adjustRightInd w:val="0"/>
        <w:spacing w:after="0"/>
        <w:jc w:val="both"/>
        <w:rPr>
          <w:rFonts w:ascii="Times New Roman" w:hAnsi="Times New Roman"/>
          <w:sz w:val="28"/>
          <w:szCs w:val="28"/>
        </w:rPr>
      </w:pPr>
      <w:r w:rsidRPr="00170573">
        <w:rPr>
          <w:rFonts w:ascii="Times New Roman" w:hAnsi="Times New Roman"/>
          <w:sz w:val="28"/>
          <w:szCs w:val="28"/>
        </w:rPr>
        <w:t>- Кременчук-Кривий Ріг по газопроводу діаметром Ду=700 мм.</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170573">
        <w:rPr>
          <w:rFonts w:ascii="Times New Roman" w:hAnsi="Times New Roman"/>
          <w:sz w:val="28"/>
          <w:szCs w:val="28"/>
        </w:rPr>
        <w:t>Від вказаних магістральних газопроводів газ підводиться до двох</w:t>
      </w:r>
      <w:r w:rsidRPr="00170573">
        <w:rPr>
          <w:rFonts w:ascii="Times New Roman" w:hAnsi="Times New Roman"/>
          <w:sz w:val="28"/>
          <w:szCs w:val="28"/>
          <w:lang w:val="uk-UA"/>
        </w:rPr>
        <w:t xml:space="preserve"> </w:t>
      </w:r>
      <w:r w:rsidRPr="00170573">
        <w:rPr>
          <w:rFonts w:ascii="Times New Roman" w:hAnsi="Times New Roman"/>
          <w:sz w:val="28"/>
          <w:szCs w:val="28"/>
        </w:rPr>
        <w:t>автоматичних газорозподільних станцій (АГРС) і п'яти ГРС (ГРС-1, ГРС-2, ГРС-3,</w:t>
      </w:r>
      <w:r w:rsidRPr="00170573">
        <w:rPr>
          <w:rFonts w:ascii="Times New Roman" w:hAnsi="Times New Roman"/>
          <w:sz w:val="28"/>
          <w:szCs w:val="28"/>
          <w:lang w:val="uk-UA"/>
        </w:rPr>
        <w:t xml:space="preserve"> </w:t>
      </w:r>
      <w:r w:rsidRPr="00170573">
        <w:rPr>
          <w:rFonts w:ascii="Times New Roman" w:hAnsi="Times New Roman"/>
          <w:sz w:val="28"/>
          <w:szCs w:val="28"/>
        </w:rPr>
        <w:t>ГРС-4 і ГРС-6). Газорозподільні ст</w:t>
      </w:r>
      <w:r>
        <w:rPr>
          <w:rFonts w:ascii="Times New Roman" w:hAnsi="Times New Roman"/>
          <w:sz w:val="28"/>
          <w:szCs w:val="28"/>
        </w:rPr>
        <w:t>анції №№1, 2, 3, 6 забезпечують</w:t>
      </w:r>
      <w:r>
        <w:rPr>
          <w:rFonts w:ascii="Times New Roman" w:hAnsi="Times New Roman"/>
          <w:sz w:val="28"/>
          <w:szCs w:val="28"/>
          <w:lang w:val="uk-UA"/>
        </w:rPr>
        <w:t xml:space="preserve"> </w:t>
      </w:r>
      <w:r w:rsidRPr="00170573">
        <w:rPr>
          <w:rFonts w:ascii="Times New Roman" w:hAnsi="Times New Roman"/>
          <w:sz w:val="28"/>
          <w:szCs w:val="28"/>
        </w:rPr>
        <w:t>газом міські</w:t>
      </w:r>
      <w:r w:rsidRPr="00170573">
        <w:rPr>
          <w:rFonts w:ascii="Times New Roman" w:hAnsi="Times New Roman"/>
          <w:sz w:val="28"/>
          <w:szCs w:val="28"/>
          <w:lang w:val="uk-UA"/>
        </w:rPr>
        <w:t xml:space="preserve"> </w:t>
      </w:r>
      <w:r w:rsidRPr="00170573">
        <w:rPr>
          <w:rFonts w:ascii="Times New Roman" w:hAnsi="Times New Roman"/>
          <w:sz w:val="28"/>
          <w:szCs w:val="28"/>
        </w:rPr>
        <w:t>газові мережі, а ГРС-4 – м. Інгулець, що входить до Інгулецького</w:t>
      </w:r>
      <w:r w:rsidRPr="00170573">
        <w:rPr>
          <w:rFonts w:ascii="Times New Roman" w:hAnsi="Times New Roman"/>
          <w:sz w:val="28"/>
          <w:szCs w:val="28"/>
          <w:lang w:val="uk-UA"/>
        </w:rPr>
        <w:t xml:space="preserve"> </w:t>
      </w:r>
      <w:r w:rsidRPr="00170573">
        <w:rPr>
          <w:rFonts w:ascii="Times New Roman" w:hAnsi="Times New Roman"/>
          <w:sz w:val="28"/>
          <w:szCs w:val="28"/>
        </w:rPr>
        <w:t>адміністративного району Криворізької міськради.</w:t>
      </w:r>
      <w:r>
        <w:rPr>
          <w:rFonts w:ascii="Times New Roman" w:hAnsi="Times New Roman"/>
          <w:sz w:val="28"/>
          <w:szCs w:val="28"/>
          <w:lang w:val="uk-UA"/>
        </w:rPr>
        <w:t xml:space="preserve"> </w:t>
      </w:r>
      <w:r w:rsidRPr="00170573">
        <w:rPr>
          <w:rFonts w:ascii="Times New Roman" w:hAnsi="Times New Roman"/>
          <w:sz w:val="28"/>
          <w:szCs w:val="28"/>
        </w:rPr>
        <w:t>Для редукування газу встановлено і експлуатується 192 стаціонарних</w:t>
      </w:r>
      <w:r>
        <w:rPr>
          <w:rFonts w:ascii="Times New Roman" w:hAnsi="Times New Roman"/>
          <w:sz w:val="28"/>
          <w:szCs w:val="28"/>
          <w:lang w:val="uk-UA"/>
        </w:rPr>
        <w:t xml:space="preserve"> </w:t>
      </w:r>
      <w:r w:rsidRPr="00170573">
        <w:rPr>
          <w:rFonts w:ascii="Times New Roman" w:hAnsi="Times New Roman"/>
          <w:sz w:val="28"/>
          <w:szCs w:val="28"/>
        </w:rPr>
        <w:t>газорегуляторних пунктів (ГРП), 516 шафових ГРП, 1956 будинкових регуляторів.</w:t>
      </w:r>
    </w:p>
    <w:p w:rsidR="00D34CE4" w:rsidRPr="002A503B"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lastRenderedPageBreak/>
        <w:t xml:space="preserve">       </w:t>
      </w:r>
      <w:r w:rsidRPr="002A503B">
        <w:rPr>
          <w:rFonts w:ascii="Times New Roman" w:hAnsi="Times New Roman"/>
          <w:sz w:val="28"/>
          <w:szCs w:val="28"/>
          <w:lang w:val="uk-UA"/>
        </w:rPr>
        <w:t>Завдяки триступінчатій системі газопостачання існує можливість оперативно</w:t>
      </w:r>
      <w:r>
        <w:rPr>
          <w:rFonts w:ascii="Times New Roman" w:hAnsi="Times New Roman"/>
          <w:sz w:val="28"/>
          <w:szCs w:val="28"/>
          <w:lang w:val="uk-UA"/>
        </w:rPr>
        <w:t xml:space="preserve"> </w:t>
      </w:r>
      <w:r w:rsidRPr="002A503B">
        <w:rPr>
          <w:rFonts w:ascii="Times New Roman" w:hAnsi="Times New Roman"/>
          <w:sz w:val="28"/>
          <w:szCs w:val="28"/>
          <w:lang w:val="uk-UA"/>
        </w:rPr>
        <w:t>вирішувати питання газопостачання міста, сільських населених пунктів,</w:t>
      </w:r>
      <w:r>
        <w:rPr>
          <w:rFonts w:ascii="Times New Roman" w:hAnsi="Times New Roman"/>
          <w:sz w:val="28"/>
          <w:szCs w:val="28"/>
          <w:lang w:val="uk-UA"/>
        </w:rPr>
        <w:t xml:space="preserve"> </w:t>
      </w:r>
      <w:r w:rsidRPr="002A503B">
        <w:rPr>
          <w:rFonts w:ascii="Times New Roman" w:hAnsi="Times New Roman"/>
          <w:sz w:val="28"/>
          <w:szCs w:val="28"/>
          <w:lang w:val="uk-UA"/>
        </w:rPr>
        <w:t>промислових підприємств.</w:t>
      </w:r>
    </w:p>
    <w:p w:rsidR="00D34CE4" w:rsidRPr="002A503B" w:rsidRDefault="00D34CE4" w:rsidP="00D34CE4">
      <w:pPr>
        <w:autoSpaceDE w:val="0"/>
        <w:autoSpaceDN w:val="0"/>
        <w:adjustRightInd w:val="0"/>
        <w:jc w:val="both"/>
        <w:rPr>
          <w:rFonts w:ascii="Times New Roman" w:hAnsi="Times New Roman"/>
          <w:sz w:val="28"/>
          <w:szCs w:val="28"/>
          <w:lang w:val="uk-UA"/>
        </w:rPr>
      </w:pPr>
      <w:r>
        <w:rPr>
          <w:rFonts w:ascii="Times New Roman" w:hAnsi="Times New Roman"/>
          <w:sz w:val="28"/>
          <w:szCs w:val="28"/>
          <w:lang w:val="uk-UA"/>
        </w:rPr>
        <w:t xml:space="preserve">       </w:t>
      </w:r>
      <w:r w:rsidRPr="002A503B">
        <w:rPr>
          <w:rFonts w:ascii="Times New Roman" w:hAnsi="Times New Roman"/>
          <w:sz w:val="28"/>
          <w:szCs w:val="28"/>
        </w:rPr>
        <w:t>Рівень газифікації по регіону складає 98%.</w:t>
      </w:r>
    </w:p>
    <w:p w:rsidR="00D34CE4" w:rsidRPr="000523F5" w:rsidRDefault="00D34CE4" w:rsidP="00D34CE4">
      <w:pPr>
        <w:autoSpaceDE w:val="0"/>
        <w:autoSpaceDN w:val="0"/>
        <w:adjustRightInd w:val="0"/>
        <w:jc w:val="center"/>
        <w:rPr>
          <w:rFonts w:ascii="Times New Roman" w:eastAsia="TimesNewRomanPS-BoldMT" w:hAnsi="Times New Roman"/>
          <w:b/>
          <w:bCs/>
          <w:sz w:val="28"/>
          <w:szCs w:val="28"/>
          <w:lang w:val="uk-UA"/>
        </w:rPr>
      </w:pPr>
      <w:r w:rsidRPr="000523F5">
        <w:rPr>
          <w:rFonts w:ascii="Times New Roman" w:eastAsia="TimesNewRomanPS-BoldMT" w:hAnsi="Times New Roman"/>
          <w:b/>
          <w:bCs/>
          <w:sz w:val="28"/>
          <w:szCs w:val="28"/>
        </w:rPr>
        <w:t>Теплопостачання</w:t>
      </w:r>
      <w:r w:rsidRPr="000523F5">
        <w:rPr>
          <w:rFonts w:ascii="Times New Roman" w:eastAsia="TimesNewRomanPS-BoldMT" w:hAnsi="Times New Roman"/>
          <w:b/>
          <w:bCs/>
          <w:sz w:val="28"/>
          <w:szCs w:val="28"/>
          <w:lang w:val="uk-UA"/>
        </w:rPr>
        <w:t>.</w:t>
      </w:r>
    </w:p>
    <w:p w:rsidR="00D34CE4" w:rsidRPr="001D61EB"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1D61EB">
        <w:rPr>
          <w:rFonts w:ascii="Times New Roman" w:hAnsi="Times New Roman"/>
          <w:sz w:val="28"/>
          <w:szCs w:val="28"/>
        </w:rPr>
        <w:t>Теплопостачання житлово-цивільного сектору міста Кривого Рогу</w:t>
      </w:r>
      <w:r>
        <w:rPr>
          <w:rFonts w:ascii="Times New Roman" w:hAnsi="Times New Roman"/>
          <w:sz w:val="28"/>
          <w:szCs w:val="28"/>
          <w:lang w:val="uk-UA"/>
        </w:rPr>
        <w:t xml:space="preserve"> </w:t>
      </w:r>
      <w:r w:rsidRPr="001D61EB">
        <w:rPr>
          <w:rFonts w:ascii="Times New Roman" w:hAnsi="Times New Roman"/>
          <w:sz w:val="28"/>
          <w:szCs w:val="28"/>
        </w:rPr>
        <w:t>здійснюється централізованими та децентралізованими системами.</w:t>
      </w:r>
      <w:r>
        <w:rPr>
          <w:rFonts w:ascii="Times New Roman" w:hAnsi="Times New Roman"/>
          <w:sz w:val="28"/>
          <w:szCs w:val="28"/>
          <w:lang w:val="uk-UA"/>
        </w:rPr>
        <w:t xml:space="preserve"> </w:t>
      </w:r>
      <w:r w:rsidRPr="001D61EB">
        <w:rPr>
          <w:rFonts w:ascii="Times New Roman" w:hAnsi="Times New Roman"/>
          <w:sz w:val="28"/>
          <w:szCs w:val="28"/>
          <w:lang w:val="uk-UA"/>
        </w:rPr>
        <w:t>Послугу централізованого теплопостачання у місті забезпечують 2</w:t>
      </w:r>
      <w:r>
        <w:rPr>
          <w:rFonts w:ascii="Times New Roman" w:hAnsi="Times New Roman"/>
          <w:sz w:val="28"/>
          <w:szCs w:val="28"/>
          <w:lang w:val="uk-UA"/>
        </w:rPr>
        <w:t xml:space="preserve"> </w:t>
      </w:r>
      <w:r w:rsidRPr="001D61EB">
        <w:rPr>
          <w:rFonts w:ascii="Times New Roman" w:hAnsi="Times New Roman"/>
          <w:sz w:val="28"/>
          <w:szCs w:val="28"/>
          <w:lang w:val="uk-UA"/>
        </w:rPr>
        <w:t>організації: ДП «Криворізька теплоцентраль» і КПТМ «Криворіжтепломережа», -</w:t>
      </w:r>
      <w:r>
        <w:rPr>
          <w:rFonts w:ascii="Times New Roman" w:hAnsi="Times New Roman"/>
          <w:sz w:val="28"/>
          <w:szCs w:val="28"/>
          <w:lang w:val="uk-UA"/>
        </w:rPr>
        <w:t xml:space="preserve"> </w:t>
      </w:r>
      <w:r w:rsidRPr="001D61EB">
        <w:rPr>
          <w:rFonts w:ascii="Times New Roman" w:hAnsi="Times New Roman"/>
          <w:sz w:val="28"/>
          <w:szCs w:val="28"/>
          <w:lang w:val="uk-UA"/>
        </w:rPr>
        <w:t>а також відомчі котельні.</w:t>
      </w:r>
    </w:p>
    <w:p w:rsidR="00D34CE4" w:rsidRPr="001D61EB"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1D61EB">
        <w:rPr>
          <w:rFonts w:ascii="Times New Roman" w:hAnsi="Times New Roman"/>
          <w:sz w:val="28"/>
          <w:szCs w:val="28"/>
        </w:rPr>
        <w:t>Основними джерелами централізованого теплопостачання міста є 6 районних</w:t>
      </w:r>
      <w:r>
        <w:rPr>
          <w:rFonts w:ascii="Times New Roman" w:hAnsi="Times New Roman"/>
          <w:sz w:val="28"/>
          <w:szCs w:val="28"/>
          <w:lang w:val="uk-UA"/>
        </w:rPr>
        <w:t xml:space="preserve"> </w:t>
      </w:r>
      <w:r w:rsidRPr="001D61EB">
        <w:rPr>
          <w:rFonts w:ascii="Times New Roman" w:hAnsi="Times New Roman"/>
          <w:sz w:val="28"/>
          <w:szCs w:val="28"/>
        </w:rPr>
        <w:t>опалювальних котелень (знаходяться на балансі ДП «Криворізька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теплоцентраль»), а також великі опалювальні котельні КПТМ</w:t>
      </w:r>
      <w:r>
        <w:rPr>
          <w:rFonts w:ascii="Times New Roman" w:hAnsi="Times New Roman"/>
          <w:sz w:val="28"/>
          <w:szCs w:val="28"/>
          <w:lang w:val="uk-UA"/>
        </w:rPr>
        <w:t xml:space="preserve"> </w:t>
      </w:r>
      <w:r w:rsidRPr="001D61EB">
        <w:rPr>
          <w:rFonts w:ascii="Times New Roman" w:hAnsi="Times New Roman"/>
          <w:sz w:val="28"/>
          <w:szCs w:val="28"/>
        </w:rPr>
        <w:t>«Криворіжтепломережа». Всього на балансі КПТМ «Криворіжтепломережа»</w:t>
      </w:r>
      <w:r w:rsidRPr="001D61EB">
        <w:rPr>
          <w:rFonts w:ascii="Times New Roman" w:hAnsi="Times New Roman"/>
          <w:sz w:val="28"/>
          <w:szCs w:val="28"/>
          <w:lang w:val="uk-UA"/>
        </w:rPr>
        <w:t xml:space="preserve"> </w:t>
      </w:r>
      <w:r w:rsidRPr="001D61EB">
        <w:rPr>
          <w:rFonts w:ascii="Times New Roman" w:hAnsi="Times New Roman"/>
          <w:sz w:val="28"/>
          <w:szCs w:val="28"/>
        </w:rPr>
        <w:t>знаходиться 76 котелень, 56 з яких мають потужність до 10 Гкал/год (11,63</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МВт), а 2 розташовані в підвальних поверхах, що не допускається діючими</w:t>
      </w:r>
    </w:p>
    <w:p w:rsidR="00D34CE4" w:rsidRDefault="00D34CE4" w:rsidP="00D34CE4">
      <w:pPr>
        <w:autoSpaceDE w:val="0"/>
        <w:autoSpaceDN w:val="0"/>
        <w:adjustRightInd w:val="0"/>
        <w:spacing w:after="0"/>
        <w:jc w:val="both"/>
        <w:rPr>
          <w:rFonts w:ascii="Times New Roman" w:hAnsi="Times New Roman"/>
          <w:sz w:val="28"/>
          <w:szCs w:val="28"/>
          <w:lang w:val="uk-UA"/>
        </w:rPr>
      </w:pPr>
      <w:r w:rsidRPr="001D61EB">
        <w:rPr>
          <w:rFonts w:ascii="Times New Roman" w:hAnsi="Times New Roman"/>
          <w:sz w:val="28"/>
          <w:szCs w:val="28"/>
        </w:rPr>
        <w:t>нормами.</w:t>
      </w:r>
    </w:p>
    <w:p w:rsidR="00D34CE4" w:rsidRPr="001D61EB"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1D61EB">
        <w:rPr>
          <w:rFonts w:ascii="Times New Roman" w:hAnsi="Times New Roman"/>
          <w:sz w:val="28"/>
          <w:szCs w:val="28"/>
          <w:lang w:val="uk-UA"/>
        </w:rPr>
        <w:t>Виходячи із перспективи розвитку сельбищної території Кривого Рогу,</w:t>
      </w:r>
      <w:r>
        <w:rPr>
          <w:rFonts w:ascii="Times New Roman" w:hAnsi="Times New Roman"/>
          <w:sz w:val="28"/>
          <w:szCs w:val="28"/>
          <w:lang w:val="uk-UA"/>
        </w:rPr>
        <w:t xml:space="preserve"> </w:t>
      </w:r>
      <w:r w:rsidRPr="001D61EB">
        <w:rPr>
          <w:rFonts w:ascii="Times New Roman" w:hAnsi="Times New Roman"/>
          <w:sz w:val="28"/>
          <w:szCs w:val="28"/>
          <w:lang w:val="uk-UA"/>
        </w:rPr>
        <w:t>теплопостачання існуючого та нового багатоквартирного житлового фонду,</w:t>
      </w:r>
      <w:r>
        <w:rPr>
          <w:rFonts w:ascii="Times New Roman" w:hAnsi="Times New Roman"/>
          <w:sz w:val="28"/>
          <w:szCs w:val="28"/>
          <w:lang w:val="uk-UA"/>
        </w:rPr>
        <w:t xml:space="preserve"> </w:t>
      </w:r>
      <w:r w:rsidRPr="001D61EB">
        <w:rPr>
          <w:rFonts w:ascii="Times New Roman" w:hAnsi="Times New Roman"/>
          <w:sz w:val="28"/>
          <w:szCs w:val="28"/>
          <w:lang w:val="uk-UA"/>
        </w:rPr>
        <w:t>закладів та підприємств обслуговування міста вирішується на базі існуючих</w:t>
      </w:r>
      <w:r>
        <w:rPr>
          <w:rFonts w:ascii="Times New Roman" w:hAnsi="Times New Roman"/>
          <w:sz w:val="28"/>
          <w:szCs w:val="28"/>
          <w:lang w:val="uk-UA"/>
        </w:rPr>
        <w:t xml:space="preserve"> </w:t>
      </w:r>
      <w:r w:rsidRPr="001D61EB">
        <w:rPr>
          <w:rFonts w:ascii="Times New Roman" w:hAnsi="Times New Roman"/>
          <w:sz w:val="28"/>
          <w:szCs w:val="28"/>
          <w:lang w:val="uk-UA"/>
        </w:rPr>
        <w:t>опалювальних котелень, через використання резервів їх встановлених</w:t>
      </w:r>
      <w:r>
        <w:rPr>
          <w:rFonts w:ascii="Times New Roman" w:hAnsi="Times New Roman"/>
          <w:sz w:val="28"/>
          <w:szCs w:val="28"/>
          <w:lang w:val="uk-UA"/>
        </w:rPr>
        <w:t xml:space="preserve"> </w:t>
      </w:r>
      <w:r w:rsidRPr="001D61EB">
        <w:rPr>
          <w:rFonts w:ascii="Times New Roman" w:hAnsi="Times New Roman"/>
          <w:sz w:val="28"/>
          <w:szCs w:val="28"/>
          <w:lang w:val="uk-UA"/>
        </w:rPr>
        <w:t>потужностей, а також через будівництво нових джерел теплопостачання.</w:t>
      </w:r>
    </w:p>
    <w:p w:rsidR="00D34CE4" w:rsidRDefault="00D34CE4" w:rsidP="00D34CE4">
      <w:pPr>
        <w:autoSpaceDE w:val="0"/>
        <w:autoSpaceDN w:val="0"/>
        <w:adjustRightInd w:val="0"/>
        <w:jc w:val="both"/>
        <w:rPr>
          <w:rFonts w:ascii="Times New Roman" w:hAnsi="Times New Roman"/>
          <w:sz w:val="28"/>
          <w:szCs w:val="28"/>
          <w:lang w:val="uk-UA"/>
        </w:rPr>
      </w:pPr>
      <w:r>
        <w:rPr>
          <w:rFonts w:ascii="Times New Roman" w:hAnsi="Times New Roman"/>
          <w:sz w:val="28"/>
          <w:szCs w:val="28"/>
          <w:lang w:val="uk-UA"/>
        </w:rPr>
        <w:t xml:space="preserve">       </w:t>
      </w:r>
      <w:r w:rsidRPr="001D61EB">
        <w:rPr>
          <w:rFonts w:ascii="Times New Roman" w:hAnsi="Times New Roman"/>
          <w:sz w:val="28"/>
          <w:szCs w:val="28"/>
        </w:rPr>
        <w:t>Теплопостачання одноповерхової забудови і надалі передбачається</w:t>
      </w:r>
      <w:r>
        <w:rPr>
          <w:rFonts w:ascii="Times New Roman" w:hAnsi="Times New Roman"/>
          <w:sz w:val="28"/>
          <w:szCs w:val="28"/>
          <w:lang w:val="uk-UA"/>
        </w:rPr>
        <w:t xml:space="preserve"> </w:t>
      </w:r>
      <w:r w:rsidRPr="001D61EB">
        <w:rPr>
          <w:rFonts w:ascii="Times New Roman" w:hAnsi="Times New Roman"/>
          <w:sz w:val="28"/>
          <w:szCs w:val="28"/>
        </w:rPr>
        <w:t>індивідуальним тепловим обладнанням.</w:t>
      </w:r>
      <w:r>
        <w:rPr>
          <w:rFonts w:ascii="Times New Roman" w:hAnsi="Times New Roman"/>
          <w:sz w:val="28"/>
          <w:szCs w:val="28"/>
          <w:lang w:val="uk-UA"/>
        </w:rPr>
        <w:t xml:space="preserve"> </w:t>
      </w:r>
      <w:r w:rsidRPr="001D61EB">
        <w:rPr>
          <w:rFonts w:ascii="Times New Roman" w:hAnsi="Times New Roman"/>
          <w:sz w:val="28"/>
          <w:szCs w:val="28"/>
          <w:lang w:val="uk-UA"/>
        </w:rPr>
        <w:t>Теплопостачання окремих нових об’єктів, що розташовані поза межами радіусу дії існуючих джерел, при відсутності можливості додаткового підключення нових абонентів, пропонується через застосування групових, модульних (блочних транспортних, дахових) котелень, або з урахуванням вимог чинного законодавства, систем поквартирного опалення, що дозволяє</w:t>
      </w:r>
      <w:r>
        <w:rPr>
          <w:rFonts w:ascii="Times New Roman" w:hAnsi="Times New Roman"/>
          <w:sz w:val="28"/>
          <w:szCs w:val="28"/>
          <w:lang w:val="uk-UA"/>
        </w:rPr>
        <w:t xml:space="preserve"> </w:t>
      </w:r>
      <w:r w:rsidRPr="001D61EB">
        <w:rPr>
          <w:rFonts w:ascii="Times New Roman" w:hAnsi="Times New Roman"/>
          <w:sz w:val="28"/>
          <w:szCs w:val="28"/>
          <w:lang w:val="uk-UA"/>
        </w:rPr>
        <w:t>максимально уникати втрат теплової енергії, підвищити інтенсивність введення в</w:t>
      </w:r>
      <w:r>
        <w:rPr>
          <w:rFonts w:ascii="Times New Roman" w:hAnsi="Times New Roman"/>
          <w:sz w:val="28"/>
          <w:szCs w:val="28"/>
          <w:lang w:val="uk-UA"/>
        </w:rPr>
        <w:t xml:space="preserve"> </w:t>
      </w:r>
      <w:r w:rsidRPr="001D61EB">
        <w:rPr>
          <w:rFonts w:ascii="Times New Roman" w:hAnsi="Times New Roman"/>
          <w:sz w:val="28"/>
          <w:szCs w:val="28"/>
          <w:lang w:val="uk-UA"/>
        </w:rPr>
        <w:t>експлуатацію закінчених об’єктів будівництва.</w:t>
      </w:r>
    </w:p>
    <w:p w:rsidR="00D34CE4" w:rsidRPr="000523F5" w:rsidRDefault="00D34CE4" w:rsidP="00D34CE4">
      <w:pPr>
        <w:autoSpaceDE w:val="0"/>
        <w:autoSpaceDN w:val="0"/>
        <w:adjustRightInd w:val="0"/>
        <w:spacing w:line="240" w:lineRule="auto"/>
        <w:jc w:val="center"/>
        <w:rPr>
          <w:rFonts w:ascii="Times New Roman" w:eastAsia="TimesNewRomanPS-BoldMT" w:hAnsi="Times New Roman"/>
          <w:b/>
          <w:bCs/>
          <w:sz w:val="28"/>
          <w:szCs w:val="28"/>
          <w:lang w:val="uk-UA"/>
        </w:rPr>
      </w:pPr>
      <w:r w:rsidRPr="000523F5">
        <w:rPr>
          <w:rFonts w:ascii="Times New Roman" w:eastAsia="TimesNewRomanPS-BoldMT" w:hAnsi="Times New Roman"/>
          <w:b/>
          <w:bCs/>
          <w:sz w:val="28"/>
          <w:szCs w:val="28"/>
        </w:rPr>
        <w:t>Електропостачання</w:t>
      </w:r>
      <w:r w:rsidRPr="000523F5">
        <w:rPr>
          <w:rFonts w:ascii="Times New Roman" w:eastAsia="TimesNewRomanPS-BoldMT" w:hAnsi="Times New Roman"/>
          <w:b/>
          <w:bCs/>
          <w:sz w:val="28"/>
          <w:szCs w:val="28"/>
          <w:lang w:val="uk-UA"/>
        </w:rPr>
        <w:t>.</w:t>
      </w:r>
    </w:p>
    <w:p w:rsidR="00D34CE4" w:rsidRPr="001D61EB"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1D61EB">
        <w:rPr>
          <w:rFonts w:ascii="Times New Roman" w:hAnsi="Times New Roman"/>
          <w:sz w:val="28"/>
          <w:szCs w:val="28"/>
        </w:rPr>
        <w:t>Для живлення споживачів, розташованих на території міста, передбачена</w:t>
      </w:r>
      <w:r>
        <w:rPr>
          <w:rFonts w:ascii="Times New Roman" w:hAnsi="Times New Roman"/>
          <w:sz w:val="28"/>
          <w:szCs w:val="28"/>
          <w:lang w:val="uk-UA"/>
        </w:rPr>
        <w:t xml:space="preserve"> </w:t>
      </w:r>
      <w:r w:rsidRPr="001D61EB">
        <w:rPr>
          <w:rFonts w:ascii="Times New Roman" w:hAnsi="Times New Roman"/>
          <w:sz w:val="28"/>
          <w:szCs w:val="28"/>
        </w:rPr>
        <w:t>відповідна система електропостачання. Система електропостачання охоплює всіх</w:t>
      </w:r>
      <w:r>
        <w:rPr>
          <w:rFonts w:ascii="Times New Roman" w:hAnsi="Times New Roman"/>
          <w:sz w:val="28"/>
          <w:szCs w:val="28"/>
          <w:lang w:val="uk-UA"/>
        </w:rPr>
        <w:t xml:space="preserve"> </w:t>
      </w:r>
      <w:r w:rsidRPr="001D61EB">
        <w:rPr>
          <w:rFonts w:ascii="Times New Roman" w:hAnsi="Times New Roman"/>
          <w:sz w:val="28"/>
          <w:szCs w:val="28"/>
        </w:rPr>
        <w:t>споживачів, пристосована до забудови міста й обумовлює необхідність</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відповідного розвитку розподільних електричних ятерів.</w:t>
      </w:r>
    </w:p>
    <w:p w:rsidR="00D34CE4" w:rsidRPr="001D61EB"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1D61EB">
        <w:rPr>
          <w:rFonts w:ascii="Times New Roman" w:hAnsi="Times New Roman"/>
          <w:sz w:val="28"/>
          <w:szCs w:val="28"/>
        </w:rPr>
        <w:t>Електропостачання м. Кривий Ріг виконане від підстанцій:</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lastRenderedPageBreak/>
        <w:t>1. ПС330/150/35кВ «Рудна»;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2. ПС 330/35/6 кВ «Першотравнева»;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3. ПС 330/35/6 кВ «Горная»;</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4. ПС 330/150/3 5 кВ «Південна»;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5. ПС 750/330/150 кВ Криворізької ТЄЦ;</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6. ПС 330/35 кВ «Кіровська».</w:t>
      </w:r>
    </w:p>
    <w:p w:rsidR="00D34CE4" w:rsidRPr="001D61EB"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1D61EB">
        <w:rPr>
          <w:rFonts w:ascii="Times New Roman" w:hAnsi="Times New Roman"/>
          <w:sz w:val="28"/>
          <w:szCs w:val="28"/>
        </w:rPr>
        <w:t>Зв'язок електричних мереж міста з енергосистемою здійснюється напругою</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330 кв по наступних лініях електропередачі:</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1. Придніпровська ГРЭС - ПС330/150/35 кВ «Першотравнева»;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2. КРЭС-2 - ПС330/150 кВ «Південна»;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3. ПС330/150 кВ «Південна» - ПС330/150/10 кВ «Кіровська»;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4. ПС330/150/10 кВ «Кіровська» - ПС330/150/35 кВ «Першотравнева»;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5. ПС750 кВ «Дніпровська» - ПС330 кВ «Першотравнева» й «Рудна»;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6. КРЭС-2 - ПС330 кВ «Кіровська»;</w:t>
      </w:r>
    </w:p>
    <w:p w:rsidR="00D34CE4" w:rsidRPr="001D61EB" w:rsidRDefault="00D34CE4" w:rsidP="00D34CE4">
      <w:pPr>
        <w:autoSpaceDE w:val="0"/>
        <w:autoSpaceDN w:val="0"/>
        <w:adjustRightInd w:val="0"/>
        <w:spacing w:after="0"/>
        <w:jc w:val="both"/>
        <w:rPr>
          <w:rFonts w:ascii="Times New Roman" w:hAnsi="Times New Roman"/>
          <w:sz w:val="28"/>
          <w:szCs w:val="28"/>
        </w:rPr>
      </w:pPr>
      <w:r w:rsidRPr="001D61EB">
        <w:rPr>
          <w:rFonts w:ascii="Times New Roman" w:hAnsi="Times New Roman"/>
          <w:sz w:val="28"/>
          <w:szCs w:val="28"/>
        </w:rPr>
        <w:t>7. Крем. ГЕС - ПС330 кВ «Першотравнева».</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5F6C8F">
        <w:rPr>
          <w:rFonts w:ascii="Times New Roman" w:hAnsi="Times New Roman"/>
          <w:sz w:val="28"/>
          <w:szCs w:val="28"/>
          <w:lang w:val="uk-UA"/>
        </w:rPr>
        <w:t>Підстанції розташовані в межах міста й приєднані до енергосистеми лініями</w:t>
      </w:r>
      <w:r>
        <w:rPr>
          <w:rFonts w:ascii="Times New Roman" w:hAnsi="Times New Roman"/>
          <w:sz w:val="28"/>
          <w:szCs w:val="28"/>
          <w:lang w:val="uk-UA"/>
        </w:rPr>
        <w:t xml:space="preserve"> </w:t>
      </w:r>
      <w:r w:rsidRPr="005F6C8F">
        <w:rPr>
          <w:rFonts w:ascii="Times New Roman" w:hAnsi="Times New Roman"/>
          <w:sz w:val="28"/>
          <w:szCs w:val="28"/>
          <w:lang w:val="uk-UA"/>
        </w:rPr>
        <w:t>електропередач ЗЗ0кВ від Кременчуцької ГЕС, Дніпровської ТАК-750,</w:t>
      </w:r>
      <w:r>
        <w:rPr>
          <w:rFonts w:ascii="Times New Roman" w:hAnsi="Times New Roman"/>
          <w:sz w:val="28"/>
          <w:szCs w:val="28"/>
          <w:lang w:val="uk-UA"/>
        </w:rPr>
        <w:t xml:space="preserve"> </w:t>
      </w:r>
      <w:r w:rsidRPr="005F6C8F">
        <w:rPr>
          <w:rFonts w:ascii="Times New Roman" w:hAnsi="Times New Roman"/>
          <w:sz w:val="28"/>
          <w:szCs w:val="28"/>
          <w:lang w:val="uk-UA"/>
        </w:rPr>
        <w:t>Криворізької ТЄЦ та Придніпровської ГРЄС.</w:t>
      </w:r>
    </w:p>
    <w:p w:rsidR="00D34CE4" w:rsidRPr="000C473A" w:rsidRDefault="00D34CE4" w:rsidP="00D34CE4">
      <w:pPr>
        <w:autoSpaceDE w:val="0"/>
        <w:autoSpaceDN w:val="0"/>
        <w:adjustRightInd w:val="0"/>
        <w:spacing w:after="0" w:line="240" w:lineRule="auto"/>
        <w:jc w:val="both"/>
        <w:rPr>
          <w:rFonts w:ascii="Times New Roman" w:hAnsi="Times New Roman"/>
          <w:sz w:val="28"/>
          <w:szCs w:val="28"/>
          <w:lang w:val="uk-UA"/>
        </w:rPr>
      </w:pPr>
      <w:r w:rsidRPr="00293908">
        <w:rPr>
          <w:rFonts w:ascii="Times New Roman" w:hAnsi="Times New Roman"/>
          <w:sz w:val="28"/>
          <w:szCs w:val="28"/>
          <w:lang w:val="uk-UA"/>
        </w:rPr>
        <w:t>Електропостачання промислових підприємств виконується від головних</w:t>
      </w:r>
      <w:r>
        <w:rPr>
          <w:rFonts w:ascii="Times New Roman" w:hAnsi="Times New Roman"/>
          <w:sz w:val="28"/>
          <w:szCs w:val="28"/>
          <w:lang w:val="uk-UA"/>
        </w:rPr>
        <w:t xml:space="preserve"> </w:t>
      </w:r>
      <w:r w:rsidRPr="00293908">
        <w:rPr>
          <w:rFonts w:ascii="Times New Roman" w:hAnsi="Times New Roman"/>
          <w:sz w:val="28"/>
          <w:szCs w:val="28"/>
          <w:lang w:val="uk-UA"/>
        </w:rPr>
        <w:t>знижувальних підстанцій, до яких підключені підстанції, розташовані на</w:t>
      </w:r>
      <w:r>
        <w:rPr>
          <w:rFonts w:ascii="Times New Roman" w:hAnsi="Times New Roman"/>
          <w:sz w:val="28"/>
          <w:szCs w:val="28"/>
          <w:lang w:val="uk-UA"/>
        </w:rPr>
        <w:t xml:space="preserve"> </w:t>
      </w:r>
      <w:r w:rsidRPr="00293908">
        <w:rPr>
          <w:rFonts w:ascii="Times New Roman" w:hAnsi="Times New Roman"/>
          <w:sz w:val="28"/>
          <w:szCs w:val="28"/>
          <w:lang w:val="uk-UA"/>
        </w:rPr>
        <w:t>майданчиках підприємств:</w:t>
      </w:r>
      <w:r>
        <w:rPr>
          <w:rFonts w:ascii="Times New Roman" w:hAnsi="Times New Roman"/>
          <w:sz w:val="28"/>
          <w:szCs w:val="28"/>
          <w:lang w:val="uk-UA"/>
        </w:rPr>
        <w:t xml:space="preserve"> </w:t>
      </w:r>
      <w:r w:rsidRPr="00293908">
        <w:rPr>
          <w:rFonts w:ascii="Times New Roman" w:eastAsia="TimesNewRomanPS-BoldMT" w:hAnsi="Times New Roman"/>
          <w:bCs/>
          <w:sz w:val="28"/>
          <w:szCs w:val="28"/>
          <w:lang w:val="uk-UA"/>
        </w:rPr>
        <w:t>ПАО «ПівнГЗК»,  ПАО «Кроріжзалізрудком»,  ПАО «ЦГЗК», ПАО «АрселорМіттал», ПАО «ІнГЗК», ПАО «КЗГО»</w:t>
      </w:r>
      <w:r>
        <w:rPr>
          <w:rFonts w:ascii="Times New Roman" w:eastAsia="TimesNewRomanPS-BoldMT" w:hAnsi="Times New Roman"/>
          <w:bCs/>
          <w:sz w:val="28"/>
          <w:szCs w:val="28"/>
          <w:lang w:val="uk-UA"/>
        </w:rPr>
        <w:t>.</w:t>
      </w:r>
    </w:p>
    <w:p w:rsidR="00D34CE4" w:rsidRPr="00293908" w:rsidRDefault="00D34CE4" w:rsidP="00D34CE4">
      <w:pPr>
        <w:autoSpaceDE w:val="0"/>
        <w:autoSpaceDN w:val="0"/>
        <w:adjustRightInd w:val="0"/>
        <w:spacing w:after="0"/>
        <w:jc w:val="both"/>
        <w:rPr>
          <w:rFonts w:ascii="Times New Roman" w:hAnsi="Times New Roman"/>
          <w:sz w:val="28"/>
          <w:szCs w:val="28"/>
          <w:lang w:val="uk-UA"/>
        </w:rPr>
      </w:pPr>
      <w:r>
        <w:rPr>
          <w:rFonts w:ascii="Times New Roman" w:eastAsia="TimesNewRomanPS-BoldMT" w:hAnsi="Times New Roman"/>
          <w:bCs/>
          <w:sz w:val="28"/>
          <w:szCs w:val="28"/>
          <w:lang w:val="uk-UA"/>
        </w:rPr>
        <w:t xml:space="preserve">       </w:t>
      </w:r>
      <w:r w:rsidRPr="00293908">
        <w:rPr>
          <w:rFonts w:ascii="Times New Roman" w:hAnsi="Times New Roman"/>
          <w:sz w:val="28"/>
          <w:szCs w:val="28"/>
          <w:lang w:val="uk-UA"/>
        </w:rPr>
        <w:t xml:space="preserve">Основними опорними підстанціями електропостачання комунальних споживачів </w:t>
      </w:r>
      <w:r>
        <w:rPr>
          <w:rFonts w:ascii="Times New Roman" w:hAnsi="Times New Roman"/>
          <w:sz w:val="28"/>
          <w:szCs w:val="28"/>
          <w:lang w:val="uk-UA"/>
        </w:rPr>
        <w:t xml:space="preserve"> </w:t>
      </w:r>
      <w:r w:rsidRPr="00293908">
        <w:rPr>
          <w:rFonts w:ascii="Times New Roman" w:hAnsi="Times New Roman"/>
          <w:sz w:val="28"/>
          <w:szCs w:val="28"/>
          <w:lang w:val="uk-UA"/>
        </w:rPr>
        <w:t>є підстанції 330 кв «Південна»,</w:t>
      </w:r>
      <w:r>
        <w:rPr>
          <w:rFonts w:ascii="Times New Roman" w:hAnsi="Times New Roman"/>
          <w:sz w:val="28"/>
          <w:szCs w:val="28"/>
          <w:lang w:val="uk-UA"/>
        </w:rPr>
        <w:t xml:space="preserve"> </w:t>
      </w:r>
      <w:r w:rsidRPr="00293908">
        <w:rPr>
          <w:rFonts w:ascii="Times New Roman" w:hAnsi="Times New Roman"/>
          <w:sz w:val="28"/>
          <w:szCs w:val="28"/>
          <w:lang w:val="uk-UA"/>
        </w:rPr>
        <w:t>«Першотравнева», «Кіровська», «Гірська» й «Рудна». Основні розподільні</w:t>
      </w:r>
      <w:r>
        <w:rPr>
          <w:rFonts w:ascii="Times New Roman" w:hAnsi="Times New Roman"/>
          <w:sz w:val="28"/>
          <w:szCs w:val="28"/>
          <w:lang w:val="uk-UA"/>
        </w:rPr>
        <w:t xml:space="preserve"> </w:t>
      </w:r>
      <w:r w:rsidRPr="00293908">
        <w:rPr>
          <w:rFonts w:ascii="Times New Roman" w:hAnsi="Times New Roman"/>
          <w:sz w:val="28"/>
          <w:szCs w:val="28"/>
          <w:lang w:val="uk-UA"/>
        </w:rPr>
        <w:t>підстанції 150 кВ: «Гвардійська», «Жовтнева», «Красина»,</w:t>
      </w:r>
      <w:r>
        <w:rPr>
          <w:rFonts w:ascii="Times New Roman" w:hAnsi="Times New Roman"/>
          <w:sz w:val="28"/>
          <w:szCs w:val="28"/>
          <w:lang w:val="uk-UA"/>
        </w:rPr>
        <w:t xml:space="preserve"> </w:t>
      </w:r>
      <w:r w:rsidRPr="00293908">
        <w:rPr>
          <w:rFonts w:ascii="Times New Roman" w:hAnsi="Times New Roman"/>
          <w:sz w:val="28"/>
          <w:szCs w:val="28"/>
          <w:lang w:val="uk-UA"/>
        </w:rPr>
        <w:t>«Наклонноствольная»,</w:t>
      </w:r>
      <w:r>
        <w:rPr>
          <w:rFonts w:ascii="Times New Roman" w:hAnsi="Times New Roman"/>
          <w:sz w:val="28"/>
          <w:szCs w:val="28"/>
          <w:lang w:val="uk-UA"/>
        </w:rPr>
        <w:t xml:space="preserve"> </w:t>
      </w:r>
      <w:r w:rsidRPr="00293908">
        <w:rPr>
          <w:rFonts w:ascii="Times New Roman" w:hAnsi="Times New Roman"/>
          <w:sz w:val="28"/>
          <w:szCs w:val="28"/>
          <w:lang w:val="uk-UA"/>
        </w:rPr>
        <w:t>«Артем ЦРП», «Східна», «Батуринська», «Ювілейна» й «Правда».</w:t>
      </w:r>
    </w:p>
    <w:p w:rsidR="00D34CE4" w:rsidRDefault="00D34CE4" w:rsidP="00D34CE4">
      <w:pPr>
        <w:autoSpaceDE w:val="0"/>
        <w:autoSpaceDN w:val="0"/>
        <w:adjustRightInd w:val="0"/>
        <w:spacing w:after="0"/>
        <w:jc w:val="both"/>
        <w:rPr>
          <w:rFonts w:ascii="Times New Roman" w:hAnsi="Times New Roman"/>
          <w:sz w:val="28"/>
          <w:szCs w:val="28"/>
          <w:lang w:val="uk-UA"/>
        </w:rPr>
      </w:pPr>
      <w:r w:rsidRPr="00293908">
        <w:rPr>
          <w:rFonts w:ascii="Times New Roman" w:hAnsi="Times New Roman"/>
          <w:sz w:val="28"/>
          <w:szCs w:val="28"/>
        </w:rPr>
        <w:t>- електропостачання комунальних споживачів виконується від</w:t>
      </w:r>
      <w:r>
        <w:rPr>
          <w:rFonts w:ascii="Times New Roman" w:hAnsi="Times New Roman"/>
          <w:sz w:val="28"/>
          <w:szCs w:val="28"/>
          <w:lang w:val="uk-UA"/>
        </w:rPr>
        <w:t xml:space="preserve"> </w:t>
      </w:r>
      <w:r w:rsidRPr="00293908">
        <w:rPr>
          <w:rFonts w:ascii="Times New Roman" w:hAnsi="Times New Roman"/>
          <w:sz w:val="28"/>
          <w:szCs w:val="28"/>
        </w:rPr>
        <w:t>трансформаторних підстанцій напругою 6кВ або 10кВ, підключених до підстанцій</w:t>
      </w:r>
      <w:r>
        <w:rPr>
          <w:rFonts w:ascii="Times New Roman" w:hAnsi="Times New Roman"/>
          <w:sz w:val="28"/>
          <w:szCs w:val="28"/>
          <w:lang w:val="uk-UA"/>
        </w:rPr>
        <w:t>:</w:t>
      </w:r>
      <w:r w:rsidRPr="00293908">
        <w:rPr>
          <w:rFonts w:ascii="Times New Roman" w:hAnsi="Times New Roman"/>
          <w:sz w:val="28"/>
          <w:szCs w:val="28"/>
        </w:rPr>
        <w:t>« Гвардійська», «Східна», «Правда»</w:t>
      </w:r>
      <w:r>
        <w:rPr>
          <w:rFonts w:ascii="Times New Roman" w:hAnsi="Times New Roman"/>
          <w:sz w:val="28"/>
          <w:szCs w:val="28"/>
          <w:lang w:val="uk-UA"/>
        </w:rPr>
        <w:t>,</w:t>
      </w:r>
      <w:r w:rsidRPr="00293908">
        <w:rPr>
          <w:rFonts w:ascii="Times New Roman" w:hAnsi="Times New Roman"/>
          <w:sz w:val="28"/>
          <w:szCs w:val="28"/>
        </w:rPr>
        <w:t xml:space="preserve"> «Крессовська - житлова».</w:t>
      </w:r>
    </w:p>
    <w:p w:rsidR="00D34CE4" w:rsidRPr="00293908"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293908">
        <w:rPr>
          <w:rFonts w:ascii="Times New Roman" w:hAnsi="Times New Roman"/>
          <w:sz w:val="28"/>
          <w:szCs w:val="28"/>
          <w:lang w:val="uk-UA"/>
        </w:rPr>
        <w:t xml:space="preserve">Генеральним планом </w:t>
      </w:r>
      <w:r w:rsidRPr="00293908">
        <w:rPr>
          <w:rFonts w:ascii="Times New Roman" w:hAnsi="Times New Roman"/>
          <w:sz w:val="28"/>
          <w:szCs w:val="28"/>
        </w:rPr>
        <w:t>передбачається</w:t>
      </w:r>
      <w:r>
        <w:rPr>
          <w:rFonts w:ascii="Times New Roman" w:hAnsi="Times New Roman"/>
          <w:sz w:val="28"/>
          <w:szCs w:val="28"/>
          <w:lang w:val="uk-UA"/>
        </w:rPr>
        <w:t xml:space="preserve"> </w:t>
      </w:r>
      <w:r w:rsidRPr="00293908">
        <w:rPr>
          <w:rFonts w:ascii="Times New Roman" w:hAnsi="Times New Roman"/>
          <w:sz w:val="28"/>
          <w:szCs w:val="28"/>
        </w:rPr>
        <w:t>будівництво нових і частково реконструкція існуючих мереж і підстанцій:</w:t>
      </w:r>
    </w:p>
    <w:p w:rsidR="00D34CE4" w:rsidRPr="00293908" w:rsidRDefault="00D34CE4" w:rsidP="00D34CE4">
      <w:pPr>
        <w:autoSpaceDE w:val="0"/>
        <w:autoSpaceDN w:val="0"/>
        <w:adjustRightInd w:val="0"/>
        <w:spacing w:after="0"/>
        <w:jc w:val="both"/>
        <w:rPr>
          <w:rFonts w:ascii="Times New Roman" w:hAnsi="Times New Roman"/>
          <w:sz w:val="28"/>
          <w:szCs w:val="28"/>
        </w:rPr>
      </w:pPr>
      <w:r w:rsidRPr="00293908">
        <w:rPr>
          <w:rFonts w:ascii="Times New Roman" w:hAnsi="Times New Roman"/>
          <w:sz w:val="28"/>
          <w:szCs w:val="28"/>
        </w:rPr>
        <w:t>- підстанції 35/10 у Довгинцівському районі передбачається живлення від</w:t>
      </w:r>
      <w:r>
        <w:rPr>
          <w:rFonts w:ascii="Times New Roman" w:hAnsi="Times New Roman"/>
          <w:sz w:val="28"/>
          <w:szCs w:val="28"/>
          <w:lang w:val="uk-UA"/>
        </w:rPr>
        <w:t xml:space="preserve"> </w:t>
      </w:r>
      <w:r w:rsidRPr="00293908">
        <w:rPr>
          <w:rFonts w:ascii="Times New Roman" w:hAnsi="Times New Roman"/>
          <w:sz w:val="28"/>
          <w:szCs w:val="28"/>
        </w:rPr>
        <w:t>ПС150/35/6 КОГО-1;</w:t>
      </w:r>
    </w:p>
    <w:p w:rsidR="00D34CE4" w:rsidRPr="00293908" w:rsidRDefault="00D34CE4" w:rsidP="00D34CE4">
      <w:pPr>
        <w:autoSpaceDE w:val="0"/>
        <w:autoSpaceDN w:val="0"/>
        <w:adjustRightInd w:val="0"/>
        <w:spacing w:after="0"/>
        <w:jc w:val="both"/>
        <w:rPr>
          <w:rFonts w:ascii="Times New Roman" w:hAnsi="Times New Roman"/>
          <w:sz w:val="28"/>
          <w:szCs w:val="28"/>
        </w:rPr>
      </w:pPr>
      <w:r w:rsidRPr="00293908">
        <w:rPr>
          <w:rFonts w:ascii="Times New Roman" w:hAnsi="Times New Roman"/>
          <w:sz w:val="28"/>
          <w:szCs w:val="28"/>
        </w:rPr>
        <w:t>- підстанції 35/6 в Ценрально-міському районі(центральний ринок),</w:t>
      </w:r>
      <w:r>
        <w:rPr>
          <w:rFonts w:ascii="Times New Roman" w:hAnsi="Times New Roman"/>
          <w:sz w:val="28"/>
          <w:szCs w:val="28"/>
          <w:lang w:val="uk-UA"/>
        </w:rPr>
        <w:t xml:space="preserve"> </w:t>
      </w:r>
      <w:r w:rsidRPr="00293908">
        <w:rPr>
          <w:rFonts w:ascii="Times New Roman" w:hAnsi="Times New Roman"/>
          <w:sz w:val="28"/>
          <w:szCs w:val="28"/>
        </w:rPr>
        <w:t>передбачається живлення від ПС150/35/6 «Правда»;</w:t>
      </w:r>
    </w:p>
    <w:p w:rsidR="00D34CE4" w:rsidRPr="00293908" w:rsidRDefault="00D34CE4" w:rsidP="00D34CE4">
      <w:pPr>
        <w:autoSpaceDE w:val="0"/>
        <w:autoSpaceDN w:val="0"/>
        <w:adjustRightInd w:val="0"/>
        <w:spacing w:after="0"/>
        <w:jc w:val="both"/>
        <w:rPr>
          <w:rFonts w:ascii="Times New Roman" w:hAnsi="Times New Roman"/>
          <w:sz w:val="28"/>
          <w:szCs w:val="28"/>
        </w:rPr>
      </w:pPr>
      <w:r w:rsidRPr="00293908">
        <w:rPr>
          <w:rFonts w:ascii="Times New Roman" w:hAnsi="Times New Roman"/>
          <w:sz w:val="28"/>
          <w:szCs w:val="28"/>
        </w:rPr>
        <w:t>- підстанції 150 кВ ГПП-5 на ІнГЗК передбачається живлення від ПС</w:t>
      </w:r>
      <w:r>
        <w:rPr>
          <w:rFonts w:ascii="Times New Roman" w:hAnsi="Times New Roman"/>
          <w:sz w:val="28"/>
          <w:szCs w:val="28"/>
          <w:lang w:val="uk-UA"/>
        </w:rPr>
        <w:t xml:space="preserve"> </w:t>
      </w:r>
      <w:r w:rsidRPr="00293908">
        <w:rPr>
          <w:rFonts w:ascii="Times New Roman" w:hAnsi="Times New Roman"/>
          <w:sz w:val="28"/>
          <w:szCs w:val="28"/>
        </w:rPr>
        <w:t>750/330/150 кВ Криворізької ТЄЦ;</w:t>
      </w:r>
    </w:p>
    <w:p w:rsidR="00D34CE4" w:rsidRPr="00293908" w:rsidRDefault="00D34CE4" w:rsidP="00D34CE4">
      <w:pPr>
        <w:autoSpaceDE w:val="0"/>
        <w:autoSpaceDN w:val="0"/>
        <w:adjustRightInd w:val="0"/>
        <w:spacing w:after="0"/>
        <w:jc w:val="both"/>
        <w:rPr>
          <w:rFonts w:ascii="Times New Roman" w:hAnsi="Times New Roman"/>
          <w:sz w:val="28"/>
          <w:szCs w:val="28"/>
        </w:rPr>
      </w:pPr>
      <w:r w:rsidRPr="00293908">
        <w:rPr>
          <w:rFonts w:ascii="Times New Roman" w:hAnsi="Times New Roman"/>
          <w:sz w:val="28"/>
          <w:szCs w:val="28"/>
        </w:rPr>
        <w:lastRenderedPageBreak/>
        <w:t>- тягової підстанції 35 кВ на ПивГЗК передбачається живлення від ПС</w:t>
      </w:r>
      <w:r>
        <w:rPr>
          <w:rFonts w:ascii="Times New Roman" w:hAnsi="Times New Roman"/>
          <w:sz w:val="28"/>
          <w:szCs w:val="28"/>
          <w:lang w:val="uk-UA"/>
        </w:rPr>
        <w:t xml:space="preserve"> </w:t>
      </w:r>
      <w:r w:rsidRPr="00293908">
        <w:rPr>
          <w:rFonts w:ascii="Times New Roman" w:hAnsi="Times New Roman"/>
          <w:sz w:val="28"/>
          <w:szCs w:val="28"/>
        </w:rPr>
        <w:t>150/35/10 кВ №4;</w:t>
      </w:r>
    </w:p>
    <w:p w:rsidR="00D34CE4" w:rsidRDefault="00D34CE4" w:rsidP="00D34CE4">
      <w:pPr>
        <w:autoSpaceDE w:val="0"/>
        <w:autoSpaceDN w:val="0"/>
        <w:adjustRightInd w:val="0"/>
        <w:spacing w:after="0"/>
        <w:jc w:val="both"/>
        <w:rPr>
          <w:rFonts w:ascii="Times New Roman" w:hAnsi="Times New Roman"/>
          <w:sz w:val="28"/>
          <w:szCs w:val="28"/>
          <w:lang w:val="uk-UA"/>
        </w:rPr>
      </w:pPr>
      <w:r w:rsidRPr="00293908">
        <w:rPr>
          <w:rFonts w:ascii="Times New Roman" w:hAnsi="Times New Roman"/>
          <w:sz w:val="28"/>
          <w:szCs w:val="28"/>
        </w:rPr>
        <w:t>- реконструкція підстанції 150/6 «Наклоноствольная».</w:t>
      </w:r>
    </w:p>
    <w:p w:rsidR="00D34CE4" w:rsidRPr="000523F5" w:rsidRDefault="00D34CE4" w:rsidP="00D34CE4">
      <w:pPr>
        <w:autoSpaceDE w:val="0"/>
        <w:autoSpaceDN w:val="0"/>
        <w:adjustRightInd w:val="0"/>
        <w:jc w:val="both"/>
        <w:rPr>
          <w:rFonts w:ascii="Times New Roman" w:hAnsi="Times New Roman"/>
          <w:sz w:val="28"/>
          <w:szCs w:val="28"/>
        </w:rPr>
      </w:pPr>
      <w:r>
        <w:rPr>
          <w:rFonts w:ascii="Times New Roman" w:hAnsi="Times New Roman"/>
          <w:sz w:val="28"/>
          <w:szCs w:val="28"/>
          <w:lang w:val="uk-UA"/>
        </w:rPr>
        <w:t xml:space="preserve">       </w:t>
      </w:r>
      <w:r w:rsidRPr="00293908">
        <w:rPr>
          <w:rFonts w:ascii="Times New Roman" w:hAnsi="Times New Roman"/>
          <w:sz w:val="28"/>
          <w:szCs w:val="28"/>
        </w:rPr>
        <w:t>Також передбачається будівництво тягових підстанцій для розвитку міського</w:t>
      </w:r>
      <w:r>
        <w:rPr>
          <w:rFonts w:ascii="Times New Roman" w:hAnsi="Times New Roman"/>
          <w:sz w:val="28"/>
          <w:szCs w:val="28"/>
          <w:lang w:val="uk-UA"/>
        </w:rPr>
        <w:t xml:space="preserve"> </w:t>
      </w:r>
      <w:r w:rsidRPr="00293908">
        <w:rPr>
          <w:rFonts w:ascii="Times New Roman" w:hAnsi="Times New Roman"/>
          <w:sz w:val="28"/>
          <w:szCs w:val="28"/>
        </w:rPr>
        <w:t>електричного транспорту. У зв'язку з новим житловим будівництвом та</w:t>
      </w:r>
      <w:r>
        <w:rPr>
          <w:rFonts w:ascii="Times New Roman" w:hAnsi="Times New Roman"/>
          <w:sz w:val="28"/>
          <w:szCs w:val="28"/>
          <w:lang w:val="uk-UA"/>
        </w:rPr>
        <w:t xml:space="preserve"> </w:t>
      </w:r>
      <w:r w:rsidRPr="00293908">
        <w:rPr>
          <w:rFonts w:ascii="Times New Roman" w:hAnsi="Times New Roman"/>
          <w:sz w:val="28"/>
          <w:szCs w:val="28"/>
        </w:rPr>
        <w:t>зміною</w:t>
      </w:r>
      <w:r w:rsidRPr="00293908">
        <w:rPr>
          <w:rFonts w:ascii="Times New Roman" w:hAnsi="Times New Roman"/>
          <w:sz w:val="28"/>
          <w:szCs w:val="28"/>
          <w:lang w:val="uk-UA"/>
        </w:rPr>
        <w:t xml:space="preserve"> </w:t>
      </w:r>
      <w:r w:rsidRPr="00293908">
        <w:rPr>
          <w:rFonts w:ascii="Times New Roman" w:hAnsi="Times New Roman"/>
          <w:sz w:val="28"/>
          <w:szCs w:val="28"/>
        </w:rPr>
        <w:t>забудови, на першу чергу и розрахунковий період передбачається</w:t>
      </w:r>
      <w:r>
        <w:rPr>
          <w:rFonts w:ascii="Times New Roman" w:hAnsi="Times New Roman"/>
          <w:sz w:val="28"/>
          <w:szCs w:val="28"/>
          <w:lang w:val="uk-UA"/>
        </w:rPr>
        <w:t xml:space="preserve"> </w:t>
      </w:r>
      <w:r w:rsidRPr="00293908">
        <w:rPr>
          <w:rFonts w:ascii="Times New Roman" w:hAnsi="Times New Roman"/>
          <w:sz w:val="28"/>
          <w:szCs w:val="28"/>
        </w:rPr>
        <w:t>реконструкція існуючих мереж 6, 10 кВ і будівництво нових мереж та</w:t>
      </w:r>
      <w:r>
        <w:rPr>
          <w:rFonts w:ascii="Times New Roman" w:hAnsi="Times New Roman"/>
          <w:sz w:val="28"/>
          <w:szCs w:val="28"/>
          <w:lang w:val="uk-UA"/>
        </w:rPr>
        <w:t xml:space="preserve"> </w:t>
      </w:r>
      <w:r w:rsidRPr="00293908">
        <w:rPr>
          <w:rFonts w:ascii="Times New Roman" w:hAnsi="Times New Roman"/>
          <w:sz w:val="28"/>
          <w:szCs w:val="28"/>
        </w:rPr>
        <w:t>мережних</w:t>
      </w:r>
      <w:r>
        <w:rPr>
          <w:rFonts w:ascii="Times New Roman" w:hAnsi="Times New Roman"/>
          <w:sz w:val="28"/>
          <w:szCs w:val="28"/>
          <w:lang w:val="uk-UA"/>
        </w:rPr>
        <w:t xml:space="preserve"> </w:t>
      </w:r>
      <w:r w:rsidRPr="00293908">
        <w:rPr>
          <w:rFonts w:ascii="Times New Roman" w:hAnsi="Times New Roman"/>
          <w:sz w:val="28"/>
          <w:szCs w:val="28"/>
        </w:rPr>
        <w:t>споруд на напрузі 10 кв.</w:t>
      </w:r>
    </w:p>
    <w:p w:rsidR="00D34CE4" w:rsidRPr="000523F5" w:rsidRDefault="00D34CE4" w:rsidP="00D34CE4">
      <w:pPr>
        <w:shd w:val="clear" w:color="auto" w:fill="FFFFFF"/>
        <w:tabs>
          <w:tab w:val="left" w:pos="926"/>
        </w:tabs>
        <w:spacing w:line="360" w:lineRule="auto"/>
        <w:ind w:left="72" w:firstLine="720"/>
        <w:jc w:val="center"/>
        <w:rPr>
          <w:rFonts w:ascii="Times New Roman" w:hAnsi="Times New Roman"/>
          <w:b/>
          <w:color w:val="000000"/>
          <w:sz w:val="28"/>
          <w:szCs w:val="28"/>
          <w:u w:val="single"/>
          <w:lang w:val="uk-UA"/>
        </w:rPr>
      </w:pPr>
      <w:r w:rsidRPr="000523F5">
        <w:rPr>
          <w:rFonts w:ascii="Times New Roman" w:hAnsi="Times New Roman"/>
          <w:b/>
          <w:color w:val="000000"/>
          <w:sz w:val="28"/>
          <w:szCs w:val="28"/>
          <w:u w:val="single"/>
          <w:lang w:val="uk-UA"/>
        </w:rPr>
        <w:t>1.7.</w:t>
      </w:r>
      <w:r w:rsidRPr="000523F5">
        <w:rPr>
          <w:rFonts w:ascii="Times New Roman" w:hAnsi="Times New Roman"/>
          <w:b/>
          <w:color w:val="000000"/>
          <w:sz w:val="28"/>
          <w:szCs w:val="28"/>
          <w:u w:val="single"/>
        </w:rPr>
        <w:t>Система</w:t>
      </w:r>
      <w:r w:rsidRPr="000523F5">
        <w:rPr>
          <w:rFonts w:ascii="Times New Roman" w:hAnsi="Times New Roman"/>
          <w:b/>
          <w:color w:val="000000"/>
          <w:sz w:val="28"/>
          <w:szCs w:val="28"/>
          <w:u w:val="single"/>
          <w:lang w:val="uk-UA"/>
        </w:rPr>
        <w:t xml:space="preserve"> транспорту.</w:t>
      </w:r>
    </w:p>
    <w:p w:rsidR="00D34CE4" w:rsidRPr="00CF61D9"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CF61D9">
        <w:rPr>
          <w:rFonts w:ascii="Times New Roman" w:hAnsi="Times New Roman"/>
          <w:sz w:val="28"/>
          <w:szCs w:val="28"/>
        </w:rPr>
        <w:t>Місто Кривий Ріг є значним транспортним та промисловим вузлом України.</w:t>
      </w:r>
      <w:r>
        <w:rPr>
          <w:rFonts w:ascii="Times New Roman" w:hAnsi="Times New Roman"/>
          <w:sz w:val="28"/>
          <w:szCs w:val="28"/>
          <w:lang w:val="uk-UA"/>
        </w:rPr>
        <w:t xml:space="preserve"> </w:t>
      </w:r>
      <w:r w:rsidRPr="00CF61D9">
        <w:rPr>
          <w:rFonts w:ascii="Times New Roman" w:hAnsi="Times New Roman"/>
          <w:sz w:val="28"/>
          <w:szCs w:val="28"/>
          <w:lang w:val="uk-UA"/>
        </w:rPr>
        <w:t>Міжміські, приміські, внутрішньоміські пасажирські та вантажні перевезення міста</w:t>
      </w:r>
      <w:r>
        <w:rPr>
          <w:rFonts w:ascii="Times New Roman" w:hAnsi="Times New Roman"/>
          <w:sz w:val="28"/>
          <w:szCs w:val="28"/>
          <w:lang w:val="uk-UA"/>
        </w:rPr>
        <w:t xml:space="preserve"> </w:t>
      </w:r>
      <w:r w:rsidRPr="00CF61D9">
        <w:rPr>
          <w:rFonts w:ascii="Times New Roman" w:hAnsi="Times New Roman"/>
          <w:sz w:val="28"/>
          <w:szCs w:val="28"/>
          <w:lang w:val="uk-UA"/>
        </w:rPr>
        <w:t>забезпечує потужна та розвинута мережа залізничних доріг, автомобільних доріг</w:t>
      </w:r>
      <w:r>
        <w:rPr>
          <w:rFonts w:ascii="Times New Roman" w:hAnsi="Times New Roman"/>
          <w:sz w:val="28"/>
          <w:szCs w:val="28"/>
          <w:lang w:val="uk-UA"/>
        </w:rPr>
        <w:t xml:space="preserve"> </w:t>
      </w:r>
      <w:r w:rsidRPr="00CF61D9">
        <w:rPr>
          <w:rFonts w:ascii="Times New Roman" w:hAnsi="Times New Roman"/>
          <w:sz w:val="28"/>
          <w:szCs w:val="28"/>
          <w:lang w:val="uk-UA"/>
        </w:rPr>
        <w:t>державного та місцевого значення.</w:t>
      </w:r>
    </w:p>
    <w:p w:rsidR="00D34CE4" w:rsidRPr="00CF61D9"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CF61D9">
        <w:rPr>
          <w:rFonts w:ascii="Times New Roman" w:hAnsi="Times New Roman"/>
          <w:sz w:val="28"/>
          <w:szCs w:val="28"/>
          <w:lang w:val="uk-UA"/>
        </w:rPr>
        <w:t>Всі великі підприємства міста презентують гірничо-металургійну промисловість,</w:t>
      </w:r>
      <w:r>
        <w:rPr>
          <w:rFonts w:ascii="Times New Roman" w:hAnsi="Times New Roman"/>
          <w:sz w:val="28"/>
          <w:szCs w:val="28"/>
          <w:lang w:val="uk-UA"/>
        </w:rPr>
        <w:t xml:space="preserve"> </w:t>
      </w:r>
      <w:r w:rsidRPr="00CF61D9">
        <w:rPr>
          <w:rFonts w:ascii="Times New Roman" w:hAnsi="Times New Roman"/>
          <w:sz w:val="28"/>
          <w:szCs w:val="28"/>
        </w:rPr>
        <w:t>при цьому належать до різних форм власності різних держав світу.</w:t>
      </w:r>
    </w:p>
    <w:p w:rsidR="00D34CE4" w:rsidRPr="00CF61D9"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Pr>
          <w:rFonts w:ascii="Times New Roman" w:hAnsi="Times New Roman"/>
          <w:sz w:val="28"/>
          <w:szCs w:val="28"/>
        </w:rPr>
        <w:t>Місто Кривий</w:t>
      </w:r>
      <w:r>
        <w:rPr>
          <w:rFonts w:ascii="Times New Roman" w:hAnsi="Times New Roman"/>
          <w:sz w:val="28"/>
          <w:szCs w:val="28"/>
          <w:lang w:val="uk-UA"/>
        </w:rPr>
        <w:t xml:space="preserve"> </w:t>
      </w:r>
      <w:r w:rsidRPr="00CF61D9">
        <w:rPr>
          <w:rFonts w:ascii="Times New Roman" w:hAnsi="Times New Roman"/>
          <w:sz w:val="28"/>
          <w:szCs w:val="28"/>
        </w:rPr>
        <w:t>Ріг розташовано в центральній частині України. На півночі</w:t>
      </w:r>
      <w:r>
        <w:rPr>
          <w:rFonts w:ascii="Times New Roman" w:hAnsi="Times New Roman"/>
          <w:sz w:val="28"/>
          <w:szCs w:val="28"/>
          <w:lang w:val="uk-UA"/>
        </w:rPr>
        <w:t>,</w:t>
      </w:r>
      <w:r w:rsidRPr="00CF61D9">
        <w:rPr>
          <w:rFonts w:ascii="Times New Roman" w:hAnsi="Times New Roman"/>
          <w:sz w:val="28"/>
          <w:szCs w:val="28"/>
        </w:rPr>
        <w:t xml:space="preserve"> на</w:t>
      </w:r>
      <w:r>
        <w:rPr>
          <w:rFonts w:ascii="Times New Roman" w:hAnsi="Times New Roman"/>
          <w:sz w:val="28"/>
          <w:szCs w:val="28"/>
          <w:lang w:val="uk-UA"/>
        </w:rPr>
        <w:t xml:space="preserve"> </w:t>
      </w:r>
      <w:r w:rsidRPr="00CF61D9">
        <w:rPr>
          <w:rFonts w:ascii="Times New Roman" w:hAnsi="Times New Roman"/>
          <w:sz w:val="28"/>
          <w:szCs w:val="28"/>
        </w:rPr>
        <w:t>в</w:t>
      </w:r>
      <w:r>
        <w:rPr>
          <w:rFonts w:ascii="Times New Roman" w:hAnsi="Times New Roman"/>
          <w:sz w:val="28"/>
          <w:szCs w:val="28"/>
        </w:rPr>
        <w:t>ідстані 118км розташовано місто</w:t>
      </w:r>
      <w:r>
        <w:rPr>
          <w:rFonts w:ascii="Times New Roman" w:hAnsi="Times New Roman"/>
          <w:sz w:val="28"/>
          <w:szCs w:val="28"/>
          <w:lang w:val="uk-UA"/>
        </w:rPr>
        <w:t xml:space="preserve"> </w:t>
      </w:r>
      <w:r w:rsidRPr="00CF61D9">
        <w:rPr>
          <w:rFonts w:ascii="Times New Roman" w:hAnsi="Times New Roman"/>
          <w:sz w:val="28"/>
          <w:szCs w:val="28"/>
        </w:rPr>
        <w:t>Кіровоград. На північний схід</w:t>
      </w:r>
      <w:r>
        <w:rPr>
          <w:rFonts w:ascii="Times New Roman" w:hAnsi="Times New Roman"/>
          <w:sz w:val="28"/>
          <w:szCs w:val="28"/>
          <w:lang w:val="uk-UA"/>
        </w:rPr>
        <w:t>,</w:t>
      </w:r>
      <w:r w:rsidRPr="00CF61D9">
        <w:rPr>
          <w:rFonts w:ascii="Times New Roman" w:hAnsi="Times New Roman"/>
          <w:sz w:val="28"/>
          <w:szCs w:val="28"/>
        </w:rPr>
        <w:t xml:space="preserve"> на відстані 140км</w:t>
      </w:r>
      <w:r>
        <w:rPr>
          <w:rFonts w:ascii="Times New Roman" w:hAnsi="Times New Roman"/>
          <w:sz w:val="28"/>
          <w:szCs w:val="28"/>
          <w:lang w:val="uk-UA"/>
        </w:rPr>
        <w:t xml:space="preserve"> </w:t>
      </w:r>
      <w:r w:rsidRPr="00CF61D9">
        <w:rPr>
          <w:rFonts w:ascii="Times New Roman" w:hAnsi="Times New Roman"/>
          <w:sz w:val="28"/>
          <w:szCs w:val="28"/>
        </w:rPr>
        <w:t>розташовано обласний центр Дніпропетровської області – місто Дніпропетровськ.</w:t>
      </w:r>
      <w:r>
        <w:rPr>
          <w:rFonts w:ascii="Times New Roman" w:hAnsi="Times New Roman"/>
          <w:sz w:val="28"/>
          <w:szCs w:val="28"/>
          <w:lang w:val="uk-UA"/>
        </w:rPr>
        <w:t xml:space="preserve"> </w:t>
      </w:r>
      <w:r w:rsidRPr="00CF61D9">
        <w:rPr>
          <w:rFonts w:ascii="Times New Roman" w:hAnsi="Times New Roman"/>
          <w:sz w:val="28"/>
          <w:szCs w:val="28"/>
        </w:rPr>
        <w:t>На сході, за 193км, знаходиться місто Запоріжжя, а за 103км – місто Нікополь.</w:t>
      </w:r>
      <w:r>
        <w:rPr>
          <w:rFonts w:ascii="Times New Roman" w:hAnsi="Times New Roman"/>
          <w:sz w:val="28"/>
          <w:szCs w:val="28"/>
          <w:lang w:val="uk-UA"/>
        </w:rPr>
        <w:t xml:space="preserve"> </w:t>
      </w:r>
      <w:r w:rsidRPr="00CF61D9">
        <w:rPr>
          <w:rFonts w:ascii="Times New Roman" w:hAnsi="Times New Roman"/>
          <w:sz w:val="28"/>
          <w:szCs w:val="28"/>
        </w:rPr>
        <w:t>На південь розташовані ще два крупних обласних центри: Миколаїв - за 184км та</w:t>
      </w:r>
      <w:r>
        <w:rPr>
          <w:rFonts w:ascii="Times New Roman" w:hAnsi="Times New Roman"/>
          <w:sz w:val="28"/>
          <w:szCs w:val="28"/>
          <w:lang w:val="uk-UA"/>
        </w:rPr>
        <w:t xml:space="preserve"> </w:t>
      </w:r>
      <w:r w:rsidRPr="00CF61D9">
        <w:rPr>
          <w:rFonts w:ascii="Times New Roman" w:hAnsi="Times New Roman"/>
          <w:sz w:val="28"/>
          <w:szCs w:val="28"/>
        </w:rPr>
        <w:t>Херсон, за 195км.</w:t>
      </w:r>
    </w:p>
    <w:p w:rsidR="00D34CE4" w:rsidRPr="000819E5"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0819E5">
        <w:rPr>
          <w:rFonts w:ascii="Times New Roman" w:hAnsi="Times New Roman"/>
          <w:sz w:val="28"/>
          <w:szCs w:val="28"/>
          <w:lang w:val="uk-UA"/>
        </w:rPr>
        <w:t>Існуючі та колишні великі промислові підприємства і кар'єри ділять місто</w:t>
      </w:r>
      <w:r>
        <w:rPr>
          <w:rFonts w:ascii="Times New Roman" w:hAnsi="Times New Roman"/>
          <w:sz w:val="28"/>
          <w:szCs w:val="28"/>
          <w:lang w:val="uk-UA"/>
        </w:rPr>
        <w:t xml:space="preserve"> </w:t>
      </w:r>
      <w:r w:rsidRPr="000819E5">
        <w:rPr>
          <w:rFonts w:ascii="Times New Roman" w:hAnsi="Times New Roman"/>
          <w:sz w:val="28"/>
          <w:szCs w:val="28"/>
          <w:lang w:val="uk-UA"/>
        </w:rPr>
        <w:t>Кривий Ріг на окремі райони та частини, транспортна доступність до кожного з яких</w:t>
      </w:r>
      <w:r>
        <w:rPr>
          <w:rFonts w:ascii="Times New Roman" w:hAnsi="Times New Roman"/>
          <w:sz w:val="28"/>
          <w:szCs w:val="28"/>
          <w:lang w:val="uk-UA"/>
        </w:rPr>
        <w:t xml:space="preserve"> </w:t>
      </w:r>
      <w:r w:rsidRPr="000819E5">
        <w:rPr>
          <w:rFonts w:ascii="Times New Roman" w:hAnsi="Times New Roman"/>
          <w:sz w:val="28"/>
          <w:szCs w:val="28"/>
          <w:lang w:val="uk-UA"/>
        </w:rPr>
        <w:t>має відповідні обмеження.</w:t>
      </w:r>
    </w:p>
    <w:p w:rsidR="00D34CE4" w:rsidRPr="00CF61D9"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CF61D9">
        <w:rPr>
          <w:rFonts w:ascii="Times New Roman" w:hAnsi="Times New Roman"/>
          <w:sz w:val="28"/>
          <w:szCs w:val="28"/>
        </w:rPr>
        <w:t>Центр міста Кривого Рогу складається з сучасної забудови з розвиненою</w:t>
      </w:r>
      <w:r>
        <w:rPr>
          <w:rFonts w:ascii="Times New Roman" w:hAnsi="Times New Roman"/>
          <w:sz w:val="28"/>
          <w:szCs w:val="28"/>
          <w:lang w:val="uk-UA"/>
        </w:rPr>
        <w:t xml:space="preserve"> </w:t>
      </w:r>
      <w:r w:rsidRPr="00CF61D9">
        <w:rPr>
          <w:rFonts w:ascii="Times New Roman" w:hAnsi="Times New Roman"/>
          <w:sz w:val="28"/>
          <w:szCs w:val="28"/>
        </w:rPr>
        <w:t>транспортною інфраструктурою.</w:t>
      </w:r>
      <w:r>
        <w:rPr>
          <w:rFonts w:ascii="Times New Roman" w:hAnsi="Times New Roman"/>
          <w:sz w:val="28"/>
          <w:szCs w:val="28"/>
          <w:lang w:val="uk-UA"/>
        </w:rPr>
        <w:t xml:space="preserve"> </w:t>
      </w:r>
      <w:r w:rsidRPr="00CF61D9">
        <w:rPr>
          <w:rFonts w:ascii="Times New Roman" w:hAnsi="Times New Roman"/>
          <w:sz w:val="28"/>
          <w:szCs w:val="28"/>
          <w:lang w:val="uk-UA"/>
        </w:rPr>
        <w:t>Інші райони міста мають роками сформовану історичну забудову, головним</w:t>
      </w:r>
      <w:r>
        <w:rPr>
          <w:rFonts w:ascii="Times New Roman" w:hAnsi="Times New Roman"/>
          <w:sz w:val="28"/>
          <w:szCs w:val="28"/>
          <w:lang w:val="uk-UA"/>
        </w:rPr>
        <w:t xml:space="preserve"> </w:t>
      </w:r>
      <w:r w:rsidRPr="00CF61D9">
        <w:rPr>
          <w:rFonts w:ascii="Times New Roman" w:hAnsi="Times New Roman"/>
          <w:sz w:val="28"/>
          <w:szCs w:val="28"/>
          <w:lang w:val="uk-UA"/>
        </w:rPr>
        <w:t>чином з індивідуальних одноповерхових житлових будинків з присадибними</w:t>
      </w:r>
      <w:r>
        <w:rPr>
          <w:rFonts w:ascii="Times New Roman" w:hAnsi="Times New Roman"/>
          <w:sz w:val="28"/>
          <w:szCs w:val="28"/>
          <w:lang w:val="uk-UA"/>
        </w:rPr>
        <w:t xml:space="preserve"> </w:t>
      </w:r>
      <w:r w:rsidRPr="00CF61D9">
        <w:rPr>
          <w:rFonts w:ascii="Times New Roman" w:hAnsi="Times New Roman"/>
          <w:sz w:val="28"/>
          <w:szCs w:val="28"/>
          <w:lang w:val="uk-UA"/>
        </w:rPr>
        <w:t>ділянками, вздовж існуючих підприємств гірничорудної промисловості.</w:t>
      </w:r>
      <w:r>
        <w:rPr>
          <w:rFonts w:ascii="Times New Roman" w:hAnsi="Times New Roman"/>
          <w:sz w:val="28"/>
          <w:szCs w:val="28"/>
          <w:lang w:val="uk-UA"/>
        </w:rPr>
        <w:t xml:space="preserve"> </w:t>
      </w:r>
      <w:r w:rsidRPr="00CF61D9">
        <w:rPr>
          <w:rFonts w:ascii="Times New Roman" w:hAnsi="Times New Roman"/>
          <w:sz w:val="28"/>
          <w:szCs w:val="28"/>
        </w:rPr>
        <w:t>Транспортний зв'язок між районами міста виконується залізницею,</w:t>
      </w:r>
      <w:r>
        <w:rPr>
          <w:rFonts w:ascii="Times New Roman" w:hAnsi="Times New Roman"/>
          <w:sz w:val="28"/>
          <w:szCs w:val="28"/>
          <w:lang w:val="uk-UA"/>
        </w:rPr>
        <w:t xml:space="preserve"> </w:t>
      </w:r>
      <w:r w:rsidRPr="00CF61D9">
        <w:rPr>
          <w:rFonts w:ascii="Times New Roman" w:hAnsi="Times New Roman"/>
          <w:sz w:val="28"/>
          <w:szCs w:val="28"/>
        </w:rPr>
        <w:t>автомобільним транспортом, трамваями та тролейбусами. Причому трамваї рухаються</w:t>
      </w:r>
      <w:r>
        <w:rPr>
          <w:rFonts w:ascii="Times New Roman" w:hAnsi="Times New Roman"/>
          <w:sz w:val="28"/>
          <w:szCs w:val="28"/>
          <w:lang w:val="uk-UA"/>
        </w:rPr>
        <w:t xml:space="preserve"> </w:t>
      </w:r>
      <w:r w:rsidRPr="00CF61D9">
        <w:rPr>
          <w:rFonts w:ascii="Times New Roman" w:hAnsi="Times New Roman"/>
          <w:sz w:val="28"/>
          <w:szCs w:val="28"/>
        </w:rPr>
        <w:t>як в звичайному режимі на землі, так і в швидкісному режимі під землею.</w:t>
      </w:r>
    </w:p>
    <w:p w:rsidR="00D34CE4" w:rsidRDefault="00D34CE4" w:rsidP="00D34CE4">
      <w:pPr>
        <w:autoSpaceDE w:val="0"/>
        <w:autoSpaceDN w:val="0"/>
        <w:adjustRightInd w:val="0"/>
        <w:jc w:val="both"/>
        <w:rPr>
          <w:rFonts w:ascii="Times New Roman" w:hAnsi="Times New Roman"/>
          <w:sz w:val="28"/>
          <w:szCs w:val="28"/>
          <w:lang w:val="uk-UA"/>
        </w:rPr>
      </w:pPr>
      <w:r>
        <w:rPr>
          <w:rFonts w:ascii="Times New Roman" w:hAnsi="Times New Roman"/>
          <w:sz w:val="28"/>
          <w:szCs w:val="28"/>
          <w:lang w:val="uk-UA"/>
        </w:rPr>
        <w:t xml:space="preserve">       </w:t>
      </w:r>
      <w:r w:rsidRPr="00CF61D9">
        <w:rPr>
          <w:rFonts w:ascii="Times New Roman" w:hAnsi="Times New Roman"/>
          <w:sz w:val="28"/>
          <w:szCs w:val="28"/>
        </w:rPr>
        <w:t>Зовнішній зв'язок міста Кривого Рогу з прилеглими населеними пунктами на</w:t>
      </w:r>
      <w:r w:rsidRPr="00CF61D9">
        <w:rPr>
          <w:rFonts w:ascii="Times New Roman" w:hAnsi="Times New Roman"/>
          <w:sz w:val="28"/>
          <w:szCs w:val="28"/>
          <w:lang w:val="uk-UA"/>
        </w:rPr>
        <w:t xml:space="preserve"> </w:t>
      </w:r>
      <w:r w:rsidRPr="00CF61D9">
        <w:rPr>
          <w:rFonts w:ascii="Times New Roman" w:hAnsi="Times New Roman"/>
          <w:sz w:val="28"/>
          <w:szCs w:val="28"/>
        </w:rPr>
        <w:t>цей час здійснюється по існуючій вулично-дорожній мережі з виходом на дві</w:t>
      </w:r>
      <w:r w:rsidRPr="00CF61D9">
        <w:rPr>
          <w:rFonts w:ascii="Times New Roman" w:hAnsi="Times New Roman"/>
          <w:sz w:val="28"/>
          <w:szCs w:val="28"/>
          <w:lang w:val="uk-UA"/>
        </w:rPr>
        <w:t xml:space="preserve"> </w:t>
      </w:r>
      <w:r w:rsidRPr="00CF61D9">
        <w:rPr>
          <w:rFonts w:ascii="Times New Roman" w:hAnsi="Times New Roman"/>
          <w:sz w:val="28"/>
          <w:szCs w:val="28"/>
        </w:rPr>
        <w:t>автомобільні дороги</w:t>
      </w:r>
      <w:r w:rsidRPr="00CF61D9">
        <w:rPr>
          <w:rFonts w:ascii="Times New Roman" w:hAnsi="Times New Roman"/>
          <w:sz w:val="28"/>
          <w:szCs w:val="28"/>
          <w:lang w:val="uk-UA"/>
        </w:rPr>
        <w:t xml:space="preserve"> </w:t>
      </w:r>
      <w:r w:rsidRPr="00CF61D9">
        <w:rPr>
          <w:rFonts w:ascii="Times New Roman" w:hAnsi="Times New Roman"/>
          <w:sz w:val="28"/>
          <w:szCs w:val="28"/>
        </w:rPr>
        <w:t>національного значення та систему автомобільних доріг</w:t>
      </w:r>
      <w:r>
        <w:rPr>
          <w:rFonts w:ascii="Times New Roman" w:hAnsi="Times New Roman"/>
          <w:sz w:val="28"/>
          <w:szCs w:val="28"/>
          <w:lang w:val="uk-UA"/>
        </w:rPr>
        <w:t xml:space="preserve"> </w:t>
      </w:r>
      <w:r w:rsidRPr="00CF61D9">
        <w:rPr>
          <w:rFonts w:ascii="Times New Roman" w:hAnsi="Times New Roman"/>
          <w:sz w:val="28"/>
          <w:szCs w:val="28"/>
        </w:rPr>
        <w:t>місцевого значення.</w:t>
      </w:r>
    </w:p>
    <w:p w:rsidR="00D34CE4" w:rsidRPr="000523F5" w:rsidRDefault="00D34CE4" w:rsidP="00D34CE4">
      <w:pPr>
        <w:autoSpaceDE w:val="0"/>
        <w:autoSpaceDN w:val="0"/>
        <w:adjustRightInd w:val="0"/>
        <w:jc w:val="center"/>
        <w:rPr>
          <w:rFonts w:ascii="Times New Roman" w:hAnsi="Times New Roman"/>
          <w:b/>
          <w:sz w:val="28"/>
          <w:szCs w:val="28"/>
          <w:lang w:val="uk-UA"/>
        </w:rPr>
      </w:pPr>
      <w:r w:rsidRPr="000523F5">
        <w:rPr>
          <w:rFonts w:ascii="Times New Roman" w:eastAsia="TimesNewRomanPS-BoldMT" w:hAnsi="Times New Roman"/>
          <w:b/>
          <w:bCs/>
          <w:sz w:val="28"/>
          <w:szCs w:val="28"/>
        </w:rPr>
        <w:lastRenderedPageBreak/>
        <w:t>Зовнішній транспорт</w:t>
      </w:r>
      <w:r w:rsidRPr="000523F5">
        <w:rPr>
          <w:rFonts w:ascii="Times New Roman" w:eastAsia="TimesNewRomanPS-BoldMT" w:hAnsi="Times New Roman"/>
          <w:b/>
          <w:bCs/>
          <w:sz w:val="28"/>
          <w:szCs w:val="28"/>
          <w:lang w:val="uk-UA"/>
        </w:rPr>
        <w:t>.</w:t>
      </w:r>
    </w:p>
    <w:p w:rsidR="00D34CE4" w:rsidRPr="00E410E9" w:rsidRDefault="00D34CE4" w:rsidP="00D34CE4">
      <w:pPr>
        <w:autoSpaceDE w:val="0"/>
        <w:autoSpaceDN w:val="0"/>
        <w:adjustRightInd w:val="0"/>
        <w:jc w:val="both"/>
        <w:rPr>
          <w:rFonts w:ascii="Times New Roman" w:hAnsi="Times New Roman"/>
          <w:sz w:val="28"/>
          <w:szCs w:val="28"/>
          <w:lang w:val="uk-UA"/>
        </w:rPr>
      </w:pPr>
      <w:r w:rsidRPr="00E410E9">
        <w:rPr>
          <w:rFonts w:ascii="Times New Roman" w:hAnsi="Times New Roman"/>
          <w:sz w:val="28"/>
          <w:szCs w:val="28"/>
          <w:lang w:val="uk-UA"/>
        </w:rPr>
        <w:t xml:space="preserve">       </w:t>
      </w:r>
      <w:r w:rsidRPr="00E410E9">
        <w:rPr>
          <w:rFonts w:ascii="Times New Roman" w:hAnsi="Times New Roman"/>
          <w:sz w:val="28"/>
          <w:szCs w:val="28"/>
        </w:rPr>
        <w:t>Через місто Кривий Ріг не проходить жодна з міжнародних транспортних</w:t>
      </w:r>
      <w:r w:rsidRPr="00E410E9">
        <w:rPr>
          <w:rFonts w:ascii="Times New Roman" w:hAnsi="Times New Roman"/>
          <w:sz w:val="28"/>
          <w:szCs w:val="28"/>
          <w:lang w:val="uk-UA"/>
        </w:rPr>
        <w:t xml:space="preserve"> </w:t>
      </w:r>
      <w:r w:rsidRPr="00E410E9">
        <w:rPr>
          <w:rFonts w:ascii="Times New Roman" w:hAnsi="Times New Roman"/>
          <w:sz w:val="28"/>
          <w:szCs w:val="28"/>
        </w:rPr>
        <w:t>магістралей. Основним зовнішнім транспортом всього Криворізького</w:t>
      </w:r>
      <w:r w:rsidRPr="00E410E9">
        <w:rPr>
          <w:rFonts w:ascii="Times New Roman" w:hAnsi="Times New Roman"/>
          <w:sz w:val="28"/>
          <w:szCs w:val="28"/>
          <w:lang w:val="uk-UA"/>
        </w:rPr>
        <w:t xml:space="preserve"> </w:t>
      </w:r>
      <w:r w:rsidRPr="00E410E9">
        <w:rPr>
          <w:rFonts w:ascii="Times New Roman" w:hAnsi="Times New Roman"/>
          <w:sz w:val="28"/>
          <w:szCs w:val="28"/>
        </w:rPr>
        <w:t>басейну по об'ємам</w:t>
      </w:r>
      <w:r w:rsidRPr="00E410E9">
        <w:rPr>
          <w:rFonts w:ascii="Times New Roman" w:hAnsi="Times New Roman"/>
          <w:sz w:val="28"/>
          <w:szCs w:val="28"/>
          <w:lang w:val="uk-UA"/>
        </w:rPr>
        <w:t xml:space="preserve"> </w:t>
      </w:r>
      <w:r w:rsidRPr="00E410E9">
        <w:rPr>
          <w:rFonts w:ascii="Times New Roman" w:hAnsi="Times New Roman"/>
          <w:sz w:val="28"/>
          <w:szCs w:val="28"/>
        </w:rPr>
        <w:t>перевезень був, є і буде залишатися залізничний</w:t>
      </w:r>
      <w:r w:rsidRPr="00E410E9">
        <w:rPr>
          <w:rFonts w:ascii="Times New Roman" w:hAnsi="Times New Roman"/>
          <w:sz w:val="28"/>
          <w:szCs w:val="28"/>
          <w:lang w:val="uk-UA"/>
        </w:rPr>
        <w:t xml:space="preserve"> </w:t>
      </w:r>
      <w:r w:rsidRPr="00E410E9">
        <w:rPr>
          <w:rFonts w:ascii="Times New Roman" w:hAnsi="Times New Roman"/>
          <w:sz w:val="28"/>
          <w:szCs w:val="28"/>
        </w:rPr>
        <w:t>транспорт.</w:t>
      </w:r>
      <w:r w:rsidRPr="00E410E9">
        <w:rPr>
          <w:rFonts w:ascii="Times New Roman" w:hAnsi="Times New Roman"/>
          <w:sz w:val="28"/>
          <w:szCs w:val="28"/>
          <w:lang w:val="uk-UA"/>
        </w:rPr>
        <w:t xml:space="preserve"> На сьогодні місто обслуговує достатньо розвинутий транспортний комплекс, інфраструктура якого складається зі споруд та обладнання зовнішнього транспорту залізничного та автомобільного, мережі зовнішніх транспортних артерій.</w:t>
      </w:r>
    </w:p>
    <w:p w:rsidR="00D34CE4" w:rsidRPr="000523F5" w:rsidRDefault="00D34CE4" w:rsidP="00D34CE4">
      <w:pPr>
        <w:autoSpaceDE w:val="0"/>
        <w:autoSpaceDN w:val="0"/>
        <w:adjustRightInd w:val="0"/>
        <w:jc w:val="center"/>
        <w:rPr>
          <w:rFonts w:ascii="Times New Roman" w:eastAsia="TimesNewRomanPS-BoldMT" w:hAnsi="Times New Roman"/>
          <w:b/>
          <w:bCs/>
          <w:sz w:val="28"/>
          <w:szCs w:val="28"/>
          <w:lang w:val="uk-UA"/>
        </w:rPr>
      </w:pPr>
      <w:r w:rsidRPr="000523F5">
        <w:rPr>
          <w:rFonts w:ascii="Times New Roman" w:eastAsia="TimesNewRomanPS-BoldMT" w:hAnsi="Times New Roman"/>
          <w:b/>
          <w:bCs/>
          <w:sz w:val="28"/>
          <w:szCs w:val="28"/>
        </w:rPr>
        <w:t>Залізничний транспорт</w:t>
      </w:r>
      <w:r w:rsidRPr="000523F5">
        <w:rPr>
          <w:rFonts w:ascii="Times New Roman" w:eastAsia="TimesNewRomanPS-BoldMT" w:hAnsi="Times New Roman"/>
          <w:b/>
          <w:bCs/>
          <w:sz w:val="28"/>
          <w:szCs w:val="28"/>
          <w:lang w:val="uk-UA"/>
        </w:rPr>
        <w:t>.</w:t>
      </w:r>
    </w:p>
    <w:p w:rsidR="00D34CE4" w:rsidRPr="00E410E9" w:rsidRDefault="00D34CE4" w:rsidP="00D34CE4">
      <w:pPr>
        <w:autoSpaceDE w:val="0"/>
        <w:autoSpaceDN w:val="0"/>
        <w:adjustRightInd w:val="0"/>
        <w:spacing w:after="0"/>
        <w:jc w:val="both"/>
        <w:rPr>
          <w:rFonts w:ascii="Times New Roman" w:hAnsi="Times New Roman"/>
          <w:sz w:val="28"/>
          <w:szCs w:val="28"/>
        </w:rPr>
      </w:pPr>
      <w:r w:rsidRPr="00E410E9">
        <w:rPr>
          <w:rFonts w:ascii="Times New Roman" w:hAnsi="Times New Roman"/>
          <w:sz w:val="28"/>
          <w:szCs w:val="28"/>
          <w:lang w:val="uk-UA"/>
        </w:rPr>
        <w:t xml:space="preserve">       </w:t>
      </w:r>
      <w:r w:rsidRPr="00E410E9">
        <w:rPr>
          <w:rFonts w:ascii="Times New Roman" w:hAnsi="Times New Roman"/>
          <w:sz w:val="28"/>
          <w:szCs w:val="28"/>
        </w:rPr>
        <w:t>Залізничний транспорт є одним з основних видів транспорту в освоєнні</w:t>
      </w:r>
    </w:p>
    <w:p w:rsidR="00D34CE4" w:rsidRPr="00E410E9" w:rsidRDefault="00D34CE4" w:rsidP="00D34CE4">
      <w:pPr>
        <w:autoSpaceDE w:val="0"/>
        <w:autoSpaceDN w:val="0"/>
        <w:adjustRightInd w:val="0"/>
        <w:spacing w:after="0"/>
        <w:jc w:val="both"/>
        <w:rPr>
          <w:rFonts w:ascii="Times New Roman" w:hAnsi="Times New Roman"/>
          <w:sz w:val="28"/>
          <w:szCs w:val="28"/>
        </w:rPr>
      </w:pPr>
      <w:r w:rsidRPr="00E410E9">
        <w:rPr>
          <w:rFonts w:ascii="Times New Roman" w:hAnsi="Times New Roman"/>
          <w:sz w:val="28"/>
          <w:szCs w:val="28"/>
        </w:rPr>
        <w:t>вантажних та пасажирських перевезень в Дніпропетровській області та Криворізькому</w:t>
      </w:r>
      <w:r w:rsidRPr="00E410E9">
        <w:rPr>
          <w:rFonts w:ascii="Times New Roman" w:hAnsi="Times New Roman"/>
          <w:sz w:val="28"/>
          <w:szCs w:val="28"/>
          <w:lang w:val="uk-UA"/>
        </w:rPr>
        <w:t xml:space="preserve"> </w:t>
      </w:r>
      <w:r w:rsidRPr="00E410E9">
        <w:rPr>
          <w:rFonts w:ascii="Times New Roman" w:hAnsi="Times New Roman"/>
          <w:sz w:val="28"/>
          <w:szCs w:val="28"/>
        </w:rPr>
        <w:t>вузлі зокрема. В Криворізькому залізничному вузлі перетинаються електрифіковані лінії:</w:t>
      </w:r>
    </w:p>
    <w:p w:rsidR="00D34CE4" w:rsidRPr="00E410E9" w:rsidRDefault="00D34CE4" w:rsidP="00D34CE4">
      <w:pPr>
        <w:autoSpaceDE w:val="0"/>
        <w:autoSpaceDN w:val="0"/>
        <w:adjustRightInd w:val="0"/>
        <w:spacing w:after="0"/>
        <w:jc w:val="both"/>
        <w:rPr>
          <w:rFonts w:ascii="Times New Roman" w:hAnsi="Times New Roman"/>
          <w:sz w:val="28"/>
          <w:szCs w:val="28"/>
        </w:rPr>
      </w:pPr>
      <w:r w:rsidRPr="00E410E9">
        <w:rPr>
          <w:rFonts w:ascii="Times New Roman" w:hAnsi="Times New Roman"/>
          <w:sz w:val="28"/>
          <w:szCs w:val="28"/>
        </w:rPr>
        <w:t>- Запоріжжя – Апостолове – Кривий Ріг;</w:t>
      </w:r>
    </w:p>
    <w:p w:rsidR="00D34CE4" w:rsidRPr="00E410E9" w:rsidRDefault="00D34CE4" w:rsidP="00D34CE4">
      <w:pPr>
        <w:autoSpaceDE w:val="0"/>
        <w:autoSpaceDN w:val="0"/>
        <w:adjustRightInd w:val="0"/>
        <w:spacing w:after="0"/>
        <w:jc w:val="both"/>
        <w:rPr>
          <w:rFonts w:ascii="Times New Roman" w:hAnsi="Times New Roman"/>
          <w:sz w:val="28"/>
          <w:szCs w:val="28"/>
        </w:rPr>
      </w:pPr>
      <w:r w:rsidRPr="00E410E9">
        <w:rPr>
          <w:rFonts w:ascii="Times New Roman" w:hAnsi="Times New Roman"/>
          <w:sz w:val="28"/>
          <w:szCs w:val="28"/>
        </w:rPr>
        <w:t>- Верховцево – Кривий Ріг – Долинська;</w:t>
      </w:r>
    </w:p>
    <w:p w:rsidR="00D34CE4" w:rsidRPr="00E410E9" w:rsidRDefault="00D34CE4" w:rsidP="00D34CE4">
      <w:pPr>
        <w:autoSpaceDE w:val="0"/>
        <w:autoSpaceDN w:val="0"/>
        <w:adjustRightInd w:val="0"/>
        <w:spacing w:after="0"/>
        <w:jc w:val="both"/>
        <w:rPr>
          <w:rFonts w:ascii="Times New Roman" w:hAnsi="Times New Roman"/>
          <w:sz w:val="28"/>
          <w:szCs w:val="28"/>
          <w:lang w:val="uk-UA"/>
        </w:rPr>
      </w:pPr>
      <w:r w:rsidRPr="00E410E9">
        <w:rPr>
          <w:rFonts w:ascii="Times New Roman" w:hAnsi="Times New Roman"/>
          <w:sz w:val="28"/>
          <w:szCs w:val="28"/>
        </w:rPr>
        <w:t>- П'ятихатки – Кривий Ріг.</w:t>
      </w:r>
    </w:p>
    <w:p w:rsidR="00D34CE4" w:rsidRDefault="00D34CE4" w:rsidP="00D34CE4">
      <w:pPr>
        <w:autoSpaceDE w:val="0"/>
        <w:autoSpaceDN w:val="0"/>
        <w:adjustRightInd w:val="0"/>
        <w:spacing w:after="0"/>
        <w:jc w:val="both"/>
        <w:rPr>
          <w:rFonts w:ascii="Times New Roman" w:hAnsi="Times New Roman"/>
          <w:sz w:val="28"/>
          <w:szCs w:val="28"/>
          <w:lang w:val="uk-UA"/>
        </w:rPr>
      </w:pPr>
      <w:r w:rsidRPr="00E410E9">
        <w:rPr>
          <w:rFonts w:ascii="Times New Roman" w:hAnsi="Times New Roman"/>
          <w:sz w:val="28"/>
          <w:szCs w:val="28"/>
          <w:lang w:val="uk-UA"/>
        </w:rPr>
        <w:t xml:space="preserve">        Криворізький залізничний вузол обслуговує великі підприємства гірничодобувної, металургійної та машинобудівної промисловості. </w:t>
      </w:r>
    </w:p>
    <w:p w:rsidR="00D34CE4" w:rsidRPr="00E410E9"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E410E9">
        <w:rPr>
          <w:rFonts w:ascii="Times New Roman" w:hAnsi="Times New Roman"/>
          <w:sz w:val="28"/>
          <w:szCs w:val="28"/>
        </w:rPr>
        <w:t>Основними вантажами, що відправляються з Кривого Рогу залізничним</w:t>
      </w:r>
      <w:r w:rsidRPr="00E410E9">
        <w:rPr>
          <w:rFonts w:ascii="Times New Roman" w:hAnsi="Times New Roman"/>
          <w:sz w:val="28"/>
          <w:szCs w:val="28"/>
          <w:lang w:val="uk-UA"/>
        </w:rPr>
        <w:t xml:space="preserve"> </w:t>
      </w:r>
      <w:r w:rsidRPr="00E410E9">
        <w:rPr>
          <w:rFonts w:ascii="Times New Roman" w:hAnsi="Times New Roman"/>
          <w:sz w:val="28"/>
          <w:szCs w:val="28"/>
        </w:rPr>
        <w:t>транспортом, були і залишаються руда та метал, що завозяться – кам'яне вугілля,</w:t>
      </w:r>
      <w:r w:rsidRPr="00E410E9">
        <w:rPr>
          <w:rFonts w:ascii="Times New Roman" w:hAnsi="Times New Roman"/>
          <w:sz w:val="28"/>
          <w:szCs w:val="28"/>
          <w:lang w:val="uk-UA"/>
        </w:rPr>
        <w:t xml:space="preserve"> </w:t>
      </w:r>
      <w:r w:rsidRPr="00E410E9">
        <w:rPr>
          <w:rFonts w:ascii="Times New Roman" w:hAnsi="Times New Roman"/>
          <w:sz w:val="28"/>
          <w:szCs w:val="28"/>
        </w:rPr>
        <w:t>флюси, будівельні матеріали, продовольчі та промислові товари.</w:t>
      </w:r>
    </w:p>
    <w:p w:rsidR="00D34CE4" w:rsidRDefault="00D34CE4" w:rsidP="00D34CE4">
      <w:pPr>
        <w:autoSpaceDE w:val="0"/>
        <w:autoSpaceDN w:val="0"/>
        <w:adjustRightInd w:val="0"/>
        <w:spacing w:after="0"/>
        <w:jc w:val="both"/>
        <w:rPr>
          <w:rFonts w:ascii="Times New Roman" w:hAnsi="Times New Roman"/>
          <w:sz w:val="28"/>
          <w:szCs w:val="28"/>
          <w:lang w:val="uk-UA"/>
        </w:rPr>
      </w:pPr>
      <w:r w:rsidRPr="00E410E9">
        <w:rPr>
          <w:rFonts w:ascii="Times New Roman" w:hAnsi="Times New Roman"/>
          <w:sz w:val="28"/>
          <w:szCs w:val="28"/>
          <w:lang w:val="uk-UA"/>
        </w:rPr>
        <w:t xml:space="preserve">       </w:t>
      </w:r>
      <w:r w:rsidRPr="00E410E9">
        <w:rPr>
          <w:rFonts w:ascii="Times New Roman" w:hAnsi="Times New Roman"/>
          <w:sz w:val="28"/>
          <w:szCs w:val="28"/>
        </w:rPr>
        <w:t>До основних вантажних станцій, по об'єму виконаних робіт, відносяться ст.</w:t>
      </w:r>
      <w:r w:rsidRPr="00E410E9">
        <w:rPr>
          <w:rFonts w:ascii="Times New Roman" w:hAnsi="Times New Roman"/>
          <w:sz w:val="28"/>
          <w:szCs w:val="28"/>
          <w:lang w:val="uk-UA"/>
        </w:rPr>
        <w:t xml:space="preserve"> </w:t>
      </w:r>
      <w:r w:rsidRPr="00E410E9">
        <w:rPr>
          <w:rFonts w:ascii="Times New Roman" w:hAnsi="Times New Roman"/>
          <w:sz w:val="28"/>
          <w:szCs w:val="28"/>
        </w:rPr>
        <w:t>Кривий Ріг Головний, ст. Інгулець, ст. Терни, ст. Шмакове, ст. Рокувата,</w:t>
      </w:r>
      <w:r w:rsidRPr="00E410E9">
        <w:rPr>
          <w:rFonts w:ascii="Times New Roman" w:hAnsi="Times New Roman"/>
          <w:sz w:val="28"/>
          <w:szCs w:val="28"/>
          <w:lang w:val="uk-UA"/>
        </w:rPr>
        <w:t xml:space="preserve"> </w:t>
      </w:r>
      <w:r w:rsidRPr="00E410E9">
        <w:rPr>
          <w:rFonts w:ascii="Times New Roman" w:hAnsi="Times New Roman"/>
          <w:sz w:val="28"/>
          <w:szCs w:val="28"/>
        </w:rPr>
        <w:t>ст.Батуринська, ст. Кривий Ріг</w:t>
      </w:r>
      <w:r w:rsidRPr="00E410E9">
        <w:rPr>
          <w:rFonts w:ascii="Times New Roman" w:hAnsi="Times New Roman"/>
          <w:sz w:val="28"/>
          <w:szCs w:val="28"/>
          <w:lang w:val="uk-UA"/>
        </w:rPr>
        <w:t xml:space="preserve">. </w:t>
      </w:r>
      <w:r w:rsidRPr="00E410E9">
        <w:rPr>
          <w:rFonts w:ascii="Times New Roman" w:hAnsi="Times New Roman"/>
          <w:sz w:val="28"/>
          <w:szCs w:val="28"/>
        </w:rPr>
        <w:t>Основні обсяги вантажних та пасажирських перевезень забезпечує фактично 21</w:t>
      </w:r>
      <w:r w:rsidRPr="00E410E9">
        <w:rPr>
          <w:rFonts w:ascii="Times New Roman" w:hAnsi="Times New Roman"/>
          <w:sz w:val="28"/>
          <w:szCs w:val="28"/>
          <w:lang w:val="uk-UA"/>
        </w:rPr>
        <w:t xml:space="preserve"> </w:t>
      </w:r>
      <w:r w:rsidRPr="00E410E9">
        <w:rPr>
          <w:rFonts w:ascii="Times New Roman" w:hAnsi="Times New Roman"/>
          <w:sz w:val="28"/>
          <w:szCs w:val="28"/>
        </w:rPr>
        <w:t>залізнична станція, що розміщуються на залізничних коліях Криворізького вузла.</w:t>
      </w:r>
    </w:p>
    <w:p w:rsidR="00D34CE4" w:rsidRPr="009A39DA" w:rsidRDefault="00D34CE4" w:rsidP="00D34CE4">
      <w:pPr>
        <w:autoSpaceDE w:val="0"/>
        <w:autoSpaceDN w:val="0"/>
        <w:adjustRightInd w:val="0"/>
        <w:jc w:val="both"/>
        <w:rPr>
          <w:rFonts w:ascii="Times New Roman" w:hAnsi="Times New Roman"/>
          <w:sz w:val="28"/>
          <w:szCs w:val="28"/>
          <w:lang w:val="uk-UA"/>
        </w:rPr>
      </w:pPr>
      <w:r>
        <w:rPr>
          <w:rFonts w:ascii="Times New Roman" w:hAnsi="Times New Roman"/>
          <w:sz w:val="28"/>
          <w:szCs w:val="28"/>
          <w:lang w:val="uk-UA"/>
        </w:rPr>
        <w:t xml:space="preserve">       </w:t>
      </w:r>
      <w:r w:rsidRPr="00E410E9">
        <w:rPr>
          <w:rFonts w:ascii="Times New Roman" w:hAnsi="Times New Roman"/>
          <w:sz w:val="28"/>
          <w:szCs w:val="28"/>
          <w:lang w:val="uk-UA"/>
        </w:rPr>
        <w:t>Для обслуговування пасажирських перевезень в межах м. Кривий Ріг і</w:t>
      </w:r>
      <w:r>
        <w:rPr>
          <w:rFonts w:ascii="Times New Roman" w:hAnsi="Times New Roman"/>
          <w:sz w:val="28"/>
          <w:szCs w:val="28"/>
          <w:lang w:val="uk-UA"/>
        </w:rPr>
        <w:t xml:space="preserve"> </w:t>
      </w:r>
      <w:r w:rsidRPr="00E410E9">
        <w:rPr>
          <w:rFonts w:ascii="Times New Roman" w:hAnsi="Times New Roman"/>
          <w:sz w:val="28"/>
          <w:szCs w:val="28"/>
          <w:lang w:val="uk-UA"/>
        </w:rPr>
        <w:t>прилеглого району є існуючі пасажирські станції: Кривий Ріг-Західний, Рокувата,</w:t>
      </w:r>
      <w:r>
        <w:rPr>
          <w:rFonts w:ascii="Times New Roman" w:hAnsi="Times New Roman"/>
          <w:sz w:val="28"/>
          <w:szCs w:val="28"/>
          <w:lang w:val="uk-UA"/>
        </w:rPr>
        <w:t xml:space="preserve"> </w:t>
      </w:r>
      <w:r w:rsidRPr="00E410E9">
        <w:rPr>
          <w:rFonts w:ascii="Times New Roman" w:hAnsi="Times New Roman"/>
          <w:sz w:val="28"/>
          <w:szCs w:val="28"/>
          <w:lang w:val="uk-UA"/>
        </w:rPr>
        <w:t>Тимково, Інгулець, Долинська, Кривий Ріг та інші. Щорічно послугами залізниці у</w:t>
      </w:r>
      <w:r>
        <w:rPr>
          <w:rFonts w:ascii="Times New Roman" w:hAnsi="Times New Roman"/>
          <w:sz w:val="28"/>
          <w:szCs w:val="28"/>
          <w:lang w:val="uk-UA"/>
        </w:rPr>
        <w:t xml:space="preserve"> </w:t>
      </w:r>
      <w:r w:rsidRPr="00E410E9">
        <w:rPr>
          <w:rFonts w:ascii="Times New Roman" w:hAnsi="Times New Roman"/>
          <w:sz w:val="28"/>
          <w:szCs w:val="28"/>
        </w:rPr>
        <w:t>дальньому та приміському сполученні користуються близько 12 млн осіб.</w:t>
      </w:r>
    </w:p>
    <w:p w:rsidR="00D34CE4" w:rsidRPr="000523F5" w:rsidRDefault="00D34CE4" w:rsidP="00D34CE4">
      <w:pPr>
        <w:autoSpaceDE w:val="0"/>
        <w:autoSpaceDN w:val="0"/>
        <w:adjustRightInd w:val="0"/>
        <w:jc w:val="center"/>
        <w:rPr>
          <w:rFonts w:ascii="Times New Roman" w:hAnsi="Times New Roman"/>
          <w:b/>
          <w:sz w:val="28"/>
          <w:szCs w:val="28"/>
          <w:lang w:val="uk-UA"/>
        </w:rPr>
      </w:pPr>
      <w:r w:rsidRPr="000523F5">
        <w:rPr>
          <w:rFonts w:ascii="Times New Roman" w:eastAsia="TimesNewRomanPS-BoldMT" w:hAnsi="Times New Roman"/>
          <w:b/>
          <w:bCs/>
          <w:sz w:val="28"/>
          <w:szCs w:val="28"/>
          <w:lang w:val="uk-UA"/>
        </w:rPr>
        <w:t>Автотранспорт.</w:t>
      </w:r>
    </w:p>
    <w:p w:rsidR="00D34CE4" w:rsidRPr="00E410E9" w:rsidRDefault="00D34CE4" w:rsidP="00D34CE4">
      <w:pPr>
        <w:autoSpaceDE w:val="0"/>
        <w:autoSpaceDN w:val="0"/>
        <w:adjustRightInd w:val="0"/>
        <w:spacing w:after="0"/>
        <w:jc w:val="both"/>
        <w:rPr>
          <w:rFonts w:ascii="Times New Roman" w:hAnsi="Times New Roman"/>
          <w:sz w:val="28"/>
          <w:szCs w:val="28"/>
          <w:lang w:val="uk-UA"/>
        </w:rPr>
      </w:pPr>
      <w:r w:rsidRPr="00E410E9">
        <w:rPr>
          <w:rFonts w:ascii="Times New Roman" w:hAnsi="Times New Roman"/>
          <w:sz w:val="28"/>
          <w:szCs w:val="28"/>
          <w:lang w:val="uk-UA"/>
        </w:rPr>
        <w:t xml:space="preserve">        Транзитні автомобільні зв'язки в межах всієї території України забезпечує щільна мережа автомобільних доріг державного і місцевого значення. Через місто Кривий Ріг проходять дві магістральні автомобільні </w:t>
      </w:r>
      <w:r w:rsidRPr="00E410E9">
        <w:rPr>
          <w:rFonts w:ascii="Times New Roman" w:hAnsi="Times New Roman"/>
          <w:sz w:val="28"/>
          <w:szCs w:val="28"/>
          <w:lang w:val="uk-UA"/>
        </w:rPr>
        <w:lastRenderedPageBreak/>
        <w:t xml:space="preserve">дороги </w:t>
      </w:r>
      <w:r w:rsidRPr="00E410E9">
        <w:rPr>
          <w:rFonts w:ascii="Times New Roman" w:hAnsi="Times New Roman"/>
          <w:sz w:val="28"/>
          <w:szCs w:val="28"/>
        </w:rPr>
        <w:t>національного значення та одна автомобільна дорога місцевого значення.</w:t>
      </w:r>
    </w:p>
    <w:p w:rsidR="00D34CE4" w:rsidRPr="002A503B" w:rsidRDefault="00D34CE4" w:rsidP="00D34CE4">
      <w:pPr>
        <w:autoSpaceDE w:val="0"/>
        <w:autoSpaceDN w:val="0"/>
        <w:adjustRightInd w:val="0"/>
        <w:jc w:val="both"/>
        <w:rPr>
          <w:rFonts w:ascii="TimesNewRomanPSMT" w:hAnsi="TimesNewRomanPSMT" w:cs="TimesNewRomanPSMT"/>
          <w:sz w:val="28"/>
          <w:szCs w:val="28"/>
          <w:lang w:val="uk-UA"/>
        </w:rPr>
      </w:pPr>
      <w:r>
        <w:rPr>
          <w:rFonts w:ascii="Times New Roman" w:hAnsi="Times New Roman"/>
          <w:sz w:val="28"/>
          <w:szCs w:val="28"/>
          <w:lang w:val="uk-UA"/>
        </w:rPr>
        <w:t xml:space="preserve">       </w:t>
      </w:r>
      <w:r w:rsidRPr="00E410E9">
        <w:rPr>
          <w:rFonts w:ascii="Times New Roman" w:hAnsi="Times New Roman"/>
          <w:sz w:val="28"/>
          <w:szCs w:val="28"/>
        </w:rPr>
        <w:t>Дороги державного та місцевого (територіального) значення забезпечують</w:t>
      </w:r>
      <w:r w:rsidRPr="00E410E9">
        <w:rPr>
          <w:rFonts w:ascii="Times New Roman" w:hAnsi="Times New Roman"/>
          <w:sz w:val="28"/>
          <w:szCs w:val="28"/>
          <w:lang w:val="uk-UA"/>
        </w:rPr>
        <w:t xml:space="preserve"> </w:t>
      </w:r>
      <w:r w:rsidRPr="00E410E9">
        <w:rPr>
          <w:rFonts w:ascii="Times New Roman" w:hAnsi="Times New Roman"/>
          <w:sz w:val="28"/>
          <w:szCs w:val="28"/>
        </w:rPr>
        <w:t>зв'язки міста Кривого Рогу з найближчими обласними центрами:</w:t>
      </w:r>
      <w:r w:rsidRPr="00E410E9">
        <w:rPr>
          <w:rFonts w:ascii="Times New Roman" w:hAnsi="Times New Roman"/>
          <w:sz w:val="28"/>
          <w:szCs w:val="28"/>
          <w:lang w:val="uk-UA"/>
        </w:rPr>
        <w:t xml:space="preserve"> </w:t>
      </w:r>
      <w:r w:rsidRPr="00E410E9">
        <w:rPr>
          <w:rFonts w:ascii="Times New Roman" w:hAnsi="Times New Roman"/>
          <w:sz w:val="28"/>
          <w:szCs w:val="28"/>
        </w:rPr>
        <w:t>Дніпропетровськом, Кіровоградом, Запоріжжям, Миколаєвом, Херсоном та</w:t>
      </w:r>
      <w:r w:rsidRPr="00E410E9">
        <w:rPr>
          <w:rFonts w:ascii="Times New Roman" w:hAnsi="Times New Roman"/>
          <w:sz w:val="28"/>
          <w:szCs w:val="28"/>
          <w:lang w:val="uk-UA"/>
        </w:rPr>
        <w:t xml:space="preserve"> </w:t>
      </w:r>
      <w:r w:rsidRPr="00E410E9">
        <w:rPr>
          <w:rFonts w:ascii="Times New Roman" w:hAnsi="Times New Roman"/>
          <w:sz w:val="28"/>
          <w:szCs w:val="28"/>
        </w:rPr>
        <w:t>головними промисловими, торгівельними та курортними центрами нашої держави.</w:t>
      </w:r>
      <w:r>
        <w:rPr>
          <w:rFonts w:ascii="Times New Roman" w:hAnsi="Times New Roman"/>
          <w:sz w:val="28"/>
          <w:szCs w:val="28"/>
          <w:lang w:val="uk-UA"/>
        </w:rPr>
        <w:t xml:space="preserve"> </w:t>
      </w:r>
      <w:r w:rsidRPr="00E410E9">
        <w:rPr>
          <w:rFonts w:ascii="TimesNewRomanPSMT" w:hAnsi="TimesNewRomanPSMT" w:cs="TimesNewRomanPSMT"/>
          <w:sz w:val="28"/>
          <w:szCs w:val="28"/>
          <w:lang w:val="uk-UA"/>
        </w:rPr>
        <w:t>Проходячи</w:t>
      </w:r>
      <w:r>
        <w:rPr>
          <w:rFonts w:ascii="TimesNewRomanPSMT" w:hAnsi="TimesNewRomanPSMT" w:cs="TimesNewRomanPSMT"/>
          <w:sz w:val="28"/>
          <w:szCs w:val="28"/>
          <w:lang w:val="uk-UA"/>
        </w:rPr>
        <w:t xml:space="preserve"> </w:t>
      </w:r>
      <w:r w:rsidRPr="00E410E9">
        <w:rPr>
          <w:rFonts w:ascii="TimesNewRomanPSMT" w:hAnsi="TimesNewRomanPSMT" w:cs="TimesNewRomanPSMT"/>
          <w:sz w:val="28"/>
          <w:szCs w:val="28"/>
          <w:lang w:val="uk-UA"/>
        </w:rPr>
        <w:t>безпосередньо територією міста, автомагістралі державного значення значно</w:t>
      </w:r>
      <w:r>
        <w:rPr>
          <w:rFonts w:ascii="TimesNewRomanPSMT" w:hAnsi="TimesNewRomanPSMT" w:cs="TimesNewRomanPSMT"/>
          <w:sz w:val="28"/>
          <w:szCs w:val="28"/>
          <w:lang w:val="uk-UA"/>
        </w:rPr>
        <w:t xml:space="preserve"> </w:t>
      </w:r>
      <w:r w:rsidRPr="00E410E9">
        <w:rPr>
          <w:rFonts w:ascii="TimesNewRomanPSMT" w:hAnsi="TimesNewRomanPSMT" w:cs="TimesNewRomanPSMT"/>
          <w:sz w:val="28"/>
          <w:szCs w:val="28"/>
          <w:lang w:val="uk-UA"/>
        </w:rPr>
        <w:t>навантажують транзитними транспортними потоками міські магістралі, що</w:t>
      </w:r>
      <w:r>
        <w:rPr>
          <w:rFonts w:ascii="TimesNewRomanPSMT" w:hAnsi="TimesNewRomanPSMT" w:cs="TimesNewRomanPSMT"/>
          <w:sz w:val="28"/>
          <w:szCs w:val="28"/>
          <w:lang w:val="uk-UA"/>
        </w:rPr>
        <w:t xml:space="preserve"> </w:t>
      </w:r>
      <w:r w:rsidRPr="00E410E9">
        <w:rPr>
          <w:rFonts w:ascii="TimesNewRomanPSMT" w:hAnsi="TimesNewRomanPSMT" w:cs="TimesNewRomanPSMT"/>
          <w:sz w:val="28"/>
          <w:szCs w:val="28"/>
          <w:lang w:val="uk-UA"/>
        </w:rPr>
        <w:t>погіршує в цілому транспортну ситуацію в місті та має значний вплив на</w:t>
      </w:r>
      <w:r>
        <w:rPr>
          <w:rFonts w:ascii="TimesNewRomanPSMT" w:hAnsi="TimesNewRomanPSMT" w:cs="TimesNewRomanPSMT"/>
          <w:sz w:val="28"/>
          <w:szCs w:val="28"/>
          <w:lang w:val="uk-UA"/>
        </w:rPr>
        <w:t xml:space="preserve"> </w:t>
      </w:r>
      <w:r w:rsidRPr="00E410E9">
        <w:rPr>
          <w:rFonts w:ascii="TimesNewRomanPSMT" w:hAnsi="TimesNewRomanPSMT" w:cs="TimesNewRomanPSMT"/>
          <w:sz w:val="28"/>
          <w:szCs w:val="28"/>
          <w:lang w:val="uk-UA"/>
        </w:rPr>
        <w:t xml:space="preserve">екологічний стан. </w:t>
      </w:r>
      <w:r>
        <w:rPr>
          <w:rFonts w:ascii="TimesNewRomanPSMT" w:hAnsi="TimesNewRomanPSMT" w:cs="TimesNewRomanPSMT"/>
          <w:sz w:val="28"/>
          <w:szCs w:val="28"/>
        </w:rPr>
        <w:t>Аналогічна ситуація і з територіальними автомобільними</w:t>
      </w:r>
      <w:r>
        <w:rPr>
          <w:rFonts w:ascii="TimesNewRomanPSMT" w:hAnsi="TimesNewRomanPSMT" w:cs="TimesNewRomanPSMT"/>
          <w:sz w:val="28"/>
          <w:szCs w:val="28"/>
          <w:lang w:val="uk-UA"/>
        </w:rPr>
        <w:t xml:space="preserve"> </w:t>
      </w:r>
      <w:r>
        <w:rPr>
          <w:rFonts w:ascii="TimesNewRomanPSMT" w:hAnsi="TimesNewRomanPSMT" w:cs="TimesNewRomanPSMT"/>
          <w:sz w:val="28"/>
          <w:szCs w:val="28"/>
        </w:rPr>
        <w:t>дорогами. Ці автомобільні дороги також прокладено через місто</w:t>
      </w:r>
      <w:r>
        <w:rPr>
          <w:rFonts w:ascii="TimesNewRomanPSMT" w:hAnsi="TimesNewRomanPSMT" w:cs="TimesNewRomanPSMT"/>
          <w:sz w:val="28"/>
          <w:szCs w:val="28"/>
          <w:lang w:val="uk-UA"/>
        </w:rPr>
        <w:t>.</w:t>
      </w:r>
    </w:p>
    <w:p w:rsidR="00D34CE4" w:rsidRPr="000523F5" w:rsidRDefault="00D34CE4" w:rsidP="00D34CE4">
      <w:pPr>
        <w:autoSpaceDE w:val="0"/>
        <w:autoSpaceDN w:val="0"/>
        <w:adjustRightInd w:val="0"/>
        <w:jc w:val="center"/>
        <w:rPr>
          <w:rFonts w:ascii="Times New Roman" w:eastAsia="TimesNewRomanPS-BoldMT" w:hAnsi="Times New Roman"/>
          <w:b/>
          <w:bCs/>
          <w:sz w:val="28"/>
          <w:szCs w:val="28"/>
          <w:lang w:val="uk-UA"/>
        </w:rPr>
      </w:pPr>
      <w:r w:rsidRPr="000523F5">
        <w:rPr>
          <w:rFonts w:ascii="Times New Roman" w:eastAsia="TimesNewRomanPS-BoldMT" w:hAnsi="Times New Roman"/>
          <w:b/>
          <w:bCs/>
          <w:sz w:val="28"/>
          <w:szCs w:val="28"/>
        </w:rPr>
        <w:t>Повітряний транспорт</w:t>
      </w:r>
      <w:r w:rsidRPr="000523F5">
        <w:rPr>
          <w:rFonts w:ascii="Times New Roman" w:eastAsia="TimesNewRomanPS-BoldMT" w:hAnsi="Times New Roman"/>
          <w:b/>
          <w:bCs/>
          <w:sz w:val="28"/>
          <w:szCs w:val="28"/>
          <w:lang w:val="uk-UA"/>
        </w:rPr>
        <w:t>.</w:t>
      </w:r>
    </w:p>
    <w:p w:rsidR="00D34CE4" w:rsidRPr="003E1FE2" w:rsidRDefault="00D34CE4" w:rsidP="00D34CE4">
      <w:pPr>
        <w:autoSpaceDE w:val="0"/>
        <w:autoSpaceDN w:val="0"/>
        <w:adjustRightInd w:val="0"/>
        <w:spacing w:after="0"/>
        <w:jc w:val="both"/>
        <w:rPr>
          <w:rFonts w:ascii="Times New Roman" w:hAnsi="Times New Roman"/>
          <w:sz w:val="28"/>
          <w:szCs w:val="28"/>
          <w:lang w:val="uk-UA"/>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КП «Міжнародний аеропорт Кривий Ріг» має площу 166,119га, в тому</w:t>
      </w:r>
      <w:r>
        <w:rPr>
          <w:rFonts w:ascii="TimesNewRomanPSMT" w:hAnsi="TimesNewRomanPSMT" w:cs="TimesNewRomanPSMT"/>
          <w:sz w:val="28"/>
          <w:szCs w:val="28"/>
          <w:lang w:val="uk-UA"/>
        </w:rPr>
        <w:t xml:space="preserve"> </w:t>
      </w:r>
      <w:r>
        <w:rPr>
          <w:rFonts w:ascii="TimesNewRomanPSMT" w:hAnsi="TimesNewRomanPSMT" w:cs="TimesNewRomanPSMT"/>
          <w:sz w:val="28"/>
          <w:szCs w:val="28"/>
        </w:rPr>
        <w:t>числі:</w:t>
      </w:r>
      <w:r>
        <w:rPr>
          <w:rFonts w:ascii="TimesNewRomanPSMT" w:hAnsi="TimesNewRomanPSMT" w:cs="TimesNewRomanPSMT"/>
          <w:sz w:val="28"/>
          <w:szCs w:val="28"/>
          <w:lang w:val="uk-UA"/>
        </w:rPr>
        <w:t xml:space="preserve"> </w:t>
      </w:r>
      <w:r>
        <w:rPr>
          <w:rFonts w:ascii="TimesNewRomanPSMT" w:hAnsi="TimesNewRomanPSMT" w:cs="TimesNewRomanPSMT"/>
          <w:sz w:val="28"/>
          <w:szCs w:val="28"/>
        </w:rPr>
        <w:t>територія аеропорту - 163,959га</w:t>
      </w:r>
      <w:r>
        <w:rPr>
          <w:rFonts w:ascii="TimesNewRomanPSMT" w:hAnsi="TimesNewRomanPSMT" w:cs="TimesNewRomanPSMT"/>
          <w:sz w:val="28"/>
          <w:szCs w:val="28"/>
          <w:lang w:val="uk-UA"/>
        </w:rPr>
        <w:t xml:space="preserve">. </w:t>
      </w:r>
      <w:r w:rsidRPr="003E1FE2">
        <w:rPr>
          <w:rFonts w:ascii="Times New Roman" w:hAnsi="Times New Roman"/>
          <w:sz w:val="28"/>
          <w:szCs w:val="28"/>
        </w:rPr>
        <w:t>Аеропорт міста Кривий Ріг може кожен день приймати до 60 великих літаків та</w:t>
      </w:r>
      <w:r>
        <w:rPr>
          <w:rFonts w:ascii="Times New Roman" w:hAnsi="Times New Roman"/>
          <w:sz w:val="28"/>
          <w:szCs w:val="28"/>
          <w:lang w:val="uk-UA"/>
        </w:rPr>
        <w:t xml:space="preserve"> </w:t>
      </w:r>
      <w:r w:rsidRPr="003E1FE2">
        <w:rPr>
          <w:rFonts w:ascii="Times New Roman" w:hAnsi="Times New Roman"/>
          <w:sz w:val="28"/>
          <w:szCs w:val="28"/>
        </w:rPr>
        <w:t>ще до 50 літаків малої авіації та гелікоптерів.</w:t>
      </w:r>
      <w:r>
        <w:rPr>
          <w:rFonts w:ascii="Times New Roman" w:hAnsi="Times New Roman"/>
          <w:sz w:val="28"/>
          <w:szCs w:val="28"/>
          <w:lang w:val="uk-UA"/>
        </w:rPr>
        <w:t xml:space="preserve"> </w:t>
      </w:r>
      <w:r w:rsidRPr="00E410E9">
        <w:rPr>
          <w:rFonts w:ascii="TimesNewRomanPSMT" w:hAnsi="TimesNewRomanPSMT" w:cs="TimesNewRomanPSMT"/>
          <w:sz w:val="28"/>
          <w:szCs w:val="28"/>
          <w:lang w:val="uk-UA"/>
        </w:rPr>
        <w:t>Аеродром має дві злітно-посадкові смуги: основна злітно-посадкова смуга</w:t>
      </w:r>
      <w:r>
        <w:rPr>
          <w:rFonts w:ascii="TimesNewRomanPSMT" w:hAnsi="TimesNewRomanPSMT" w:cs="TimesNewRomanPSMT"/>
          <w:sz w:val="28"/>
          <w:szCs w:val="28"/>
          <w:lang w:val="uk-UA"/>
        </w:rPr>
        <w:t xml:space="preserve"> </w:t>
      </w:r>
      <w:r w:rsidRPr="00E410E9">
        <w:rPr>
          <w:rFonts w:ascii="TimesNewRomanPSMT" w:hAnsi="TimesNewRomanPSMT" w:cs="TimesNewRomanPSMT"/>
          <w:sz w:val="28"/>
          <w:szCs w:val="28"/>
          <w:lang w:val="uk-UA"/>
        </w:rPr>
        <w:t>3100</w:t>
      </w:r>
      <w:r>
        <w:rPr>
          <w:rFonts w:ascii="TimesNewRomanPSMT" w:hAnsi="TimesNewRomanPSMT" w:cs="TimesNewRomanPSMT"/>
          <w:sz w:val="28"/>
          <w:szCs w:val="28"/>
        </w:rPr>
        <w:t>x</w:t>
      </w:r>
      <w:r w:rsidRPr="00E410E9">
        <w:rPr>
          <w:rFonts w:ascii="TimesNewRomanPSMT" w:hAnsi="TimesNewRomanPSMT" w:cs="TimesNewRomanPSMT"/>
          <w:sz w:val="28"/>
          <w:szCs w:val="28"/>
          <w:lang w:val="uk-UA"/>
        </w:rPr>
        <w:t>42 м має штучне армобетонне покриття; ґрунтова злітно-посадкова смуга</w:t>
      </w:r>
      <w:r>
        <w:rPr>
          <w:rFonts w:ascii="TimesNewRomanPSMT" w:hAnsi="TimesNewRomanPSMT" w:cs="TimesNewRomanPSMT"/>
          <w:sz w:val="28"/>
          <w:szCs w:val="28"/>
          <w:lang w:val="uk-UA"/>
        </w:rPr>
        <w:t xml:space="preserve"> </w:t>
      </w:r>
      <w:r w:rsidRPr="00E410E9">
        <w:rPr>
          <w:rFonts w:ascii="TimesNewRomanPSMT" w:hAnsi="TimesNewRomanPSMT" w:cs="TimesNewRomanPSMT"/>
          <w:sz w:val="28"/>
          <w:szCs w:val="28"/>
          <w:lang w:val="uk-UA"/>
        </w:rPr>
        <w:t>2500</w:t>
      </w:r>
      <w:r>
        <w:rPr>
          <w:rFonts w:ascii="TimesNewRomanPSMT" w:hAnsi="TimesNewRomanPSMT" w:cs="TimesNewRomanPSMT"/>
          <w:sz w:val="28"/>
          <w:szCs w:val="28"/>
        </w:rPr>
        <w:t>x</w:t>
      </w:r>
      <w:r w:rsidRPr="00E410E9">
        <w:rPr>
          <w:rFonts w:ascii="TimesNewRomanPSMT" w:hAnsi="TimesNewRomanPSMT" w:cs="TimesNewRomanPSMT"/>
          <w:sz w:val="28"/>
          <w:szCs w:val="28"/>
          <w:lang w:val="uk-UA"/>
        </w:rPr>
        <w:t>75 м.</w:t>
      </w:r>
    </w:p>
    <w:p w:rsidR="00D34CE4" w:rsidRPr="00E410E9" w:rsidRDefault="00D34CE4" w:rsidP="00D34CE4">
      <w:pPr>
        <w:autoSpaceDE w:val="0"/>
        <w:autoSpaceDN w:val="0"/>
        <w:adjustRightInd w:val="0"/>
        <w:jc w:val="both"/>
        <w:rPr>
          <w:rFonts w:ascii="Times New Roman" w:hAnsi="Times New Roman"/>
          <w:sz w:val="28"/>
          <w:szCs w:val="28"/>
          <w:lang w:val="uk-UA"/>
        </w:rPr>
      </w:pPr>
      <w:r>
        <w:rPr>
          <w:rFonts w:ascii="TimesNewRomanPSMT" w:hAnsi="TimesNewRomanPSMT" w:cs="TimesNewRomanPSMT"/>
          <w:sz w:val="28"/>
          <w:szCs w:val="28"/>
          <w:lang w:val="uk-UA"/>
        </w:rPr>
        <w:t xml:space="preserve">       </w:t>
      </w:r>
      <w:r w:rsidRPr="00E410E9">
        <w:rPr>
          <w:rFonts w:ascii="Times New Roman" w:hAnsi="Times New Roman"/>
          <w:sz w:val="28"/>
          <w:szCs w:val="28"/>
        </w:rPr>
        <w:t>Аеропорт має два аеровокзали з пропускною здатністю 400 пасажирів</w:t>
      </w:r>
      <w:r>
        <w:rPr>
          <w:rFonts w:ascii="Times New Roman" w:hAnsi="Times New Roman"/>
          <w:sz w:val="28"/>
          <w:szCs w:val="28"/>
          <w:lang w:val="uk-UA"/>
        </w:rPr>
        <w:t xml:space="preserve"> </w:t>
      </w:r>
      <w:r w:rsidRPr="00E410E9">
        <w:rPr>
          <w:rFonts w:ascii="Times New Roman" w:hAnsi="Times New Roman"/>
          <w:sz w:val="28"/>
          <w:szCs w:val="28"/>
        </w:rPr>
        <w:t>(загальною площею 5756,57</w:t>
      </w:r>
      <w:r>
        <w:rPr>
          <w:rFonts w:ascii="Times New Roman" w:hAnsi="Times New Roman"/>
          <w:sz w:val="28"/>
          <w:szCs w:val="28"/>
          <w:lang w:val="uk-UA"/>
        </w:rPr>
        <w:t xml:space="preserve"> </w:t>
      </w:r>
      <w:r w:rsidRPr="00E410E9">
        <w:rPr>
          <w:rFonts w:ascii="Times New Roman" w:hAnsi="Times New Roman"/>
          <w:sz w:val="28"/>
          <w:szCs w:val="28"/>
        </w:rPr>
        <w:t>м2, де проведено реконструкцію, зал законсервовано) та</w:t>
      </w:r>
      <w:r>
        <w:rPr>
          <w:rFonts w:ascii="Times New Roman" w:hAnsi="Times New Roman"/>
          <w:sz w:val="28"/>
          <w:szCs w:val="28"/>
          <w:lang w:val="uk-UA"/>
        </w:rPr>
        <w:t xml:space="preserve"> </w:t>
      </w:r>
      <w:r w:rsidRPr="00E410E9">
        <w:rPr>
          <w:rFonts w:ascii="Times New Roman" w:hAnsi="Times New Roman"/>
          <w:sz w:val="28"/>
          <w:szCs w:val="28"/>
        </w:rPr>
        <w:t>100 пасажирів (загальною площею 2625м2)</w:t>
      </w:r>
      <w:r>
        <w:rPr>
          <w:rFonts w:ascii="Times New Roman" w:hAnsi="Times New Roman"/>
          <w:sz w:val="28"/>
          <w:szCs w:val="28"/>
          <w:lang w:val="uk-UA"/>
        </w:rPr>
        <w:t>.</w:t>
      </w:r>
    </w:p>
    <w:p w:rsidR="00D34CE4" w:rsidRPr="000523F5" w:rsidRDefault="00D34CE4" w:rsidP="00D34CE4">
      <w:pPr>
        <w:autoSpaceDE w:val="0"/>
        <w:autoSpaceDN w:val="0"/>
        <w:adjustRightInd w:val="0"/>
        <w:jc w:val="center"/>
        <w:rPr>
          <w:rFonts w:ascii="Times New Roman" w:eastAsia="TimesNewRomanPS-BoldMT" w:hAnsi="Times New Roman"/>
          <w:b/>
          <w:bCs/>
          <w:sz w:val="28"/>
          <w:szCs w:val="28"/>
          <w:lang w:val="uk-UA"/>
        </w:rPr>
      </w:pPr>
      <w:r w:rsidRPr="000523F5">
        <w:rPr>
          <w:rFonts w:ascii="Times New Roman" w:eastAsia="TimesNewRomanPS-BoldMT" w:hAnsi="Times New Roman"/>
          <w:b/>
          <w:bCs/>
          <w:sz w:val="28"/>
          <w:szCs w:val="28"/>
          <w:lang w:val="uk-UA"/>
        </w:rPr>
        <w:t>П</w:t>
      </w:r>
      <w:r w:rsidRPr="000523F5">
        <w:rPr>
          <w:rFonts w:ascii="Times New Roman" w:eastAsia="TimesNewRomanPS-BoldMT" w:hAnsi="Times New Roman"/>
          <w:b/>
          <w:bCs/>
          <w:sz w:val="28"/>
          <w:szCs w:val="28"/>
        </w:rPr>
        <w:t>асажирський транспорт</w:t>
      </w:r>
      <w:r w:rsidRPr="000523F5">
        <w:rPr>
          <w:rFonts w:ascii="Times New Roman" w:eastAsia="TimesNewRomanPS-BoldMT" w:hAnsi="Times New Roman"/>
          <w:b/>
          <w:bCs/>
          <w:sz w:val="28"/>
          <w:szCs w:val="28"/>
          <w:lang w:val="uk-UA"/>
        </w:rPr>
        <w:t>.</w:t>
      </w:r>
    </w:p>
    <w:p w:rsidR="00D34CE4" w:rsidRPr="00AA0764" w:rsidRDefault="00D34CE4" w:rsidP="00D34CE4">
      <w:pPr>
        <w:autoSpaceDE w:val="0"/>
        <w:autoSpaceDN w:val="0"/>
        <w:adjustRightInd w:val="0"/>
        <w:spacing w:after="0"/>
        <w:jc w:val="both"/>
        <w:rPr>
          <w:rFonts w:ascii="Times New Roman" w:hAnsi="Times New Roman"/>
          <w:sz w:val="28"/>
          <w:szCs w:val="28"/>
          <w:lang w:val="uk-UA"/>
        </w:rPr>
      </w:pPr>
      <w:r w:rsidRPr="00AA0764">
        <w:rPr>
          <w:rFonts w:ascii="Times New Roman" w:hAnsi="Times New Roman"/>
          <w:sz w:val="28"/>
          <w:szCs w:val="28"/>
          <w:lang w:val="uk-UA"/>
        </w:rPr>
        <w:t xml:space="preserve">       </w:t>
      </w:r>
      <w:r w:rsidRPr="00AA0764">
        <w:rPr>
          <w:rFonts w:ascii="Times New Roman" w:hAnsi="Times New Roman"/>
          <w:sz w:val="28"/>
          <w:szCs w:val="28"/>
        </w:rPr>
        <w:t>Місто Кривий Ріг має розгалужену мережу автобусного сполучення з містами</w:t>
      </w:r>
      <w:r w:rsidRPr="00AA0764">
        <w:rPr>
          <w:rFonts w:ascii="Times New Roman" w:hAnsi="Times New Roman"/>
          <w:sz w:val="28"/>
          <w:szCs w:val="28"/>
          <w:lang w:val="uk-UA"/>
        </w:rPr>
        <w:t xml:space="preserve"> </w:t>
      </w:r>
      <w:r w:rsidRPr="00AA0764">
        <w:rPr>
          <w:rFonts w:ascii="Times New Roman" w:hAnsi="Times New Roman"/>
          <w:sz w:val="28"/>
          <w:szCs w:val="28"/>
        </w:rPr>
        <w:t>України та області. В місті вже довгі роки працює один центральний автовокзал та три</w:t>
      </w:r>
      <w:r w:rsidRPr="00AA0764">
        <w:rPr>
          <w:rFonts w:ascii="Times New Roman" w:hAnsi="Times New Roman"/>
          <w:sz w:val="28"/>
          <w:szCs w:val="28"/>
          <w:lang w:val="uk-UA"/>
        </w:rPr>
        <w:t xml:space="preserve"> </w:t>
      </w:r>
      <w:r w:rsidRPr="00AA0764">
        <w:rPr>
          <w:rFonts w:ascii="Times New Roman" w:hAnsi="Times New Roman"/>
          <w:sz w:val="28"/>
          <w:szCs w:val="28"/>
        </w:rPr>
        <w:t>автостанції</w:t>
      </w:r>
      <w:r w:rsidRPr="00AA0764">
        <w:rPr>
          <w:rFonts w:ascii="Times New Roman" w:hAnsi="Times New Roman"/>
          <w:sz w:val="28"/>
          <w:szCs w:val="28"/>
          <w:lang w:val="uk-UA"/>
        </w:rPr>
        <w:t>.</w:t>
      </w:r>
    </w:p>
    <w:p w:rsidR="00D34CE4" w:rsidRPr="00AA0764" w:rsidRDefault="00D34CE4" w:rsidP="00D34CE4">
      <w:pPr>
        <w:autoSpaceDE w:val="0"/>
        <w:autoSpaceDN w:val="0"/>
        <w:adjustRightInd w:val="0"/>
        <w:jc w:val="both"/>
        <w:rPr>
          <w:rFonts w:ascii="Times New Roman" w:hAnsi="Times New Roman"/>
          <w:sz w:val="28"/>
          <w:szCs w:val="28"/>
          <w:lang w:val="uk-UA"/>
        </w:rPr>
      </w:pPr>
      <w:r w:rsidRPr="00AA0764">
        <w:rPr>
          <w:rFonts w:ascii="Times New Roman" w:hAnsi="Times New Roman"/>
          <w:sz w:val="28"/>
          <w:szCs w:val="28"/>
          <w:lang w:val="uk-UA"/>
        </w:rPr>
        <w:t xml:space="preserve">       </w:t>
      </w:r>
      <w:r w:rsidRPr="00AA0764">
        <w:rPr>
          <w:rFonts w:ascii="Times New Roman" w:hAnsi="Times New Roman"/>
          <w:sz w:val="28"/>
          <w:szCs w:val="28"/>
        </w:rPr>
        <w:t>Основні об'єми пасажироперевезень в місті Кривий Ріг здійснюється звичайними</w:t>
      </w:r>
      <w:r w:rsidRPr="00AA0764">
        <w:rPr>
          <w:rFonts w:ascii="Times New Roman" w:hAnsi="Times New Roman"/>
          <w:sz w:val="28"/>
          <w:szCs w:val="28"/>
          <w:lang w:val="uk-UA"/>
        </w:rPr>
        <w:t xml:space="preserve"> </w:t>
      </w:r>
      <w:r w:rsidRPr="00AA0764">
        <w:rPr>
          <w:rFonts w:ascii="Times New Roman" w:hAnsi="Times New Roman"/>
          <w:sz w:val="28"/>
          <w:szCs w:val="28"/>
        </w:rPr>
        <w:t>та швидкісними трамваями, тролейбусами, автобусами та мікроавтобусами, легковим</w:t>
      </w:r>
      <w:r w:rsidRPr="00AA0764">
        <w:rPr>
          <w:rFonts w:ascii="Times New Roman" w:hAnsi="Times New Roman"/>
          <w:sz w:val="28"/>
          <w:szCs w:val="28"/>
          <w:lang w:val="uk-UA"/>
        </w:rPr>
        <w:t xml:space="preserve"> </w:t>
      </w:r>
      <w:r w:rsidRPr="00AA0764">
        <w:rPr>
          <w:rFonts w:ascii="Times New Roman" w:hAnsi="Times New Roman"/>
          <w:sz w:val="28"/>
          <w:szCs w:val="28"/>
        </w:rPr>
        <w:t>транспортом. На автобусних маршрутах міста працює 42 маршрути міських автобусів та 75</w:t>
      </w:r>
      <w:r w:rsidRPr="00AA0764">
        <w:rPr>
          <w:rFonts w:ascii="Times New Roman" w:hAnsi="Times New Roman"/>
          <w:sz w:val="28"/>
          <w:szCs w:val="28"/>
          <w:lang w:val="uk-UA"/>
        </w:rPr>
        <w:t xml:space="preserve"> </w:t>
      </w:r>
      <w:r w:rsidRPr="00AA0764">
        <w:rPr>
          <w:rFonts w:ascii="Times New Roman" w:hAnsi="Times New Roman"/>
          <w:sz w:val="28"/>
          <w:szCs w:val="28"/>
        </w:rPr>
        <w:t>маршрутів мікроавтобусів загального користування</w:t>
      </w:r>
      <w:r w:rsidRPr="00AA0764">
        <w:rPr>
          <w:rFonts w:ascii="Times New Roman" w:hAnsi="Times New Roman"/>
          <w:sz w:val="28"/>
          <w:szCs w:val="28"/>
          <w:lang w:val="uk-UA"/>
        </w:rPr>
        <w:t>.</w:t>
      </w:r>
    </w:p>
    <w:p w:rsidR="00D34CE4" w:rsidRPr="000523F5" w:rsidRDefault="00D34CE4" w:rsidP="00D34CE4">
      <w:pPr>
        <w:autoSpaceDE w:val="0"/>
        <w:autoSpaceDN w:val="0"/>
        <w:adjustRightInd w:val="0"/>
        <w:spacing w:after="0" w:line="360" w:lineRule="auto"/>
        <w:jc w:val="center"/>
        <w:rPr>
          <w:rFonts w:ascii="Times New Roman" w:hAnsi="Times New Roman"/>
          <w:b/>
          <w:sz w:val="28"/>
          <w:szCs w:val="28"/>
          <w:u w:val="single"/>
          <w:lang w:val="uk-UA"/>
        </w:rPr>
      </w:pPr>
      <w:r w:rsidRPr="000523F5">
        <w:rPr>
          <w:rFonts w:ascii="Times New Roman" w:hAnsi="Times New Roman"/>
          <w:b/>
          <w:color w:val="000000"/>
          <w:sz w:val="28"/>
          <w:szCs w:val="28"/>
          <w:u w:val="single"/>
          <w:lang w:val="uk-UA"/>
        </w:rPr>
        <w:t>1.8.Озеленення і благоустрій території міста.</w:t>
      </w:r>
    </w:p>
    <w:p w:rsidR="00D34CE4" w:rsidRPr="00AA0764" w:rsidRDefault="00D34CE4" w:rsidP="00D34CE4">
      <w:pPr>
        <w:autoSpaceDE w:val="0"/>
        <w:autoSpaceDN w:val="0"/>
        <w:adjustRightInd w:val="0"/>
        <w:spacing w:after="0"/>
        <w:jc w:val="both"/>
        <w:rPr>
          <w:rFonts w:ascii="Times New Roman" w:hAnsi="Times New Roman"/>
          <w:sz w:val="28"/>
          <w:szCs w:val="28"/>
          <w:lang w:val="uk-UA"/>
        </w:rPr>
      </w:pPr>
      <w:r w:rsidRPr="00AA0764">
        <w:rPr>
          <w:rFonts w:ascii="Times New Roman" w:hAnsi="Times New Roman"/>
          <w:sz w:val="28"/>
          <w:szCs w:val="28"/>
          <w:lang w:val="uk-UA"/>
        </w:rPr>
        <w:t xml:space="preserve">       </w:t>
      </w:r>
      <w:r w:rsidRPr="00AA0764">
        <w:rPr>
          <w:rFonts w:ascii="Times New Roman" w:hAnsi="Times New Roman"/>
          <w:sz w:val="28"/>
          <w:szCs w:val="28"/>
        </w:rPr>
        <w:t>Озеленені території є найважливішими елементами планувальної</w:t>
      </w:r>
      <w:r w:rsidRPr="00AA0764">
        <w:rPr>
          <w:rFonts w:ascii="Times New Roman" w:hAnsi="Times New Roman"/>
          <w:sz w:val="28"/>
          <w:szCs w:val="28"/>
          <w:lang w:val="uk-UA"/>
        </w:rPr>
        <w:t xml:space="preserve"> </w:t>
      </w:r>
      <w:r w:rsidRPr="00AA0764">
        <w:rPr>
          <w:rFonts w:ascii="Times New Roman" w:hAnsi="Times New Roman"/>
          <w:sz w:val="28"/>
          <w:szCs w:val="28"/>
        </w:rPr>
        <w:t>структури</w:t>
      </w:r>
      <w:r w:rsidRPr="00AA0764">
        <w:rPr>
          <w:rFonts w:ascii="Times New Roman" w:hAnsi="Times New Roman"/>
          <w:sz w:val="28"/>
          <w:szCs w:val="28"/>
          <w:lang w:val="uk-UA"/>
        </w:rPr>
        <w:t xml:space="preserve"> </w:t>
      </w:r>
      <w:r w:rsidRPr="00AA0764">
        <w:rPr>
          <w:rFonts w:ascii="Times New Roman" w:hAnsi="Times New Roman"/>
          <w:sz w:val="28"/>
          <w:szCs w:val="28"/>
        </w:rPr>
        <w:t>міста. Їх розміщення залежить від природно-ландшафтних і кліматичних</w:t>
      </w:r>
      <w:r w:rsidRPr="00AA0764">
        <w:rPr>
          <w:rFonts w:ascii="Times New Roman" w:hAnsi="Times New Roman"/>
          <w:sz w:val="28"/>
          <w:szCs w:val="28"/>
          <w:lang w:val="uk-UA"/>
        </w:rPr>
        <w:t xml:space="preserve"> </w:t>
      </w:r>
      <w:r w:rsidRPr="00AA0764">
        <w:rPr>
          <w:rFonts w:ascii="Times New Roman" w:hAnsi="Times New Roman"/>
          <w:sz w:val="28"/>
          <w:szCs w:val="28"/>
        </w:rPr>
        <w:t>особливостей території.</w:t>
      </w:r>
      <w:r w:rsidRPr="00AA0764">
        <w:rPr>
          <w:rFonts w:ascii="Times New Roman" w:hAnsi="Times New Roman"/>
          <w:sz w:val="28"/>
          <w:szCs w:val="28"/>
          <w:lang w:val="uk-UA"/>
        </w:rPr>
        <w:t xml:space="preserve"> </w:t>
      </w:r>
    </w:p>
    <w:p w:rsidR="00D34CE4" w:rsidRPr="00AA0764" w:rsidRDefault="00D34CE4" w:rsidP="00D34CE4">
      <w:pPr>
        <w:autoSpaceDE w:val="0"/>
        <w:autoSpaceDN w:val="0"/>
        <w:adjustRightInd w:val="0"/>
        <w:spacing w:after="0"/>
        <w:jc w:val="both"/>
        <w:rPr>
          <w:rFonts w:ascii="Times New Roman" w:hAnsi="Times New Roman"/>
          <w:sz w:val="28"/>
          <w:szCs w:val="28"/>
        </w:rPr>
      </w:pPr>
      <w:r>
        <w:rPr>
          <w:rFonts w:ascii="TimesNewRomanPSMT" w:hAnsi="TimesNewRomanPSMT" w:cs="TimesNewRomanPSMT"/>
          <w:sz w:val="28"/>
          <w:szCs w:val="28"/>
          <w:lang w:val="uk-UA"/>
        </w:rPr>
        <w:lastRenderedPageBreak/>
        <w:t xml:space="preserve">       </w:t>
      </w:r>
      <w:r>
        <w:rPr>
          <w:rFonts w:ascii="TimesNewRomanPSMT" w:hAnsi="TimesNewRomanPSMT" w:cs="TimesNewRomanPSMT"/>
          <w:sz w:val="28"/>
          <w:szCs w:val="28"/>
        </w:rPr>
        <w:t>Ландшафтно-рекреаційні зони розміщуються на території природних</w:t>
      </w:r>
      <w:r>
        <w:rPr>
          <w:rFonts w:ascii="TimesNewRomanPSMT" w:hAnsi="TimesNewRomanPSMT" w:cs="TimesNewRomanPSMT"/>
          <w:sz w:val="28"/>
          <w:szCs w:val="28"/>
          <w:lang w:val="uk-UA"/>
        </w:rPr>
        <w:t xml:space="preserve"> </w:t>
      </w:r>
      <w:r>
        <w:rPr>
          <w:rFonts w:ascii="TimesNewRomanPSMT" w:hAnsi="TimesNewRomanPSMT" w:cs="TimesNewRomanPSMT"/>
          <w:sz w:val="28"/>
          <w:szCs w:val="28"/>
        </w:rPr>
        <w:t>комплексів міста, тісно пов'язуються з сельбищними територіями та зеленою</w:t>
      </w:r>
      <w:r>
        <w:rPr>
          <w:rFonts w:ascii="TimesNewRomanPSMT" w:hAnsi="TimesNewRomanPSMT" w:cs="TimesNewRomanPSMT"/>
          <w:sz w:val="28"/>
          <w:szCs w:val="28"/>
          <w:lang w:val="uk-UA"/>
        </w:rPr>
        <w:t xml:space="preserve"> </w:t>
      </w:r>
      <w:r>
        <w:rPr>
          <w:rFonts w:ascii="TimesNewRomanPSMT" w:hAnsi="TimesNewRomanPSMT" w:cs="TimesNewRomanPSMT"/>
          <w:sz w:val="28"/>
          <w:szCs w:val="28"/>
        </w:rPr>
        <w:t>зоною</w:t>
      </w:r>
      <w:r>
        <w:rPr>
          <w:rFonts w:ascii="TimesNewRomanPSMT" w:hAnsi="TimesNewRomanPSMT" w:cs="TimesNewRomanPSMT"/>
          <w:sz w:val="28"/>
          <w:szCs w:val="28"/>
          <w:lang w:val="uk-UA"/>
        </w:rPr>
        <w:t xml:space="preserve"> </w:t>
      </w:r>
      <w:r>
        <w:rPr>
          <w:rFonts w:ascii="TimesNewRomanPSMT" w:hAnsi="TimesNewRomanPSMT" w:cs="TimesNewRomanPSMT"/>
          <w:sz w:val="28"/>
          <w:szCs w:val="28"/>
        </w:rPr>
        <w:t>міста.</w:t>
      </w:r>
      <w:r w:rsidRPr="00AA0764">
        <w:rPr>
          <w:rFonts w:ascii="Times New Roman" w:hAnsi="Times New Roman"/>
          <w:sz w:val="28"/>
          <w:szCs w:val="28"/>
          <w:lang w:val="uk-UA"/>
        </w:rPr>
        <w:t xml:space="preserve"> </w:t>
      </w:r>
      <w:r w:rsidRPr="00AA0764">
        <w:rPr>
          <w:rFonts w:ascii="Times New Roman" w:hAnsi="Times New Roman"/>
          <w:sz w:val="28"/>
          <w:szCs w:val="28"/>
        </w:rPr>
        <w:t>Ландшафтно-рекреаційна зона міста</w:t>
      </w:r>
      <w:r>
        <w:rPr>
          <w:rFonts w:ascii="Times New Roman" w:hAnsi="Times New Roman"/>
          <w:sz w:val="28"/>
          <w:szCs w:val="28"/>
          <w:lang w:val="uk-UA"/>
        </w:rPr>
        <w:t xml:space="preserve"> Кривий Ріг </w:t>
      </w:r>
      <w:r w:rsidRPr="00AA0764">
        <w:rPr>
          <w:rFonts w:ascii="Times New Roman" w:hAnsi="Times New Roman"/>
          <w:sz w:val="28"/>
          <w:szCs w:val="28"/>
        </w:rPr>
        <w:t>формується на основі нових зелених насаджень загального користування,</w:t>
      </w:r>
      <w:r>
        <w:rPr>
          <w:rFonts w:ascii="Times New Roman" w:hAnsi="Times New Roman"/>
          <w:sz w:val="28"/>
          <w:szCs w:val="28"/>
          <w:lang w:val="uk-UA"/>
        </w:rPr>
        <w:t xml:space="preserve"> </w:t>
      </w:r>
      <w:r w:rsidRPr="00AA0764">
        <w:rPr>
          <w:rFonts w:ascii="Times New Roman" w:hAnsi="Times New Roman"/>
          <w:sz w:val="28"/>
          <w:szCs w:val="28"/>
        </w:rPr>
        <w:t>озеленення санітарно-захисних зон і створення нових масивів спортивно</w:t>
      </w:r>
      <w:r>
        <w:rPr>
          <w:rFonts w:ascii="Times New Roman" w:hAnsi="Times New Roman"/>
          <w:sz w:val="28"/>
          <w:szCs w:val="28"/>
          <w:lang w:val="uk-UA"/>
        </w:rPr>
        <w:t xml:space="preserve"> </w:t>
      </w:r>
      <w:r w:rsidRPr="00AA0764">
        <w:rPr>
          <w:rFonts w:ascii="Times New Roman" w:hAnsi="Times New Roman"/>
          <w:sz w:val="28"/>
          <w:szCs w:val="28"/>
        </w:rPr>
        <w:t>-</w:t>
      </w:r>
      <w:r>
        <w:rPr>
          <w:rFonts w:ascii="Times New Roman" w:hAnsi="Times New Roman"/>
          <w:sz w:val="28"/>
          <w:szCs w:val="28"/>
          <w:lang w:val="uk-UA"/>
        </w:rPr>
        <w:t xml:space="preserve"> </w:t>
      </w:r>
      <w:r w:rsidRPr="00AA0764">
        <w:rPr>
          <w:rFonts w:ascii="Times New Roman" w:hAnsi="Times New Roman"/>
          <w:sz w:val="28"/>
          <w:szCs w:val="28"/>
        </w:rPr>
        <w:t>рекреаційних комплексів (зон масового відпочинку). Враховуючи значний</w:t>
      </w:r>
      <w:r>
        <w:rPr>
          <w:rFonts w:ascii="Times New Roman" w:hAnsi="Times New Roman"/>
          <w:sz w:val="28"/>
          <w:szCs w:val="28"/>
          <w:lang w:val="uk-UA"/>
        </w:rPr>
        <w:t xml:space="preserve"> </w:t>
      </w:r>
      <w:r w:rsidRPr="00AA0764">
        <w:rPr>
          <w:rFonts w:ascii="Times New Roman" w:hAnsi="Times New Roman"/>
          <w:sz w:val="28"/>
          <w:szCs w:val="28"/>
        </w:rPr>
        <w:t>природний ресурс Карачунівського водосховища, генеральним планом приділена</w:t>
      </w:r>
      <w:r>
        <w:rPr>
          <w:rFonts w:ascii="Times New Roman" w:hAnsi="Times New Roman"/>
          <w:sz w:val="28"/>
          <w:szCs w:val="28"/>
          <w:lang w:val="uk-UA"/>
        </w:rPr>
        <w:t xml:space="preserve"> </w:t>
      </w:r>
      <w:r w:rsidRPr="00AA0764">
        <w:rPr>
          <w:rFonts w:ascii="Times New Roman" w:hAnsi="Times New Roman"/>
          <w:sz w:val="28"/>
          <w:szCs w:val="28"/>
        </w:rPr>
        <w:t>значна увага розширенню рекреаційної діяльності вздовж східного берега</w:t>
      </w:r>
      <w:r>
        <w:rPr>
          <w:rFonts w:ascii="Times New Roman" w:hAnsi="Times New Roman"/>
          <w:sz w:val="28"/>
          <w:szCs w:val="28"/>
          <w:lang w:val="uk-UA"/>
        </w:rPr>
        <w:t xml:space="preserve"> </w:t>
      </w:r>
      <w:r w:rsidRPr="00AA0764">
        <w:rPr>
          <w:rFonts w:ascii="Times New Roman" w:hAnsi="Times New Roman"/>
          <w:sz w:val="28"/>
          <w:szCs w:val="28"/>
        </w:rPr>
        <w:t>водосховища, та включенню в межі міста потенційних територій, що придатні для</w:t>
      </w:r>
      <w:r>
        <w:rPr>
          <w:rFonts w:ascii="Times New Roman" w:hAnsi="Times New Roman"/>
          <w:sz w:val="28"/>
          <w:szCs w:val="28"/>
          <w:lang w:val="uk-UA"/>
        </w:rPr>
        <w:t xml:space="preserve"> </w:t>
      </w:r>
      <w:r w:rsidRPr="00AA0764">
        <w:rPr>
          <w:rFonts w:ascii="Times New Roman" w:hAnsi="Times New Roman"/>
          <w:sz w:val="28"/>
          <w:szCs w:val="28"/>
        </w:rPr>
        <w:t>рекреаційного освоєння.</w:t>
      </w:r>
    </w:p>
    <w:p w:rsidR="00D34CE4" w:rsidRPr="00AA0764" w:rsidRDefault="00D34CE4" w:rsidP="00D34CE4">
      <w:pPr>
        <w:autoSpaceDE w:val="0"/>
        <w:autoSpaceDN w:val="0"/>
        <w:adjustRightInd w:val="0"/>
        <w:spacing w:after="0"/>
        <w:jc w:val="both"/>
        <w:rPr>
          <w:rFonts w:ascii="Times New Roman" w:hAnsi="Times New Roman"/>
          <w:sz w:val="28"/>
          <w:szCs w:val="28"/>
          <w:lang w:val="uk-UA"/>
        </w:rPr>
      </w:pPr>
      <w:r>
        <w:rPr>
          <w:rFonts w:ascii="TimesNewRomanPSMT" w:hAnsi="TimesNewRomanPSMT" w:cs="TimesNewRomanPSMT"/>
          <w:sz w:val="28"/>
          <w:szCs w:val="28"/>
          <w:lang w:val="uk-UA"/>
        </w:rPr>
        <w:t xml:space="preserve">       </w:t>
      </w:r>
      <w:r w:rsidRPr="00AA0764">
        <w:rPr>
          <w:rFonts w:ascii="Times New Roman" w:hAnsi="Times New Roman"/>
          <w:sz w:val="28"/>
          <w:szCs w:val="28"/>
          <w:lang w:val="uk-UA"/>
        </w:rPr>
        <w:t>Озеленені території – це існуючі масиви посадок дерев та кущів, газонні</w:t>
      </w:r>
      <w:r>
        <w:rPr>
          <w:rFonts w:ascii="Times New Roman" w:hAnsi="Times New Roman"/>
          <w:sz w:val="28"/>
          <w:szCs w:val="28"/>
          <w:lang w:val="uk-UA"/>
        </w:rPr>
        <w:t xml:space="preserve"> </w:t>
      </w:r>
      <w:r w:rsidRPr="00AA0764">
        <w:rPr>
          <w:rFonts w:ascii="Times New Roman" w:hAnsi="Times New Roman"/>
          <w:sz w:val="28"/>
          <w:szCs w:val="28"/>
          <w:lang w:val="uk-UA"/>
        </w:rPr>
        <w:t>поверхні, квітниково-декоративне оздоблення, які виконують санітарно-гігієнічну,</w:t>
      </w:r>
      <w:r>
        <w:rPr>
          <w:rFonts w:ascii="Times New Roman" w:hAnsi="Times New Roman"/>
          <w:sz w:val="28"/>
          <w:szCs w:val="28"/>
          <w:lang w:val="uk-UA"/>
        </w:rPr>
        <w:t xml:space="preserve"> </w:t>
      </w:r>
      <w:r w:rsidRPr="00AA0764">
        <w:rPr>
          <w:rFonts w:ascii="Times New Roman" w:hAnsi="Times New Roman"/>
          <w:sz w:val="28"/>
          <w:szCs w:val="28"/>
          <w:lang w:val="uk-UA"/>
        </w:rPr>
        <w:t>містобудівну, функціональну та естетичну роль в процесі функціонування</w:t>
      </w:r>
      <w:r>
        <w:rPr>
          <w:rFonts w:ascii="Times New Roman" w:hAnsi="Times New Roman"/>
          <w:sz w:val="28"/>
          <w:szCs w:val="28"/>
          <w:lang w:val="uk-UA"/>
        </w:rPr>
        <w:t xml:space="preserve"> </w:t>
      </w:r>
      <w:r w:rsidRPr="00AA0764">
        <w:rPr>
          <w:rFonts w:ascii="Times New Roman" w:hAnsi="Times New Roman"/>
          <w:sz w:val="28"/>
          <w:szCs w:val="28"/>
          <w:lang w:val="uk-UA"/>
        </w:rPr>
        <w:t xml:space="preserve">поселень. </w:t>
      </w:r>
      <w:r w:rsidRPr="00AA0764">
        <w:rPr>
          <w:rFonts w:ascii="Times New Roman" w:hAnsi="Times New Roman"/>
          <w:sz w:val="28"/>
          <w:szCs w:val="28"/>
        </w:rPr>
        <w:t>Об’єднані в одну систему, вони формують єдину комплексну зелену зону</w:t>
      </w:r>
      <w:r>
        <w:rPr>
          <w:rFonts w:ascii="Times New Roman" w:hAnsi="Times New Roman"/>
          <w:sz w:val="28"/>
          <w:szCs w:val="28"/>
          <w:lang w:val="uk-UA"/>
        </w:rPr>
        <w:t xml:space="preserve"> </w:t>
      </w:r>
      <w:r w:rsidRPr="00AA0764">
        <w:rPr>
          <w:rFonts w:ascii="Times New Roman" w:hAnsi="Times New Roman"/>
          <w:sz w:val="28"/>
          <w:szCs w:val="28"/>
        </w:rPr>
        <w:t>міста.</w:t>
      </w:r>
    </w:p>
    <w:p w:rsidR="00D34CE4" w:rsidRPr="00AA0764"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AA0764">
        <w:rPr>
          <w:rFonts w:ascii="Times New Roman" w:hAnsi="Times New Roman"/>
          <w:sz w:val="28"/>
          <w:szCs w:val="28"/>
        </w:rPr>
        <w:t>За територіальними ознаками озеленені території комплексної зеленої зони</w:t>
      </w:r>
      <w:r>
        <w:rPr>
          <w:rFonts w:ascii="Times New Roman" w:hAnsi="Times New Roman"/>
          <w:sz w:val="28"/>
          <w:szCs w:val="28"/>
          <w:lang w:val="uk-UA"/>
        </w:rPr>
        <w:t xml:space="preserve"> </w:t>
      </w:r>
      <w:r w:rsidRPr="00AA0764">
        <w:rPr>
          <w:rFonts w:ascii="Times New Roman" w:hAnsi="Times New Roman"/>
          <w:sz w:val="28"/>
          <w:szCs w:val="28"/>
        </w:rPr>
        <w:t>поділяються на міські та позаміські.</w:t>
      </w:r>
    </w:p>
    <w:p w:rsidR="00D34CE4" w:rsidRPr="00AA0764"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AA0764">
        <w:rPr>
          <w:rFonts w:ascii="Times New Roman" w:hAnsi="Times New Roman"/>
          <w:sz w:val="28"/>
          <w:szCs w:val="28"/>
        </w:rPr>
        <w:t>За функціональними ознаками та згідно з ДБН 360-92** озеленені території</w:t>
      </w:r>
      <w:r>
        <w:rPr>
          <w:rFonts w:ascii="Times New Roman" w:hAnsi="Times New Roman"/>
          <w:sz w:val="28"/>
          <w:szCs w:val="28"/>
          <w:lang w:val="uk-UA"/>
        </w:rPr>
        <w:t xml:space="preserve"> </w:t>
      </w:r>
      <w:r w:rsidRPr="00AA0764">
        <w:rPr>
          <w:rFonts w:ascii="Times New Roman" w:hAnsi="Times New Roman"/>
          <w:sz w:val="28"/>
          <w:szCs w:val="28"/>
        </w:rPr>
        <w:t>комплексної зеленої зони поділяються на території:</w:t>
      </w:r>
    </w:p>
    <w:p w:rsidR="00D34CE4" w:rsidRPr="00AA0764" w:rsidRDefault="00D34CE4" w:rsidP="00D34CE4">
      <w:pPr>
        <w:autoSpaceDE w:val="0"/>
        <w:autoSpaceDN w:val="0"/>
        <w:adjustRightInd w:val="0"/>
        <w:spacing w:after="0"/>
        <w:jc w:val="both"/>
        <w:rPr>
          <w:rFonts w:ascii="Times New Roman" w:hAnsi="Times New Roman"/>
          <w:sz w:val="28"/>
          <w:szCs w:val="28"/>
        </w:rPr>
      </w:pPr>
      <w:r w:rsidRPr="00AA0764">
        <w:rPr>
          <w:rFonts w:ascii="Times New Roman" w:hAnsi="Times New Roman"/>
          <w:sz w:val="28"/>
          <w:szCs w:val="28"/>
        </w:rPr>
        <w:t>- загального користування;</w:t>
      </w:r>
    </w:p>
    <w:p w:rsidR="00D34CE4" w:rsidRPr="00AA0764" w:rsidRDefault="00D34CE4" w:rsidP="00D34CE4">
      <w:pPr>
        <w:autoSpaceDE w:val="0"/>
        <w:autoSpaceDN w:val="0"/>
        <w:adjustRightInd w:val="0"/>
        <w:spacing w:after="0"/>
        <w:jc w:val="both"/>
        <w:rPr>
          <w:rFonts w:ascii="Times New Roman" w:hAnsi="Times New Roman"/>
          <w:sz w:val="28"/>
          <w:szCs w:val="28"/>
        </w:rPr>
      </w:pPr>
      <w:r w:rsidRPr="00AA0764">
        <w:rPr>
          <w:rFonts w:ascii="Times New Roman" w:hAnsi="Times New Roman"/>
          <w:sz w:val="28"/>
          <w:szCs w:val="28"/>
        </w:rPr>
        <w:t>- обмеженого користування;</w:t>
      </w:r>
    </w:p>
    <w:p w:rsidR="00D34CE4" w:rsidRPr="00AA0764" w:rsidRDefault="00D34CE4" w:rsidP="00D34CE4">
      <w:pPr>
        <w:autoSpaceDE w:val="0"/>
        <w:autoSpaceDN w:val="0"/>
        <w:adjustRightInd w:val="0"/>
        <w:spacing w:after="0"/>
        <w:jc w:val="both"/>
        <w:rPr>
          <w:rFonts w:ascii="Times New Roman" w:hAnsi="Times New Roman"/>
          <w:sz w:val="28"/>
          <w:szCs w:val="28"/>
        </w:rPr>
      </w:pPr>
      <w:r w:rsidRPr="00AA0764">
        <w:rPr>
          <w:rFonts w:ascii="Times New Roman" w:hAnsi="Times New Roman"/>
          <w:sz w:val="28"/>
          <w:szCs w:val="28"/>
        </w:rPr>
        <w:t>- спеціального призначення.</w:t>
      </w:r>
    </w:p>
    <w:p w:rsidR="00D34CE4" w:rsidRPr="00AA0764"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AA0764">
        <w:rPr>
          <w:rFonts w:ascii="Times New Roman" w:hAnsi="Times New Roman"/>
          <w:sz w:val="28"/>
          <w:szCs w:val="28"/>
        </w:rPr>
        <w:t>Структурними елементами комплексної зеленої зони міста є: парки (міські,</w:t>
      </w:r>
      <w:r>
        <w:rPr>
          <w:rFonts w:ascii="Times New Roman" w:hAnsi="Times New Roman"/>
          <w:sz w:val="28"/>
          <w:szCs w:val="28"/>
          <w:lang w:val="uk-UA"/>
        </w:rPr>
        <w:t xml:space="preserve"> </w:t>
      </w:r>
      <w:r w:rsidRPr="00AA0764">
        <w:rPr>
          <w:rFonts w:ascii="Times New Roman" w:hAnsi="Times New Roman"/>
          <w:sz w:val="28"/>
          <w:szCs w:val="28"/>
        </w:rPr>
        <w:t>дитячі, спортивні, меморіальні тощо), зоологічні та ботанічні сади, сквери та</w:t>
      </w:r>
      <w:r>
        <w:rPr>
          <w:rFonts w:ascii="Times New Roman" w:hAnsi="Times New Roman"/>
          <w:sz w:val="28"/>
          <w:szCs w:val="28"/>
          <w:lang w:val="uk-UA"/>
        </w:rPr>
        <w:t xml:space="preserve"> </w:t>
      </w:r>
      <w:r w:rsidRPr="00AA0764">
        <w:rPr>
          <w:rFonts w:ascii="Times New Roman" w:hAnsi="Times New Roman"/>
          <w:sz w:val="28"/>
          <w:szCs w:val="28"/>
        </w:rPr>
        <w:t>бульвари, озеленені ділянки на території житлової забудови закладів</w:t>
      </w:r>
      <w:r>
        <w:rPr>
          <w:rFonts w:ascii="Times New Roman" w:hAnsi="Times New Roman"/>
          <w:sz w:val="28"/>
          <w:szCs w:val="28"/>
          <w:lang w:val="uk-UA"/>
        </w:rPr>
        <w:t xml:space="preserve"> </w:t>
      </w:r>
      <w:r w:rsidRPr="00AA0764">
        <w:rPr>
          <w:rFonts w:ascii="Times New Roman" w:hAnsi="Times New Roman"/>
          <w:sz w:val="28"/>
          <w:szCs w:val="28"/>
        </w:rPr>
        <w:t>обслуговування, вздовж похідно-транспортних меж, а також озеленення санітарно-захисних та охоронних зон.</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0819E5">
        <w:rPr>
          <w:rFonts w:ascii="Times New Roman" w:hAnsi="Times New Roman"/>
          <w:sz w:val="28"/>
          <w:szCs w:val="28"/>
          <w:lang w:val="uk-UA"/>
        </w:rPr>
        <w:t>Схема функціональної організації утворюється на певній автономії</w:t>
      </w:r>
      <w:r>
        <w:rPr>
          <w:rFonts w:ascii="Times New Roman" w:hAnsi="Times New Roman"/>
          <w:sz w:val="28"/>
          <w:szCs w:val="28"/>
          <w:lang w:val="uk-UA"/>
        </w:rPr>
        <w:t xml:space="preserve"> </w:t>
      </w:r>
      <w:r w:rsidRPr="000819E5">
        <w:rPr>
          <w:rFonts w:ascii="Times New Roman" w:hAnsi="Times New Roman"/>
          <w:sz w:val="28"/>
          <w:szCs w:val="28"/>
          <w:lang w:val="uk-UA"/>
        </w:rPr>
        <w:t>відділених</w:t>
      </w:r>
      <w:r>
        <w:rPr>
          <w:rFonts w:ascii="Times New Roman" w:hAnsi="Times New Roman"/>
          <w:sz w:val="28"/>
          <w:szCs w:val="28"/>
          <w:lang w:val="uk-UA"/>
        </w:rPr>
        <w:t xml:space="preserve"> </w:t>
      </w:r>
      <w:r w:rsidRPr="000819E5">
        <w:rPr>
          <w:rFonts w:ascii="Times New Roman" w:hAnsi="Times New Roman"/>
          <w:sz w:val="28"/>
          <w:szCs w:val="28"/>
          <w:lang w:val="uk-UA"/>
        </w:rPr>
        <w:t>функціональних зон, що забезпечує їм умови незалежного територіального розвитку.</w:t>
      </w:r>
    </w:p>
    <w:p w:rsidR="00D34CE4" w:rsidRDefault="00D34CE4" w:rsidP="00D34CE4">
      <w:pPr>
        <w:autoSpaceDE w:val="0"/>
        <w:autoSpaceDN w:val="0"/>
        <w:adjustRightInd w:val="0"/>
        <w:spacing w:after="0"/>
        <w:jc w:val="both"/>
        <w:rPr>
          <w:rFonts w:ascii="Times New Roman" w:hAnsi="Times New Roman"/>
          <w:sz w:val="28"/>
          <w:szCs w:val="28"/>
          <w:lang w:val="uk-UA"/>
        </w:rPr>
      </w:pPr>
      <w:r w:rsidRPr="000F2D29">
        <w:rPr>
          <w:rFonts w:ascii="Times New Roman" w:hAnsi="Times New Roman"/>
          <w:sz w:val="28"/>
          <w:szCs w:val="28"/>
          <w:lang w:val="uk-UA"/>
        </w:rPr>
        <w:t xml:space="preserve">         На сьогодні площа всіх зелених насаджень у місті складає 16222,0га, у тому</w:t>
      </w:r>
      <w:r>
        <w:rPr>
          <w:rFonts w:ascii="Times New Roman" w:hAnsi="Times New Roman"/>
          <w:sz w:val="28"/>
          <w:szCs w:val="28"/>
          <w:lang w:val="uk-UA"/>
        </w:rPr>
        <w:t xml:space="preserve"> </w:t>
      </w:r>
      <w:r w:rsidRPr="000F2D29">
        <w:rPr>
          <w:rFonts w:ascii="Times New Roman" w:hAnsi="Times New Roman"/>
          <w:sz w:val="28"/>
          <w:szCs w:val="28"/>
          <w:lang w:val="uk-UA"/>
        </w:rPr>
        <w:t>числі на балансі управління благоустрою та житлової політики виконкому</w:t>
      </w:r>
      <w:r>
        <w:rPr>
          <w:rFonts w:ascii="Times New Roman" w:hAnsi="Times New Roman"/>
          <w:sz w:val="28"/>
          <w:szCs w:val="28"/>
          <w:lang w:val="uk-UA"/>
        </w:rPr>
        <w:t xml:space="preserve"> </w:t>
      </w:r>
      <w:r w:rsidRPr="000F2D29">
        <w:rPr>
          <w:rFonts w:ascii="Times New Roman" w:hAnsi="Times New Roman"/>
          <w:sz w:val="28"/>
          <w:szCs w:val="28"/>
          <w:lang w:val="uk-UA"/>
        </w:rPr>
        <w:t>міськради – 1379,7га, у тому числі: 21 парк – 303,4га, 16 садів – 54,73га, 116</w:t>
      </w:r>
      <w:r>
        <w:rPr>
          <w:rFonts w:ascii="Times New Roman" w:hAnsi="Times New Roman"/>
          <w:sz w:val="28"/>
          <w:szCs w:val="28"/>
          <w:lang w:val="uk-UA"/>
        </w:rPr>
        <w:t xml:space="preserve"> </w:t>
      </w:r>
      <w:r w:rsidRPr="000F2D29">
        <w:rPr>
          <w:rFonts w:ascii="Times New Roman" w:hAnsi="Times New Roman"/>
          <w:sz w:val="28"/>
          <w:szCs w:val="28"/>
          <w:lang w:val="uk-UA"/>
        </w:rPr>
        <w:t>скверів – 98,88га, 6 площ – 3,05га, 21 бульварів – 51,69га, 11 набережних –</w:t>
      </w:r>
      <w:r>
        <w:rPr>
          <w:rFonts w:ascii="Times New Roman" w:hAnsi="Times New Roman"/>
          <w:sz w:val="28"/>
          <w:szCs w:val="28"/>
          <w:lang w:val="uk-UA"/>
        </w:rPr>
        <w:t xml:space="preserve"> </w:t>
      </w:r>
      <w:r w:rsidRPr="000F2D29">
        <w:rPr>
          <w:rFonts w:ascii="Times New Roman" w:hAnsi="Times New Roman"/>
          <w:sz w:val="28"/>
          <w:szCs w:val="28"/>
          <w:lang w:val="uk-UA"/>
        </w:rPr>
        <w:t>30,99га, зелених зон біля ставків, на пляжах – 92,15га, насаджень на кладовищах</w:t>
      </w:r>
      <w:r>
        <w:rPr>
          <w:rFonts w:ascii="Times New Roman" w:hAnsi="Times New Roman"/>
          <w:sz w:val="28"/>
          <w:szCs w:val="28"/>
          <w:lang w:val="uk-UA"/>
        </w:rPr>
        <w:t xml:space="preserve"> </w:t>
      </w:r>
      <w:r w:rsidRPr="000F2D29">
        <w:rPr>
          <w:rFonts w:ascii="Times New Roman" w:hAnsi="Times New Roman"/>
          <w:sz w:val="28"/>
          <w:szCs w:val="28"/>
          <w:lang w:val="uk-UA"/>
        </w:rPr>
        <w:t>– 247,4га, розсадників – 182,0га, 164 зелених зон на вулицях та проспектах –</w:t>
      </w:r>
      <w:r>
        <w:rPr>
          <w:rFonts w:ascii="Times New Roman" w:hAnsi="Times New Roman"/>
          <w:sz w:val="28"/>
          <w:szCs w:val="28"/>
          <w:lang w:val="uk-UA"/>
        </w:rPr>
        <w:t xml:space="preserve"> </w:t>
      </w:r>
      <w:r w:rsidRPr="000F2D29">
        <w:rPr>
          <w:rFonts w:ascii="Times New Roman" w:hAnsi="Times New Roman"/>
          <w:sz w:val="28"/>
          <w:szCs w:val="28"/>
          <w:lang w:val="uk-UA"/>
        </w:rPr>
        <w:t>315,42га.</w:t>
      </w:r>
    </w:p>
    <w:p w:rsidR="00D34CE4" w:rsidRPr="00CF07DE"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CF07DE">
        <w:rPr>
          <w:rFonts w:ascii="Times New Roman" w:hAnsi="Times New Roman"/>
          <w:sz w:val="28"/>
          <w:szCs w:val="28"/>
        </w:rPr>
        <w:t>Криворізький ботанічний сад Національної академії Наук України є</w:t>
      </w:r>
      <w:r>
        <w:rPr>
          <w:rFonts w:ascii="Times New Roman" w:hAnsi="Times New Roman"/>
          <w:sz w:val="28"/>
          <w:szCs w:val="28"/>
          <w:lang w:val="uk-UA"/>
        </w:rPr>
        <w:t xml:space="preserve"> </w:t>
      </w:r>
      <w:r w:rsidRPr="00CF07DE">
        <w:rPr>
          <w:rFonts w:ascii="Times New Roman" w:hAnsi="Times New Roman"/>
          <w:sz w:val="28"/>
          <w:szCs w:val="28"/>
        </w:rPr>
        <w:t xml:space="preserve">об’єктом природно-заповідного фонду загальнодержавного значення, має </w:t>
      </w:r>
      <w:r w:rsidRPr="00CF07DE">
        <w:rPr>
          <w:rFonts w:ascii="Times New Roman" w:hAnsi="Times New Roman"/>
          <w:sz w:val="28"/>
          <w:szCs w:val="28"/>
        </w:rPr>
        <w:lastRenderedPageBreak/>
        <w:t>площу</w:t>
      </w:r>
      <w:r w:rsidRPr="00CF07DE">
        <w:rPr>
          <w:rFonts w:ascii="Times New Roman" w:hAnsi="Times New Roman"/>
          <w:sz w:val="28"/>
          <w:szCs w:val="28"/>
          <w:lang w:val="uk-UA"/>
        </w:rPr>
        <w:t xml:space="preserve"> </w:t>
      </w:r>
      <w:r w:rsidRPr="00CF07DE">
        <w:rPr>
          <w:rFonts w:ascii="Times New Roman" w:hAnsi="Times New Roman"/>
          <w:sz w:val="28"/>
          <w:szCs w:val="28"/>
        </w:rPr>
        <w:t>75,0</w:t>
      </w:r>
      <w:r w:rsidRPr="00CF07DE">
        <w:rPr>
          <w:rFonts w:ascii="Times New Roman" w:hAnsi="Times New Roman"/>
          <w:sz w:val="28"/>
          <w:szCs w:val="28"/>
          <w:lang w:val="uk-UA"/>
        </w:rPr>
        <w:t xml:space="preserve"> м2</w:t>
      </w:r>
      <w:r w:rsidRPr="00CF07DE">
        <w:rPr>
          <w:rFonts w:ascii="Times New Roman" w:hAnsi="Times New Roman"/>
          <w:sz w:val="28"/>
          <w:szCs w:val="28"/>
        </w:rPr>
        <w:t>. Дендрологічний парк є ботанічним садом - обєктом природно-заповідного</w:t>
      </w:r>
      <w:r>
        <w:rPr>
          <w:rFonts w:ascii="Times New Roman" w:hAnsi="Times New Roman"/>
          <w:sz w:val="28"/>
          <w:szCs w:val="28"/>
          <w:lang w:val="uk-UA"/>
        </w:rPr>
        <w:t xml:space="preserve"> </w:t>
      </w:r>
      <w:r w:rsidRPr="00CF07DE">
        <w:rPr>
          <w:rFonts w:ascii="Times New Roman" w:hAnsi="Times New Roman"/>
          <w:sz w:val="28"/>
          <w:szCs w:val="28"/>
        </w:rPr>
        <w:t>фонду місцевого значення та підпорядкований державному підприємству</w:t>
      </w:r>
      <w:r>
        <w:rPr>
          <w:rFonts w:ascii="Times New Roman" w:hAnsi="Times New Roman"/>
          <w:sz w:val="28"/>
          <w:szCs w:val="28"/>
          <w:lang w:val="uk-UA"/>
        </w:rPr>
        <w:t xml:space="preserve"> </w:t>
      </w:r>
      <w:r w:rsidRPr="00CF07DE">
        <w:rPr>
          <w:rFonts w:ascii="Times New Roman" w:hAnsi="Times New Roman"/>
          <w:sz w:val="28"/>
          <w:szCs w:val="28"/>
        </w:rPr>
        <w:t>«Криворізьке лісове господарство».</w:t>
      </w:r>
    </w:p>
    <w:p w:rsidR="00D34CE4" w:rsidRDefault="00D34CE4" w:rsidP="00D34CE4">
      <w:pPr>
        <w:autoSpaceDE w:val="0"/>
        <w:autoSpaceDN w:val="0"/>
        <w:adjustRightInd w:val="0"/>
        <w:spacing w:after="0"/>
        <w:jc w:val="both"/>
        <w:rPr>
          <w:rFonts w:ascii="Times New Roman" w:hAnsi="Times New Roman"/>
          <w:sz w:val="28"/>
          <w:szCs w:val="28"/>
          <w:lang w:val="uk-UA"/>
        </w:rPr>
      </w:pPr>
      <w:r w:rsidRPr="00CF07DE">
        <w:rPr>
          <w:rFonts w:ascii="Times New Roman" w:hAnsi="Times New Roman"/>
          <w:sz w:val="28"/>
          <w:szCs w:val="28"/>
        </w:rPr>
        <w:t>В межах міста знаходяться землі Криворізького і Дзержинського лісництв</w:t>
      </w:r>
      <w:r>
        <w:rPr>
          <w:rFonts w:ascii="Times New Roman" w:hAnsi="Times New Roman"/>
          <w:sz w:val="28"/>
          <w:szCs w:val="28"/>
          <w:lang w:val="uk-UA"/>
        </w:rPr>
        <w:t xml:space="preserve"> </w:t>
      </w:r>
      <w:r w:rsidRPr="00CF07DE">
        <w:rPr>
          <w:rFonts w:ascii="Times New Roman" w:hAnsi="Times New Roman"/>
          <w:sz w:val="28"/>
          <w:szCs w:val="28"/>
        </w:rPr>
        <w:t>державного підприємства «Криворізьке лісове господарство» загальною</w:t>
      </w:r>
      <w:r w:rsidRPr="00CF07DE">
        <w:rPr>
          <w:rFonts w:ascii="Times New Roman" w:hAnsi="Times New Roman"/>
          <w:sz w:val="28"/>
          <w:szCs w:val="28"/>
          <w:lang w:val="uk-UA"/>
        </w:rPr>
        <w:t xml:space="preserve"> </w:t>
      </w:r>
      <w:r w:rsidRPr="00CF07DE">
        <w:rPr>
          <w:rFonts w:ascii="Times New Roman" w:hAnsi="Times New Roman"/>
          <w:sz w:val="28"/>
          <w:szCs w:val="28"/>
        </w:rPr>
        <w:t>площею</w:t>
      </w:r>
      <w:r w:rsidRPr="00CF07DE">
        <w:rPr>
          <w:rFonts w:ascii="Times New Roman" w:hAnsi="Times New Roman"/>
          <w:sz w:val="28"/>
          <w:szCs w:val="28"/>
          <w:lang w:val="uk-UA"/>
        </w:rPr>
        <w:t xml:space="preserve"> </w:t>
      </w:r>
      <w:r w:rsidRPr="00CF07DE">
        <w:rPr>
          <w:rFonts w:ascii="Times New Roman" w:hAnsi="Times New Roman"/>
          <w:sz w:val="28"/>
          <w:szCs w:val="28"/>
        </w:rPr>
        <w:t>3125га</w:t>
      </w:r>
      <w:r>
        <w:rPr>
          <w:rFonts w:ascii="Times New Roman" w:hAnsi="Times New Roman"/>
          <w:sz w:val="28"/>
          <w:szCs w:val="28"/>
          <w:lang w:val="uk-UA"/>
        </w:rPr>
        <w:t>.</w:t>
      </w:r>
    </w:p>
    <w:p w:rsidR="00D34CE4" w:rsidRPr="00CF07DE"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Pr>
          <w:rFonts w:ascii="TimesNewRomanPSMT" w:hAnsi="TimesNewRomanPSMT" w:cs="TimesNewRomanPSMT"/>
          <w:sz w:val="28"/>
          <w:szCs w:val="28"/>
        </w:rPr>
        <w:t>Генеральним планом міста передбачається реконструкція багатьох парків та</w:t>
      </w:r>
      <w:r>
        <w:rPr>
          <w:rFonts w:ascii="TimesNewRomanPSMT" w:hAnsi="TimesNewRomanPSMT" w:cs="TimesNewRomanPSMT"/>
          <w:sz w:val="28"/>
          <w:szCs w:val="28"/>
          <w:lang w:val="uk-UA"/>
        </w:rPr>
        <w:t xml:space="preserve"> </w:t>
      </w:r>
      <w:r>
        <w:rPr>
          <w:rFonts w:ascii="TimesNewRomanPSMT" w:hAnsi="TimesNewRomanPSMT" w:cs="TimesNewRomanPSMT"/>
          <w:sz w:val="28"/>
          <w:szCs w:val="28"/>
        </w:rPr>
        <w:t>скверів міста.</w:t>
      </w:r>
      <w:r>
        <w:rPr>
          <w:rFonts w:ascii="TimesNewRomanPSMT" w:hAnsi="TimesNewRomanPSMT" w:cs="TimesNewRomanPSMT"/>
          <w:sz w:val="28"/>
          <w:szCs w:val="28"/>
          <w:lang w:val="uk-UA"/>
        </w:rPr>
        <w:t xml:space="preserve"> </w:t>
      </w:r>
      <w:r w:rsidRPr="00CF07DE">
        <w:rPr>
          <w:rFonts w:ascii="Times New Roman" w:hAnsi="Times New Roman"/>
          <w:sz w:val="28"/>
          <w:szCs w:val="28"/>
        </w:rPr>
        <w:t>Пропонується також створення ландшафтних парків в районі старих</w:t>
      </w:r>
      <w:r>
        <w:rPr>
          <w:rFonts w:ascii="Times New Roman" w:hAnsi="Times New Roman"/>
          <w:sz w:val="28"/>
          <w:szCs w:val="28"/>
          <w:lang w:val="uk-UA"/>
        </w:rPr>
        <w:t xml:space="preserve"> </w:t>
      </w:r>
      <w:r w:rsidRPr="00CF07DE">
        <w:rPr>
          <w:rFonts w:ascii="Times New Roman" w:hAnsi="Times New Roman"/>
          <w:sz w:val="28"/>
          <w:szCs w:val="28"/>
        </w:rPr>
        <w:t>кар’єрів Червоної Балки (вул. Урицького), вул. Весняна</w:t>
      </w:r>
      <w:r>
        <w:rPr>
          <w:rFonts w:ascii="Times New Roman" w:hAnsi="Times New Roman"/>
          <w:sz w:val="28"/>
          <w:szCs w:val="28"/>
          <w:lang w:val="uk-UA"/>
        </w:rPr>
        <w:t xml:space="preserve"> </w:t>
      </w:r>
      <w:r w:rsidRPr="00CF07DE">
        <w:rPr>
          <w:rFonts w:ascii="Times New Roman" w:hAnsi="Times New Roman"/>
          <w:sz w:val="28"/>
          <w:szCs w:val="28"/>
        </w:rPr>
        <w:t>(МОДР) та інших</w:t>
      </w:r>
      <w:r w:rsidRPr="00CF07DE">
        <w:rPr>
          <w:rFonts w:ascii="Times New Roman" w:hAnsi="Times New Roman"/>
          <w:sz w:val="28"/>
          <w:szCs w:val="28"/>
          <w:lang w:val="uk-UA"/>
        </w:rPr>
        <w:t xml:space="preserve"> </w:t>
      </w:r>
      <w:r w:rsidRPr="00CF07DE">
        <w:rPr>
          <w:rFonts w:ascii="Times New Roman" w:hAnsi="Times New Roman"/>
          <w:sz w:val="28"/>
          <w:szCs w:val="28"/>
        </w:rPr>
        <w:t>територій, порушених старими гірничими роботами.</w:t>
      </w:r>
      <w:r w:rsidRPr="00CF07DE">
        <w:rPr>
          <w:rFonts w:ascii="Times New Roman" w:hAnsi="Times New Roman"/>
          <w:sz w:val="28"/>
          <w:szCs w:val="28"/>
          <w:lang w:val="uk-UA"/>
        </w:rPr>
        <w:t xml:space="preserve"> </w:t>
      </w:r>
      <w:r w:rsidRPr="000819E5">
        <w:rPr>
          <w:rFonts w:ascii="Times New Roman" w:hAnsi="Times New Roman"/>
          <w:sz w:val="28"/>
          <w:szCs w:val="28"/>
          <w:lang w:val="uk-UA"/>
        </w:rPr>
        <w:t>Заплановано відновлення старого чудового парку колишнього радгоспу</w:t>
      </w:r>
      <w:r>
        <w:rPr>
          <w:rFonts w:ascii="Times New Roman" w:hAnsi="Times New Roman"/>
          <w:sz w:val="28"/>
          <w:szCs w:val="28"/>
          <w:lang w:val="uk-UA"/>
        </w:rPr>
        <w:t xml:space="preserve"> </w:t>
      </w:r>
      <w:r w:rsidRPr="000819E5">
        <w:rPr>
          <w:rFonts w:ascii="Times New Roman" w:hAnsi="Times New Roman"/>
          <w:sz w:val="28"/>
          <w:szCs w:val="28"/>
          <w:lang w:val="uk-UA"/>
        </w:rPr>
        <w:t>«Веселі Терни»</w:t>
      </w:r>
      <w:r>
        <w:rPr>
          <w:rFonts w:ascii="Times New Roman" w:hAnsi="Times New Roman"/>
          <w:sz w:val="28"/>
          <w:szCs w:val="28"/>
          <w:lang w:val="uk-UA"/>
        </w:rPr>
        <w:t xml:space="preserve">. </w:t>
      </w:r>
      <w:r w:rsidRPr="00CF07DE">
        <w:rPr>
          <w:rFonts w:ascii="Times New Roman" w:hAnsi="Times New Roman"/>
          <w:sz w:val="28"/>
          <w:szCs w:val="28"/>
          <w:lang w:val="uk-UA"/>
        </w:rPr>
        <w:t>Велике значення для міста в якості зеленої та рекреаційної зони має</w:t>
      </w:r>
      <w:r>
        <w:rPr>
          <w:rFonts w:ascii="Times New Roman" w:hAnsi="Times New Roman"/>
          <w:sz w:val="28"/>
          <w:szCs w:val="28"/>
          <w:lang w:val="uk-UA"/>
        </w:rPr>
        <w:t xml:space="preserve"> </w:t>
      </w:r>
      <w:r w:rsidRPr="00CF07DE">
        <w:rPr>
          <w:rFonts w:ascii="Times New Roman" w:hAnsi="Times New Roman"/>
          <w:sz w:val="28"/>
          <w:szCs w:val="28"/>
          <w:lang w:val="uk-UA"/>
        </w:rPr>
        <w:t>територія навколо Карачунівського водосховища: Криворізький район,</w:t>
      </w:r>
      <w:r>
        <w:rPr>
          <w:rFonts w:ascii="Times New Roman" w:hAnsi="Times New Roman"/>
          <w:sz w:val="28"/>
          <w:szCs w:val="28"/>
          <w:lang w:val="uk-UA"/>
        </w:rPr>
        <w:t xml:space="preserve"> </w:t>
      </w:r>
      <w:r w:rsidRPr="00CF07DE">
        <w:rPr>
          <w:rFonts w:ascii="Times New Roman" w:hAnsi="Times New Roman"/>
          <w:sz w:val="28"/>
          <w:szCs w:val="28"/>
          <w:lang w:val="uk-UA"/>
        </w:rPr>
        <w:t>с. Валове, Кіровка, Новогданцівка, Вільне, Інгулець, а також території міста, які</w:t>
      </w:r>
      <w:r>
        <w:rPr>
          <w:rFonts w:ascii="Times New Roman" w:hAnsi="Times New Roman"/>
          <w:sz w:val="28"/>
          <w:szCs w:val="28"/>
          <w:lang w:val="uk-UA"/>
        </w:rPr>
        <w:t xml:space="preserve"> </w:t>
      </w:r>
      <w:r w:rsidRPr="00CF07DE">
        <w:rPr>
          <w:rFonts w:ascii="Times New Roman" w:hAnsi="Times New Roman"/>
          <w:sz w:val="28"/>
          <w:szCs w:val="28"/>
          <w:lang w:val="uk-UA"/>
        </w:rPr>
        <w:t>примикають до Карачунівського водосховища з південного сходу та півдня:</w:t>
      </w:r>
    </w:p>
    <w:p w:rsidR="00D34CE4" w:rsidRPr="00CF07DE" w:rsidRDefault="00D34CE4" w:rsidP="00D34CE4">
      <w:pPr>
        <w:autoSpaceDE w:val="0"/>
        <w:autoSpaceDN w:val="0"/>
        <w:adjustRightInd w:val="0"/>
        <w:spacing w:after="0"/>
        <w:jc w:val="both"/>
        <w:rPr>
          <w:rFonts w:ascii="Times New Roman" w:hAnsi="Times New Roman"/>
          <w:sz w:val="28"/>
          <w:szCs w:val="28"/>
        </w:rPr>
      </w:pPr>
      <w:r w:rsidRPr="00CF07DE">
        <w:rPr>
          <w:rFonts w:ascii="Times New Roman" w:hAnsi="Times New Roman"/>
          <w:sz w:val="28"/>
          <w:szCs w:val="28"/>
        </w:rPr>
        <w:t>– затоплений гранітний кар’єр, русло та прируслова частина ріки Інгулець нижче греблі водосховища. Тут пропонується організація об’єкту природно-</w:t>
      </w:r>
    </w:p>
    <w:p w:rsidR="00D34CE4" w:rsidRPr="00CF07DE" w:rsidRDefault="00D34CE4" w:rsidP="00D34CE4">
      <w:pPr>
        <w:autoSpaceDE w:val="0"/>
        <w:autoSpaceDN w:val="0"/>
        <w:adjustRightInd w:val="0"/>
        <w:spacing w:after="0"/>
        <w:jc w:val="both"/>
        <w:rPr>
          <w:rFonts w:ascii="Times New Roman" w:hAnsi="Times New Roman"/>
          <w:sz w:val="28"/>
          <w:szCs w:val="28"/>
          <w:lang w:val="uk-UA"/>
        </w:rPr>
      </w:pPr>
      <w:r w:rsidRPr="00CF07DE">
        <w:rPr>
          <w:rFonts w:ascii="Times New Roman" w:hAnsi="Times New Roman"/>
          <w:sz w:val="28"/>
          <w:szCs w:val="28"/>
        </w:rPr>
        <w:t>заповідного фонду – Карачунівського.</w:t>
      </w:r>
    </w:p>
    <w:p w:rsidR="00D34CE4" w:rsidRDefault="00D34CE4" w:rsidP="00D34CE4">
      <w:pPr>
        <w:autoSpaceDE w:val="0"/>
        <w:autoSpaceDN w:val="0"/>
        <w:adjustRightInd w:val="0"/>
        <w:spacing w:after="0"/>
        <w:jc w:val="center"/>
        <w:rPr>
          <w:rFonts w:ascii="TimesNewRomanPSMT" w:hAnsi="TimesNewRomanPSMT" w:cs="TimesNewRomanPSMT"/>
          <w:sz w:val="28"/>
          <w:szCs w:val="28"/>
          <w:lang w:val="uk-UA"/>
        </w:rPr>
      </w:pPr>
    </w:p>
    <w:p w:rsidR="00D34CE4" w:rsidRPr="000523F5" w:rsidRDefault="00D34CE4" w:rsidP="00D34CE4">
      <w:pPr>
        <w:autoSpaceDE w:val="0"/>
        <w:autoSpaceDN w:val="0"/>
        <w:adjustRightInd w:val="0"/>
        <w:spacing w:after="0" w:line="360" w:lineRule="auto"/>
        <w:jc w:val="center"/>
        <w:rPr>
          <w:rFonts w:ascii="TimesNewRomanPSMT" w:hAnsi="TimesNewRomanPSMT" w:cs="TimesNewRomanPSMT"/>
          <w:b/>
          <w:sz w:val="28"/>
          <w:szCs w:val="28"/>
          <w:u w:val="single"/>
          <w:lang w:val="uk-UA"/>
        </w:rPr>
      </w:pPr>
      <w:r w:rsidRPr="000523F5">
        <w:rPr>
          <w:rFonts w:ascii="Times New Roman" w:hAnsi="Times New Roman"/>
          <w:b/>
          <w:color w:val="000000"/>
          <w:sz w:val="28"/>
          <w:szCs w:val="28"/>
          <w:u w:val="single"/>
          <w:lang w:val="uk-UA"/>
        </w:rPr>
        <w:t>1.9. Планувальні обмеження.</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05170A">
        <w:rPr>
          <w:rFonts w:ascii="Times New Roman" w:hAnsi="Times New Roman"/>
          <w:sz w:val="28"/>
          <w:szCs w:val="28"/>
          <w:lang w:val="uk-UA"/>
        </w:rPr>
        <w:t>Планувальні обмеження території міста визначаються у вигляді санітарно-захисних зон підприємств І-ІІІ, ІV-V класу шкідливості та кладовищ, а також зон акустичного забруднення від автомагістралей з відображенням об’єктів природно-заповідного фонду і територій зелених зон та зелених насаджень.</w:t>
      </w:r>
    </w:p>
    <w:p w:rsidR="00D34CE4" w:rsidRPr="008C6316"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П</w:t>
      </w:r>
      <w:r w:rsidRPr="008C6316">
        <w:rPr>
          <w:rFonts w:ascii="Times New Roman" w:hAnsi="Times New Roman"/>
          <w:sz w:val="28"/>
          <w:szCs w:val="28"/>
          <w:lang w:val="uk-UA"/>
        </w:rPr>
        <w:t>ідприємств</w:t>
      </w:r>
      <w:r>
        <w:rPr>
          <w:rFonts w:ascii="Times New Roman" w:hAnsi="Times New Roman"/>
          <w:sz w:val="28"/>
          <w:szCs w:val="28"/>
          <w:lang w:val="uk-UA"/>
        </w:rPr>
        <w:t>а</w:t>
      </w:r>
      <w:r w:rsidRPr="008C6316">
        <w:rPr>
          <w:rFonts w:ascii="Times New Roman" w:hAnsi="Times New Roman"/>
          <w:sz w:val="28"/>
          <w:szCs w:val="28"/>
          <w:lang w:val="uk-UA"/>
        </w:rPr>
        <w:t xml:space="preserve"> та виробництв</w:t>
      </w:r>
      <w:r>
        <w:rPr>
          <w:rFonts w:ascii="Times New Roman" w:hAnsi="Times New Roman"/>
          <w:sz w:val="28"/>
          <w:szCs w:val="28"/>
          <w:lang w:val="uk-UA"/>
        </w:rPr>
        <w:t>а</w:t>
      </w:r>
      <w:r w:rsidRPr="008C6316">
        <w:rPr>
          <w:rFonts w:ascii="Times New Roman" w:hAnsi="Times New Roman"/>
          <w:sz w:val="28"/>
          <w:szCs w:val="28"/>
          <w:lang w:val="uk-UA"/>
        </w:rPr>
        <w:t xml:space="preserve"> міста Кривого Рогу, згідно</w:t>
      </w:r>
      <w:r>
        <w:rPr>
          <w:rFonts w:ascii="Times New Roman" w:hAnsi="Times New Roman"/>
          <w:sz w:val="28"/>
          <w:szCs w:val="28"/>
          <w:lang w:val="uk-UA"/>
        </w:rPr>
        <w:t xml:space="preserve"> </w:t>
      </w:r>
      <w:r w:rsidRPr="008C6316">
        <w:rPr>
          <w:rFonts w:ascii="Times New Roman" w:hAnsi="Times New Roman"/>
          <w:sz w:val="28"/>
          <w:szCs w:val="28"/>
          <w:lang w:val="uk-UA"/>
        </w:rPr>
        <w:t>санітарної класифікації підприємств, виробництв та споруд і розмірів санітарно-захисних зон для них (Державні санітарні правила планування та забудови населених пунктів ДСП-173-96, додаток 4), відноситься до слідуючих основних класів з нормативною санітарно-захисною зоною:</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6117CA">
        <w:rPr>
          <w:rFonts w:ascii="Times New Roman" w:hAnsi="Times New Roman"/>
          <w:sz w:val="28"/>
          <w:szCs w:val="28"/>
          <w:u w:val="single"/>
        </w:rPr>
        <w:t xml:space="preserve">1. Клас І. А. </w:t>
      </w:r>
      <w:r w:rsidRPr="0005170A">
        <w:rPr>
          <w:rFonts w:ascii="Times New Roman" w:hAnsi="Times New Roman"/>
          <w:sz w:val="28"/>
          <w:szCs w:val="28"/>
        </w:rPr>
        <w:t>Санітарно-захисна зона 1500 м:</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05170A">
        <w:rPr>
          <w:rFonts w:ascii="Times New Roman" w:hAnsi="Times New Roman"/>
          <w:sz w:val="28"/>
          <w:szCs w:val="28"/>
        </w:rPr>
        <w:t>- підприємства та виробництва по видобуванню залізних руд відкритим</w:t>
      </w:r>
      <w:r>
        <w:rPr>
          <w:rFonts w:ascii="Times New Roman" w:hAnsi="Times New Roman"/>
          <w:sz w:val="28"/>
          <w:szCs w:val="28"/>
        </w:rPr>
        <w:t xml:space="preserve"> </w:t>
      </w:r>
      <w:r w:rsidRPr="0005170A">
        <w:rPr>
          <w:rFonts w:ascii="Times New Roman" w:hAnsi="Times New Roman"/>
          <w:sz w:val="28"/>
          <w:szCs w:val="28"/>
        </w:rPr>
        <w:t>способом з використанням вибухових засобів (наприклад, кар’єри ПАТ</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05170A">
        <w:rPr>
          <w:rFonts w:ascii="Times New Roman" w:hAnsi="Times New Roman"/>
          <w:sz w:val="28"/>
          <w:szCs w:val="28"/>
        </w:rPr>
        <w:t>«АрселорМіттал Кривий Ріг», ПАТ «Північний ГЗК», ПАТ «Центральний ГЗК»,</w:t>
      </w:r>
      <w:r>
        <w:rPr>
          <w:rFonts w:ascii="Times New Roman" w:hAnsi="Times New Roman"/>
          <w:sz w:val="28"/>
          <w:szCs w:val="28"/>
        </w:rPr>
        <w:t xml:space="preserve"> </w:t>
      </w:r>
      <w:r w:rsidRPr="0005170A">
        <w:rPr>
          <w:rFonts w:ascii="Times New Roman" w:hAnsi="Times New Roman"/>
          <w:sz w:val="28"/>
          <w:szCs w:val="28"/>
        </w:rPr>
        <w:t>ВАТ «Південний ГЗК», ПАТ «Інгулецький ГЗК», ГЗК «Укрмеханобр» ПАТ</w:t>
      </w:r>
      <w:r>
        <w:rPr>
          <w:rFonts w:ascii="Times New Roman" w:hAnsi="Times New Roman"/>
          <w:sz w:val="28"/>
          <w:szCs w:val="28"/>
        </w:rPr>
        <w:t xml:space="preserve"> </w:t>
      </w:r>
      <w:r w:rsidRPr="0005170A">
        <w:rPr>
          <w:rFonts w:ascii="Times New Roman" w:hAnsi="Times New Roman"/>
          <w:sz w:val="28"/>
          <w:szCs w:val="28"/>
        </w:rPr>
        <w:t>«ММК ім. Ілліча»);</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6117CA">
        <w:rPr>
          <w:rFonts w:ascii="Times New Roman" w:hAnsi="Times New Roman"/>
          <w:sz w:val="28"/>
          <w:szCs w:val="28"/>
          <w:u w:val="single"/>
        </w:rPr>
        <w:t>2. Клас І.</w:t>
      </w:r>
      <w:r w:rsidRPr="0005170A">
        <w:rPr>
          <w:rFonts w:ascii="Times New Roman" w:hAnsi="Times New Roman"/>
          <w:sz w:val="28"/>
          <w:szCs w:val="28"/>
        </w:rPr>
        <w:t xml:space="preserve"> Санітарно-захисна зона 1000 м:</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05170A">
        <w:rPr>
          <w:rFonts w:ascii="Times New Roman" w:hAnsi="Times New Roman"/>
          <w:sz w:val="28"/>
          <w:szCs w:val="28"/>
        </w:rPr>
        <w:lastRenderedPageBreak/>
        <w:t>- підприємства по виробництву портландцементу (ПАТ</w:t>
      </w:r>
      <w:r>
        <w:rPr>
          <w:rFonts w:ascii="Times New Roman" w:hAnsi="Times New Roman"/>
          <w:sz w:val="28"/>
          <w:szCs w:val="28"/>
        </w:rPr>
        <w:t xml:space="preserve"> </w:t>
      </w:r>
      <w:r w:rsidRPr="0005170A">
        <w:rPr>
          <w:rFonts w:ascii="Times New Roman" w:hAnsi="Times New Roman"/>
          <w:sz w:val="28"/>
          <w:szCs w:val="28"/>
        </w:rPr>
        <w:t>«ХайдельбергЦемент Україна»);</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05170A">
        <w:rPr>
          <w:rFonts w:ascii="Times New Roman" w:hAnsi="Times New Roman"/>
          <w:sz w:val="28"/>
          <w:szCs w:val="28"/>
        </w:rPr>
        <w:t>- гірничо-збагачувальні фабрики, фабрики агломерування руд чорних</w:t>
      </w:r>
      <w:r>
        <w:rPr>
          <w:rFonts w:ascii="Times New Roman" w:hAnsi="Times New Roman"/>
          <w:sz w:val="28"/>
          <w:szCs w:val="28"/>
        </w:rPr>
        <w:t xml:space="preserve"> </w:t>
      </w:r>
      <w:r w:rsidRPr="0005170A">
        <w:rPr>
          <w:rFonts w:ascii="Times New Roman" w:hAnsi="Times New Roman"/>
          <w:sz w:val="28"/>
          <w:szCs w:val="28"/>
        </w:rPr>
        <w:t>металів (ПАТ «АрселорМіттал Кривий Ріг», ПАТ «Північний ГЗК», ПАТ</w:t>
      </w:r>
      <w:r>
        <w:rPr>
          <w:rFonts w:ascii="Times New Roman" w:hAnsi="Times New Roman"/>
          <w:sz w:val="28"/>
          <w:szCs w:val="28"/>
        </w:rPr>
        <w:t xml:space="preserve"> </w:t>
      </w:r>
      <w:r w:rsidRPr="0005170A">
        <w:rPr>
          <w:rFonts w:ascii="Times New Roman" w:hAnsi="Times New Roman"/>
          <w:sz w:val="28"/>
          <w:szCs w:val="28"/>
        </w:rPr>
        <w:t>«Центральний ГЗК», ВАТ «Південний ГЗК», ПАТ «Інгулецький ГЗК»);</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05170A">
        <w:rPr>
          <w:rFonts w:ascii="Times New Roman" w:hAnsi="Times New Roman"/>
          <w:sz w:val="28"/>
          <w:szCs w:val="28"/>
        </w:rPr>
        <w:t>- виробництво чавуну і сталі (ПАТ «АрселорМіттал Кривий Ріг);</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05170A">
        <w:rPr>
          <w:rFonts w:ascii="Times New Roman" w:hAnsi="Times New Roman"/>
          <w:sz w:val="28"/>
          <w:szCs w:val="28"/>
        </w:rPr>
        <w:t>- коксохімічне виробництво (ПАТ «АрселорМіттал Кривий Ріг);</w:t>
      </w:r>
    </w:p>
    <w:p w:rsidR="00D34CE4" w:rsidRPr="0005170A" w:rsidRDefault="00D34CE4" w:rsidP="00D34CE4">
      <w:pPr>
        <w:autoSpaceDE w:val="0"/>
        <w:autoSpaceDN w:val="0"/>
        <w:adjustRightInd w:val="0"/>
        <w:spacing w:after="0"/>
        <w:jc w:val="both"/>
        <w:rPr>
          <w:rFonts w:ascii="Times New Roman" w:hAnsi="Times New Roman"/>
          <w:sz w:val="28"/>
          <w:szCs w:val="28"/>
        </w:rPr>
      </w:pPr>
      <w:r w:rsidRPr="0005170A">
        <w:rPr>
          <w:rFonts w:ascii="Times New Roman" w:hAnsi="Times New Roman"/>
          <w:sz w:val="28"/>
          <w:szCs w:val="28"/>
        </w:rPr>
        <w:t>- виробництво асфальтобетону;</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6117CA">
        <w:rPr>
          <w:rFonts w:ascii="Times New Roman" w:hAnsi="Times New Roman"/>
          <w:sz w:val="28"/>
          <w:szCs w:val="28"/>
          <w:u w:val="single"/>
        </w:rPr>
        <w:t>3. Клас ІІ.</w:t>
      </w:r>
      <w:r w:rsidRPr="004A339C">
        <w:rPr>
          <w:rFonts w:ascii="Times New Roman" w:hAnsi="Times New Roman"/>
          <w:sz w:val="28"/>
          <w:szCs w:val="28"/>
        </w:rPr>
        <w:t xml:space="preserve"> Санітарно-захисна зона 500м:</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виробництво по переробці домених та сталеплавильних шлаків(ПАТ</w:t>
      </w:r>
      <w:r>
        <w:rPr>
          <w:rFonts w:ascii="Times New Roman" w:hAnsi="Times New Roman"/>
          <w:sz w:val="28"/>
          <w:szCs w:val="28"/>
        </w:rPr>
        <w:t xml:space="preserve"> </w:t>
      </w:r>
      <w:r w:rsidRPr="004A339C">
        <w:rPr>
          <w:rFonts w:ascii="Times New Roman" w:hAnsi="Times New Roman"/>
          <w:sz w:val="28"/>
          <w:szCs w:val="28"/>
        </w:rPr>
        <w:t>«АрселорМіттал Кривий Ріг);</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полігони твердих побутових відходів;</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прокатні цехи;</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6117CA">
        <w:rPr>
          <w:rFonts w:ascii="Times New Roman" w:hAnsi="Times New Roman"/>
          <w:sz w:val="28"/>
          <w:szCs w:val="28"/>
          <w:u w:val="single"/>
        </w:rPr>
        <w:t>4. Клас ІІІ.</w:t>
      </w:r>
      <w:r w:rsidRPr="004A339C">
        <w:rPr>
          <w:rFonts w:ascii="Times New Roman" w:hAnsi="Times New Roman"/>
          <w:sz w:val="28"/>
          <w:szCs w:val="28"/>
        </w:rPr>
        <w:t xml:space="preserve"> Санітарно-захисна зона 300 м:</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відвали гірничодобувної промисловості ( п. 8.33 ДСП-173-96);</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хвостосховища гірничо-збагачувальних комбінатів ( п. 8.33 ДСП-173-96);</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кладовища;</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6117CA">
        <w:rPr>
          <w:rFonts w:ascii="Times New Roman" w:hAnsi="Times New Roman"/>
          <w:sz w:val="28"/>
          <w:szCs w:val="28"/>
          <w:u w:val="single"/>
        </w:rPr>
        <w:t>5. Клас ІV.</w:t>
      </w:r>
      <w:r w:rsidRPr="004A339C">
        <w:rPr>
          <w:rFonts w:ascii="Times New Roman" w:hAnsi="Times New Roman"/>
          <w:sz w:val="28"/>
          <w:szCs w:val="28"/>
        </w:rPr>
        <w:t xml:space="preserve"> Санітарно-захисна зона 100 м:</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виробництво бетонних виробів;</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виробництво по видобуванню руд металів шахтним способом (шахти ПАТ</w:t>
      </w:r>
      <w:r>
        <w:rPr>
          <w:rFonts w:ascii="Times New Roman" w:hAnsi="Times New Roman"/>
          <w:sz w:val="28"/>
          <w:szCs w:val="28"/>
        </w:rPr>
        <w:t xml:space="preserve"> </w:t>
      </w:r>
      <w:r w:rsidRPr="004A339C">
        <w:rPr>
          <w:rFonts w:ascii="Times New Roman" w:hAnsi="Times New Roman"/>
          <w:sz w:val="28"/>
          <w:szCs w:val="28"/>
        </w:rPr>
        <w:t>«Кривбасзалізрудком», ПАТ «Євраз Суха Балка», шахтоуправління ПАТ</w:t>
      </w:r>
      <w:r>
        <w:rPr>
          <w:rFonts w:ascii="Times New Roman" w:hAnsi="Times New Roman"/>
          <w:sz w:val="28"/>
          <w:szCs w:val="28"/>
        </w:rPr>
        <w:t xml:space="preserve"> </w:t>
      </w:r>
      <w:r w:rsidRPr="004A339C">
        <w:rPr>
          <w:rFonts w:ascii="Times New Roman" w:hAnsi="Times New Roman"/>
          <w:sz w:val="28"/>
          <w:szCs w:val="28"/>
        </w:rPr>
        <w:t>«АрселорМіттал Кривий Ріг», ПАТ «Центральний ГЗК» (ш. ім. Орджонікідзе)</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підприємства по обслуговуванню автомобілів (вантажні автомобілі,</w:t>
      </w:r>
      <w:r>
        <w:rPr>
          <w:rFonts w:ascii="Times New Roman" w:hAnsi="Times New Roman"/>
          <w:sz w:val="28"/>
          <w:szCs w:val="28"/>
        </w:rPr>
        <w:t xml:space="preserve"> </w:t>
      </w:r>
      <w:r w:rsidRPr="004A339C">
        <w:rPr>
          <w:rFonts w:ascii="Times New Roman" w:hAnsi="Times New Roman"/>
          <w:sz w:val="28"/>
          <w:szCs w:val="28"/>
        </w:rPr>
        <w:t>автобуси);</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хімчистки;</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виробництво машин та приладів;</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підприємства металообробної промисловості;</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залізничні вокзали, автовокзали;</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6117CA">
        <w:rPr>
          <w:rFonts w:ascii="Times New Roman" w:hAnsi="Times New Roman"/>
          <w:sz w:val="28"/>
          <w:szCs w:val="28"/>
          <w:u w:val="single"/>
        </w:rPr>
        <w:t>6. Клас V.</w:t>
      </w:r>
      <w:r w:rsidRPr="004A339C">
        <w:rPr>
          <w:rFonts w:ascii="Times New Roman" w:hAnsi="Times New Roman"/>
          <w:sz w:val="28"/>
          <w:szCs w:val="28"/>
        </w:rPr>
        <w:t xml:space="preserve"> Санітарно-захисна зона 50 м:</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столярно-теслярські та меблеві підприємства;</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підприємства по обслуговуванню автомобілів (легкові автомобілі)</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друкарні;</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швейні фабрики;</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виробництво взуття;</w:t>
      </w:r>
    </w:p>
    <w:p w:rsidR="00D34CE4" w:rsidRPr="004A339C" w:rsidRDefault="00D34CE4" w:rsidP="00D34CE4">
      <w:pPr>
        <w:autoSpaceDE w:val="0"/>
        <w:autoSpaceDN w:val="0"/>
        <w:adjustRightInd w:val="0"/>
        <w:spacing w:after="0"/>
        <w:jc w:val="both"/>
        <w:rPr>
          <w:rFonts w:ascii="Times New Roman" w:hAnsi="Times New Roman"/>
          <w:sz w:val="28"/>
          <w:szCs w:val="28"/>
        </w:rPr>
      </w:pPr>
      <w:r w:rsidRPr="004A339C">
        <w:rPr>
          <w:rFonts w:ascii="Times New Roman" w:hAnsi="Times New Roman"/>
          <w:sz w:val="28"/>
          <w:szCs w:val="28"/>
        </w:rPr>
        <w:t>- хлібзаводи, молокозаводи, овочесховища ті інше.</w:t>
      </w:r>
    </w:p>
    <w:p w:rsidR="00D34CE4"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081188">
        <w:rPr>
          <w:rFonts w:ascii="Times New Roman" w:hAnsi="Times New Roman"/>
          <w:sz w:val="28"/>
          <w:szCs w:val="28"/>
          <w:lang w:val="uk-UA"/>
        </w:rPr>
        <w:t>Санітарно-захисні зони зони багатьох підприємств міста, особливо гірничо</w:t>
      </w:r>
      <w:r>
        <w:rPr>
          <w:rFonts w:ascii="Times New Roman" w:hAnsi="Times New Roman"/>
          <w:sz w:val="28"/>
          <w:szCs w:val="28"/>
          <w:lang w:val="uk-UA"/>
        </w:rPr>
        <w:t xml:space="preserve"> </w:t>
      </w:r>
      <w:r w:rsidRPr="00081188">
        <w:rPr>
          <w:rFonts w:ascii="Times New Roman" w:hAnsi="Times New Roman"/>
          <w:sz w:val="28"/>
          <w:szCs w:val="28"/>
          <w:lang w:val="uk-UA"/>
        </w:rPr>
        <w:t xml:space="preserve">- металургійного комплексу, перетинаються. Багато підприємств міста мають розрахункові (не нормативні) санітарно-захисні зони, що </w:t>
      </w:r>
      <w:r w:rsidRPr="00081188">
        <w:rPr>
          <w:rFonts w:ascii="Times New Roman" w:hAnsi="Times New Roman"/>
          <w:sz w:val="28"/>
          <w:szCs w:val="28"/>
          <w:lang w:val="uk-UA"/>
        </w:rPr>
        <w:lastRenderedPageBreak/>
        <w:t xml:space="preserve">дозволяється (п. 5.7 ДСП-173-96). Слід відмітити, що всі гірничорудні об'єкти по відкритому видобутку руди Кривбасу по санітарній класифікації мають бути віднесені до підприємств класу 1. </w:t>
      </w:r>
      <w:r w:rsidRPr="004A339C">
        <w:rPr>
          <w:rFonts w:ascii="Times New Roman" w:hAnsi="Times New Roman"/>
          <w:sz w:val="28"/>
          <w:szCs w:val="28"/>
        </w:rPr>
        <w:t>А з нормативною санітарно-захисною зоною 1500м – до кар'єрів з видобутку залізних руд відкритим способом з використанням вибухових засобів. Але, враховуючи ситуацію в місті стосовно розселення та</w:t>
      </w:r>
      <w:r>
        <w:rPr>
          <w:rFonts w:ascii="Times New Roman" w:hAnsi="Times New Roman"/>
          <w:sz w:val="28"/>
          <w:szCs w:val="28"/>
          <w:lang w:val="uk-UA"/>
        </w:rPr>
        <w:t xml:space="preserve"> </w:t>
      </w:r>
      <w:r w:rsidRPr="004A339C">
        <w:rPr>
          <w:rFonts w:ascii="Times New Roman" w:hAnsi="Times New Roman"/>
          <w:sz w:val="28"/>
          <w:szCs w:val="28"/>
        </w:rPr>
        <w:t>рудничних розробок в довоєнні і післявоєнні роки, забудови та особливості</w:t>
      </w:r>
      <w:r>
        <w:rPr>
          <w:rFonts w:ascii="Times New Roman" w:hAnsi="Times New Roman"/>
          <w:sz w:val="28"/>
          <w:szCs w:val="28"/>
          <w:lang w:val="uk-UA"/>
        </w:rPr>
        <w:t xml:space="preserve"> </w:t>
      </w:r>
      <w:r w:rsidRPr="004A339C">
        <w:rPr>
          <w:rFonts w:ascii="Times New Roman" w:hAnsi="Times New Roman"/>
          <w:sz w:val="28"/>
          <w:szCs w:val="28"/>
        </w:rPr>
        <w:t>розвитку кар'єрів в 50-60 роки, існуючі тоді нормативні вимоги (або їх</w:t>
      </w:r>
      <w:r>
        <w:rPr>
          <w:rFonts w:ascii="Times New Roman" w:hAnsi="Times New Roman"/>
          <w:sz w:val="28"/>
          <w:szCs w:val="28"/>
        </w:rPr>
        <w:t xml:space="preserve"> </w:t>
      </w:r>
      <w:r w:rsidRPr="004A339C">
        <w:rPr>
          <w:rFonts w:ascii="Times New Roman" w:hAnsi="Times New Roman"/>
          <w:sz w:val="28"/>
          <w:szCs w:val="28"/>
        </w:rPr>
        <w:t>відсутність), нормативна 1,5-кілометрова відстань від зони вибухових робіт</w:t>
      </w:r>
      <w:r>
        <w:rPr>
          <w:rFonts w:ascii="Times New Roman" w:hAnsi="Times New Roman"/>
          <w:sz w:val="28"/>
          <w:szCs w:val="28"/>
          <w:lang w:val="uk-UA"/>
        </w:rPr>
        <w:t xml:space="preserve"> </w:t>
      </w:r>
      <w:r w:rsidRPr="004A339C">
        <w:rPr>
          <w:rFonts w:ascii="Times New Roman" w:hAnsi="Times New Roman"/>
          <w:sz w:val="28"/>
          <w:szCs w:val="28"/>
        </w:rPr>
        <w:t>кар'єрів до сельбищної зони не завжди витримується.</w:t>
      </w:r>
      <w:r>
        <w:rPr>
          <w:rFonts w:ascii="Times New Roman" w:hAnsi="Times New Roman"/>
          <w:sz w:val="28"/>
          <w:szCs w:val="28"/>
        </w:rPr>
        <w:t xml:space="preserve"> </w:t>
      </w:r>
      <w:r w:rsidRPr="002B26AA">
        <w:rPr>
          <w:rFonts w:ascii="Times New Roman" w:hAnsi="Times New Roman"/>
          <w:sz w:val="28"/>
          <w:szCs w:val="28"/>
        </w:rPr>
        <w:t>Відповідно до санітарних</w:t>
      </w:r>
      <w:r>
        <w:rPr>
          <w:rFonts w:ascii="Times New Roman" w:hAnsi="Times New Roman"/>
          <w:sz w:val="28"/>
          <w:szCs w:val="28"/>
        </w:rPr>
        <w:t xml:space="preserve"> </w:t>
      </w:r>
      <w:r w:rsidRPr="002B26AA">
        <w:rPr>
          <w:rFonts w:ascii="Times New Roman" w:hAnsi="Times New Roman"/>
          <w:sz w:val="28"/>
          <w:szCs w:val="28"/>
        </w:rPr>
        <w:t>норм СН-245-71 (до виходу у світ ДСП-173-96), розмір СЗЗ для залізорудних</w:t>
      </w:r>
      <w:r>
        <w:rPr>
          <w:rFonts w:ascii="Times New Roman" w:hAnsi="Times New Roman"/>
          <w:sz w:val="28"/>
          <w:szCs w:val="28"/>
        </w:rPr>
        <w:t xml:space="preserve"> </w:t>
      </w:r>
      <w:r w:rsidRPr="002B26AA">
        <w:rPr>
          <w:rFonts w:ascii="Times New Roman" w:hAnsi="Times New Roman"/>
          <w:sz w:val="28"/>
          <w:szCs w:val="28"/>
        </w:rPr>
        <w:t>кар'єрів встановлювався рівним 500м. Санітарними правилами (п. 5.7 ДСП-173-96) при належному обґрунтуванні допускається скорочення розмірів СЗЗ</w:t>
      </w:r>
      <w:r>
        <w:rPr>
          <w:rFonts w:ascii="Times New Roman" w:hAnsi="Times New Roman"/>
          <w:sz w:val="28"/>
          <w:szCs w:val="28"/>
        </w:rPr>
        <w:t xml:space="preserve"> </w:t>
      </w:r>
      <w:r w:rsidRPr="002B26AA">
        <w:rPr>
          <w:rFonts w:ascii="Times New Roman" w:hAnsi="Times New Roman"/>
          <w:sz w:val="28"/>
          <w:szCs w:val="28"/>
        </w:rPr>
        <w:t>кар'єрів до 500м. Але фактично при високому фоновому забрудненні повітря в</w:t>
      </w:r>
      <w:r>
        <w:rPr>
          <w:rFonts w:ascii="Times New Roman" w:hAnsi="Times New Roman"/>
          <w:sz w:val="28"/>
          <w:szCs w:val="28"/>
        </w:rPr>
        <w:t xml:space="preserve"> </w:t>
      </w:r>
      <w:r w:rsidRPr="002B26AA">
        <w:rPr>
          <w:rFonts w:ascii="Times New Roman" w:hAnsi="Times New Roman"/>
          <w:sz w:val="28"/>
          <w:szCs w:val="28"/>
        </w:rPr>
        <w:t>місті, досягнення прийнятних концентрацій забруднюючих речовин в</w:t>
      </w:r>
      <w:r>
        <w:rPr>
          <w:rFonts w:ascii="Times New Roman" w:hAnsi="Times New Roman"/>
          <w:sz w:val="28"/>
          <w:szCs w:val="28"/>
        </w:rPr>
        <w:t xml:space="preserve"> </w:t>
      </w:r>
      <w:r w:rsidRPr="002B26AA">
        <w:rPr>
          <w:rFonts w:ascii="Times New Roman" w:hAnsi="Times New Roman"/>
          <w:sz w:val="28"/>
          <w:szCs w:val="28"/>
        </w:rPr>
        <w:t>атмосферному повітрі на межі як нормативної, так і розрахункової скороченої</w:t>
      </w:r>
      <w:r>
        <w:rPr>
          <w:rFonts w:ascii="Times New Roman" w:hAnsi="Times New Roman"/>
          <w:sz w:val="28"/>
          <w:szCs w:val="28"/>
        </w:rPr>
        <w:t xml:space="preserve"> </w:t>
      </w:r>
      <w:r w:rsidRPr="002B26AA">
        <w:rPr>
          <w:rFonts w:ascii="Times New Roman" w:hAnsi="Times New Roman"/>
          <w:sz w:val="28"/>
          <w:szCs w:val="28"/>
        </w:rPr>
        <w:t>СЗЗ часто не досягається. Територія СЗЗ залишається при цьому «буферно</w:t>
      </w:r>
      <w:r>
        <w:rPr>
          <w:rFonts w:ascii="Times New Roman" w:hAnsi="Times New Roman"/>
          <w:sz w:val="28"/>
          <w:szCs w:val="28"/>
        </w:rPr>
        <w:t>ю</w:t>
      </w:r>
      <w:r w:rsidRPr="002B26AA">
        <w:rPr>
          <w:rFonts w:ascii="Times New Roman" w:hAnsi="Times New Roman"/>
          <w:sz w:val="28"/>
          <w:szCs w:val="28"/>
        </w:rPr>
        <w:t>»</w:t>
      </w:r>
      <w:r>
        <w:rPr>
          <w:rFonts w:ascii="Times New Roman" w:hAnsi="Times New Roman"/>
          <w:sz w:val="28"/>
          <w:szCs w:val="28"/>
        </w:rPr>
        <w:t xml:space="preserve"> </w:t>
      </w:r>
      <w:r w:rsidRPr="002B26AA">
        <w:rPr>
          <w:rFonts w:ascii="Times New Roman" w:hAnsi="Times New Roman"/>
          <w:sz w:val="28"/>
          <w:szCs w:val="28"/>
        </w:rPr>
        <w:t>зоною, але не так для досягнення санітарно-гігієнічних нормативів, як для</w:t>
      </w:r>
      <w:r>
        <w:rPr>
          <w:rFonts w:ascii="Times New Roman" w:hAnsi="Times New Roman"/>
          <w:sz w:val="28"/>
          <w:szCs w:val="28"/>
        </w:rPr>
        <w:t xml:space="preserve"> </w:t>
      </w:r>
      <w:r w:rsidRPr="002B26AA">
        <w:rPr>
          <w:rFonts w:ascii="Times New Roman" w:hAnsi="Times New Roman"/>
          <w:sz w:val="28"/>
          <w:szCs w:val="28"/>
        </w:rPr>
        <w:t>зниження рівнів шкідливих факторів з більш високих значень до більш низьких.</w:t>
      </w:r>
      <w:r>
        <w:rPr>
          <w:rFonts w:ascii="Times New Roman" w:hAnsi="Times New Roman"/>
          <w:sz w:val="28"/>
          <w:szCs w:val="28"/>
        </w:rPr>
        <w:t xml:space="preserve"> </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rPr>
        <w:t xml:space="preserve">       </w:t>
      </w:r>
      <w:r w:rsidRPr="002B26AA">
        <w:rPr>
          <w:rFonts w:ascii="Times New Roman" w:hAnsi="Times New Roman"/>
          <w:sz w:val="28"/>
          <w:szCs w:val="28"/>
        </w:rPr>
        <w:t>Тобто, при будь-яких розмірах СЗЗ (зменшених, нормативних, збільшених)</w:t>
      </w:r>
      <w:r>
        <w:rPr>
          <w:rFonts w:ascii="Times New Roman" w:hAnsi="Times New Roman"/>
          <w:sz w:val="28"/>
          <w:szCs w:val="28"/>
        </w:rPr>
        <w:t xml:space="preserve"> </w:t>
      </w:r>
      <w:r w:rsidRPr="002B26AA">
        <w:rPr>
          <w:rFonts w:ascii="Times New Roman" w:hAnsi="Times New Roman"/>
          <w:sz w:val="28"/>
          <w:szCs w:val="28"/>
        </w:rPr>
        <w:t>в існуючих умовах наднормативно забрудненого повітря Кривого Рогу не буде</w:t>
      </w:r>
      <w:r>
        <w:rPr>
          <w:rFonts w:ascii="Times New Roman" w:hAnsi="Times New Roman"/>
          <w:sz w:val="28"/>
          <w:szCs w:val="28"/>
        </w:rPr>
        <w:t xml:space="preserve"> </w:t>
      </w:r>
      <w:r w:rsidRPr="002B26AA">
        <w:rPr>
          <w:rFonts w:ascii="Times New Roman" w:hAnsi="Times New Roman"/>
          <w:sz w:val="28"/>
          <w:szCs w:val="28"/>
        </w:rPr>
        <w:t>виконуватися санітарна вимога – на зовнішній межі санітарно-захисної зони,</w:t>
      </w:r>
      <w:r>
        <w:rPr>
          <w:rFonts w:ascii="Times New Roman" w:hAnsi="Times New Roman"/>
          <w:sz w:val="28"/>
          <w:szCs w:val="28"/>
        </w:rPr>
        <w:t xml:space="preserve"> </w:t>
      </w:r>
      <w:r w:rsidRPr="002B26AA">
        <w:rPr>
          <w:rFonts w:ascii="Times New Roman" w:hAnsi="Times New Roman"/>
          <w:sz w:val="28"/>
          <w:szCs w:val="28"/>
        </w:rPr>
        <w:t>зверненої до житла, концентрації та рівні шкідливих факторів не повинні</w:t>
      </w:r>
      <w:r>
        <w:rPr>
          <w:rFonts w:ascii="Times New Roman" w:hAnsi="Times New Roman"/>
          <w:sz w:val="28"/>
          <w:szCs w:val="28"/>
        </w:rPr>
        <w:t xml:space="preserve"> </w:t>
      </w:r>
      <w:r w:rsidRPr="002B26AA">
        <w:rPr>
          <w:rFonts w:ascii="Times New Roman" w:hAnsi="Times New Roman"/>
          <w:sz w:val="28"/>
          <w:szCs w:val="28"/>
        </w:rPr>
        <w:t xml:space="preserve">перевищувати їх гігієнічні нормативи. </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w:t>
      </w:r>
      <w:r w:rsidRPr="00BF2FFD">
        <w:rPr>
          <w:rFonts w:ascii="Times New Roman" w:hAnsi="Times New Roman"/>
          <w:sz w:val="28"/>
          <w:szCs w:val="28"/>
          <w:lang w:val="uk-UA"/>
        </w:rPr>
        <w:t xml:space="preserve">В таких умовах проектування і будівництво об'єктів, технічна реконструкція існуючих об'єктів в Кривому Розі повинні реалізуватися тільки з виконанням компенсаційних заходів зі зменшення викидів в атмосферне повітря. </w:t>
      </w:r>
    </w:p>
    <w:p w:rsidR="00D34CE4" w:rsidRPr="002B26AA"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2B26AA">
        <w:rPr>
          <w:rFonts w:ascii="Times New Roman" w:hAnsi="Times New Roman"/>
          <w:sz w:val="28"/>
          <w:szCs w:val="28"/>
        </w:rPr>
        <w:t>Рішення проблеми наднормативного</w:t>
      </w:r>
      <w:r>
        <w:rPr>
          <w:rFonts w:ascii="Times New Roman" w:hAnsi="Times New Roman"/>
          <w:sz w:val="28"/>
          <w:szCs w:val="28"/>
        </w:rPr>
        <w:t xml:space="preserve"> </w:t>
      </w:r>
      <w:r w:rsidRPr="002B26AA">
        <w:rPr>
          <w:rFonts w:ascii="Times New Roman" w:hAnsi="Times New Roman"/>
          <w:sz w:val="28"/>
          <w:szCs w:val="28"/>
        </w:rPr>
        <w:t>фонового забруднення атмосферного повітря в місті можливе тільки за</w:t>
      </w:r>
      <w:r>
        <w:rPr>
          <w:rFonts w:ascii="Times New Roman" w:hAnsi="Times New Roman"/>
          <w:sz w:val="28"/>
          <w:szCs w:val="28"/>
        </w:rPr>
        <w:t xml:space="preserve"> </w:t>
      </w:r>
      <w:r w:rsidRPr="002B26AA">
        <w:rPr>
          <w:rFonts w:ascii="Times New Roman" w:hAnsi="Times New Roman"/>
          <w:sz w:val="28"/>
          <w:szCs w:val="28"/>
        </w:rPr>
        <w:t>поетапної реалізації екологічної програми такої, як Довгострокова програма по</w:t>
      </w:r>
      <w:r>
        <w:rPr>
          <w:rFonts w:ascii="Times New Roman" w:hAnsi="Times New Roman"/>
          <w:sz w:val="28"/>
          <w:szCs w:val="28"/>
        </w:rPr>
        <w:t xml:space="preserve"> </w:t>
      </w:r>
      <w:r w:rsidRPr="002B26AA">
        <w:rPr>
          <w:rFonts w:ascii="Times New Roman" w:hAnsi="Times New Roman"/>
          <w:sz w:val="28"/>
          <w:szCs w:val="28"/>
        </w:rPr>
        <w:t>вирішенню екологічних проблем Кривбасу та поліпшенню стану навколишнього</w:t>
      </w:r>
      <w:r>
        <w:rPr>
          <w:rFonts w:ascii="Times New Roman" w:hAnsi="Times New Roman"/>
          <w:sz w:val="28"/>
          <w:szCs w:val="28"/>
        </w:rPr>
        <w:t xml:space="preserve"> </w:t>
      </w:r>
      <w:r w:rsidRPr="002B26AA">
        <w:rPr>
          <w:rFonts w:ascii="Times New Roman" w:hAnsi="Times New Roman"/>
          <w:sz w:val="28"/>
          <w:szCs w:val="28"/>
        </w:rPr>
        <w:t>природного середовища на 2011-2022 роки. В межах затверджених санітарно-</w:t>
      </w:r>
      <w:r>
        <w:rPr>
          <w:rFonts w:ascii="Times New Roman" w:hAnsi="Times New Roman"/>
          <w:sz w:val="28"/>
          <w:szCs w:val="28"/>
        </w:rPr>
        <w:t xml:space="preserve"> </w:t>
      </w:r>
      <w:r w:rsidRPr="002B26AA">
        <w:rPr>
          <w:rFonts w:ascii="Times New Roman" w:hAnsi="Times New Roman"/>
          <w:sz w:val="28"/>
          <w:szCs w:val="28"/>
        </w:rPr>
        <w:t>захисних зон підприємств міста знаходиться певна кількість житлових будинків</w:t>
      </w:r>
      <w:r>
        <w:rPr>
          <w:rFonts w:ascii="Times New Roman" w:hAnsi="Times New Roman"/>
          <w:sz w:val="28"/>
          <w:szCs w:val="28"/>
        </w:rPr>
        <w:t xml:space="preserve"> </w:t>
      </w:r>
      <w:r w:rsidRPr="002B26AA">
        <w:rPr>
          <w:rFonts w:ascii="Times New Roman" w:hAnsi="Times New Roman"/>
          <w:sz w:val="28"/>
          <w:szCs w:val="28"/>
        </w:rPr>
        <w:t>та проживає певна кількість мешканців. Відселення мешканців проводиться</w:t>
      </w:r>
      <w:r>
        <w:rPr>
          <w:rFonts w:ascii="Times New Roman" w:hAnsi="Times New Roman"/>
          <w:sz w:val="28"/>
          <w:szCs w:val="28"/>
        </w:rPr>
        <w:t xml:space="preserve"> </w:t>
      </w:r>
      <w:r w:rsidRPr="002B26AA">
        <w:rPr>
          <w:rFonts w:ascii="Times New Roman" w:hAnsi="Times New Roman"/>
          <w:sz w:val="28"/>
          <w:szCs w:val="28"/>
        </w:rPr>
        <w:t>згідно затверджених графіків.</w:t>
      </w:r>
    </w:p>
    <w:p w:rsidR="00D34CE4" w:rsidRPr="00C97F2C"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w:t>
      </w:r>
      <w:r w:rsidRPr="002B26AA">
        <w:rPr>
          <w:rFonts w:ascii="Times New Roman" w:hAnsi="Times New Roman"/>
          <w:sz w:val="28"/>
          <w:szCs w:val="28"/>
        </w:rPr>
        <w:t>Інформація про відселення мешканців із санітарно-захисних зон наведена в</w:t>
      </w:r>
      <w:r>
        <w:rPr>
          <w:rFonts w:ascii="Times New Roman" w:hAnsi="Times New Roman"/>
          <w:sz w:val="28"/>
          <w:szCs w:val="28"/>
          <w:lang w:val="uk-UA"/>
        </w:rPr>
        <w:t xml:space="preserve"> </w:t>
      </w:r>
      <w:r>
        <w:rPr>
          <w:rFonts w:ascii="Times New Roman" w:hAnsi="Times New Roman"/>
          <w:sz w:val="28"/>
          <w:szCs w:val="28"/>
        </w:rPr>
        <w:t>таблиці №2</w:t>
      </w:r>
      <w:r w:rsidRPr="00C97F2C">
        <w:rPr>
          <w:rFonts w:ascii="Times New Roman" w:hAnsi="Times New Roman"/>
          <w:sz w:val="28"/>
          <w:szCs w:val="28"/>
        </w:rPr>
        <w:t>. Підприємства, в санітарно-захисних зонах яких проживають</w:t>
      </w:r>
      <w:r>
        <w:rPr>
          <w:rFonts w:ascii="Times New Roman" w:hAnsi="Times New Roman"/>
          <w:sz w:val="20"/>
          <w:szCs w:val="20"/>
        </w:rPr>
        <w:t xml:space="preserve"> </w:t>
      </w:r>
      <w:r w:rsidRPr="00C97F2C">
        <w:rPr>
          <w:rFonts w:ascii="Times New Roman" w:hAnsi="Times New Roman"/>
          <w:sz w:val="28"/>
          <w:szCs w:val="28"/>
        </w:rPr>
        <w:t>мешканці, повинні проводити: інвентаризацію житла, обґрунтування термінів</w:t>
      </w:r>
    </w:p>
    <w:p w:rsidR="00D34CE4" w:rsidRDefault="00D34CE4" w:rsidP="00D34CE4">
      <w:pPr>
        <w:autoSpaceDE w:val="0"/>
        <w:autoSpaceDN w:val="0"/>
        <w:adjustRightInd w:val="0"/>
        <w:spacing w:after="0"/>
        <w:jc w:val="both"/>
        <w:rPr>
          <w:rFonts w:ascii="Times New Roman" w:hAnsi="Times New Roman"/>
          <w:sz w:val="28"/>
          <w:szCs w:val="28"/>
        </w:rPr>
      </w:pPr>
      <w:r w:rsidRPr="00C97F2C">
        <w:rPr>
          <w:rFonts w:ascii="Times New Roman" w:hAnsi="Times New Roman"/>
          <w:sz w:val="28"/>
          <w:szCs w:val="28"/>
        </w:rPr>
        <w:lastRenderedPageBreak/>
        <w:t>відселення мешканців, розрахунок компенсації втрати житла.</w:t>
      </w:r>
    </w:p>
    <w:p w:rsidR="00D34CE4" w:rsidRPr="006D77F2"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rPr>
        <w:t xml:space="preserve">       </w:t>
      </w:r>
    </w:p>
    <w:p w:rsidR="00D34CE4" w:rsidRPr="001D32D0" w:rsidRDefault="00D34CE4" w:rsidP="00D34CE4">
      <w:pPr>
        <w:autoSpaceDE w:val="0"/>
        <w:autoSpaceDN w:val="0"/>
        <w:adjustRightInd w:val="0"/>
        <w:spacing w:after="0"/>
        <w:rPr>
          <w:rFonts w:ascii="TimesNewRomanPSMT" w:hAnsi="TimesNewRomanPSMT" w:cs="TimesNewRomanPSMT"/>
          <w:b/>
          <w:sz w:val="28"/>
          <w:szCs w:val="28"/>
          <w:lang w:val="uk-UA"/>
        </w:rPr>
      </w:pPr>
      <w:r>
        <w:rPr>
          <w:rFonts w:ascii="TimesNewRomanPSMT" w:hAnsi="TimesNewRomanPSMT" w:cs="TimesNewRomanPSMT"/>
          <w:b/>
          <w:sz w:val="28"/>
          <w:szCs w:val="28"/>
          <w:lang w:val="uk-UA"/>
        </w:rPr>
        <w:t xml:space="preserve">                                                                                                                    </w:t>
      </w:r>
      <w:r w:rsidRPr="001D32D0">
        <w:rPr>
          <w:rFonts w:ascii="TimesNewRomanPSMT" w:hAnsi="TimesNewRomanPSMT" w:cs="TimesNewRomanPSMT"/>
          <w:b/>
          <w:sz w:val="28"/>
          <w:szCs w:val="28"/>
          <w:lang w:val="uk-UA"/>
        </w:rPr>
        <w:t>Табл.</w:t>
      </w:r>
      <w:r>
        <w:rPr>
          <w:rFonts w:ascii="TimesNewRomanPSMT" w:hAnsi="TimesNewRomanPSMT" w:cs="TimesNewRomanPSMT"/>
          <w:b/>
          <w:sz w:val="28"/>
          <w:szCs w:val="28"/>
          <w:lang w:val="uk-UA"/>
        </w:rPr>
        <w:t xml:space="preserve"> </w:t>
      </w:r>
      <w:r w:rsidRPr="001D32D0">
        <w:rPr>
          <w:rFonts w:ascii="TimesNewRomanPSMT" w:hAnsi="TimesNewRomanPSMT" w:cs="TimesNewRomanPSMT"/>
          <w:b/>
          <w:sz w:val="28"/>
          <w:szCs w:val="28"/>
          <w:lang w:val="uk-UA"/>
        </w:rPr>
        <w:t>№2</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2735"/>
        <w:gridCol w:w="1559"/>
        <w:gridCol w:w="2658"/>
      </w:tblGrid>
      <w:tr w:rsidR="00D34CE4" w:rsidRPr="00495FA6" w:rsidTr="00975C4C">
        <w:trPr>
          <w:trHeight w:val="418"/>
        </w:trPr>
        <w:tc>
          <w:tcPr>
            <w:tcW w:w="2936" w:type="dxa"/>
            <w:vMerge w:val="restart"/>
            <w:shd w:val="clear" w:color="auto" w:fill="BFBFBF"/>
          </w:tcPr>
          <w:p w:rsidR="00D34CE4" w:rsidRPr="00495FA6" w:rsidRDefault="00D34CE4" w:rsidP="00975C4C">
            <w:pPr>
              <w:autoSpaceDE w:val="0"/>
              <w:autoSpaceDN w:val="0"/>
              <w:adjustRightInd w:val="0"/>
              <w:spacing w:after="0" w:line="240" w:lineRule="auto"/>
              <w:jc w:val="center"/>
              <w:rPr>
                <w:rFonts w:ascii="Times New Roman" w:hAnsi="Times New Roman"/>
                <w:sz w:val="28"/>
                <w:szCs w:val="28"/>
                <w:lang w:val="uk-UA"/>
              </w:rPr>
            </w:pPr>
            <w:r w:rsidRPr="00495FA6">
              <w:rPr>
                <w:rFonts w:ascii="Times New Roman" w:hAnsi="Times New Roman"/>
                <w:sz w:val="28"/>
                <w:szCs w:val="28"/>
                <w:lang w:val="uk-UA"/>
              </w:rPr>
              <w:t>Назва підприємства</w:t>
            </w:r>
          </w:p>
        </w:tc>
        <w:tc>
          <w:tcPr>
            <w:tcW w:w="6952" w:type="dxa"/>
            <w:gridSpan w:val="3"/>
            <w:shd w:val="clear" w:color="auto" w:fill="BFBFBF"/>
          </w:tcPr>
          <w:p w:rsidR="00D34CE4" w:rsidRPr="00495FA6" w:rsidRDefault="00D34CE4" w:rsidP="00975C4C">
            <w:pPr>
              <w:autoSpaceDE w:val="0"/>
              <w:autoSpaceDN w:val="0"/>
              <w:adjustRightInd w:val="0"/>
              <w:spacing w:after="0" w:line="240" w:lineRule="auto"/>
              <w:jc w:val="center"/>
              <w:rPr>
                <w:rFonts w:ascii="TimesNewRomanPSMT" w:hAnsi="TimesNewRomanPSMT" w:cs="TimesNewRomanPSMT"/>
                <w:sz w:val="28"/>
                <w:szCs w:val="28"/>
                <w:lang w:val="uk-UA"/>
              </w:rPr>
            </w:pPr>
            <w:r w:rsidRPr="00495FA6">
              <w:rPr>
                <w:rFonts w:ascii="Times New Roman" w:eastAsia="TimesNewRomanPS-BoldMT" w:hAnsi="Times New Roman"/>
                <w:bCs/>
                <w:sz w:val="28"/>
                <w:szCs w:val="28"/>
              </w:rPr>
              <w:t>Графік відселення із СЗЗ</w:t>
            </w:r>
          </w:p>
        </w:tc>
      </w:tr>
      <w:tr w:rsidR="00D34CE4" w:rsidRPr="00495FA6" w:rsidTr="00975C4C">
        <w:tc>
          <w:tcPr>
            <w:tcW w:w="2936" w:type="dxa"/>
            <w:vMerge/>
            <w:shd w:val="clear" w:color="auto" w:fill="BFBFBF"/>
          </w:tcPr>
          <w:p w:rsidR="00D34CE4" w:rsidRPr="00495FA6" w:rsidRDefault="00D34CE4" w:rsidP="00975C4C">
            <w:pPr>
              <w:autoSpaceDE w:val="0"/>
              <w:autoSpaceDN w:val="0"/>
              <w:adjustRightInd w:val="0"/>
              <w:spacing w:after="0" w:line="240" w:lineRule="auto"/>
              <w:jc w:val="center"/>
              <w:rPr>
                <w:rFonts w:ascii="TimesNewRomanPSMT" w:hAnsi="TimesNewRomanPSMT" w:cs="TimesNewRomanPSMT"/>
                <w:sz w:val="28"/>
                <w:szCs w:val="28"/>
                <w:lang w:val="uk-UA"/>
              </w:rPr>
            </w:pPr>
          </w:p>
        </w:tc>
        <w:tc>
          <w:tcPr>
            <w:tcW w:w="2735" w:type="dxa"/>
            <w:shd w:val="clear" w:color="auto" w:fill="BFBFBF"/>
          </w:tcPr>
          <w:p w:rsidR="00D34CE4" w:rsidRPr="00495FA6" w:rsidRDefault="00D34CE4" w:rsidP="00975C4C">
            <w:pPr>
              <w:autoSpaceDE w:val="0"/>
              <w:autoSpaceDN w:val="0"/>
              <w:adjustRightInd w:val="0"/>
              <w:spacing w:after="0" w:line="240" w:lineRule="auto"/>
              <w:jc w:val="center"/>
              <w:rPr>
                <w:rFonts w:ascii="Times New Roman" w:hAnsi="Times New Roman"/>
                <w:sz w:val="28"/>
                <w:szCs w:val="28"/>
                <w:lang w:val="uk-UA"/>
              </w:rPr>
            </w:pPr>
            <w:r w:rsidRPr="00495FA6">
              <w:rPr>
                <w:rFonts w:ascii="Times New Roman" w:eastAsia="TimesNewRomanPS-BoldMT" w:hAnsi="Times New Roman"/>
                <w:bCs/>
                <w:sz w:val="28"/>
                <w:szCs w:val="28"/>
              </w:rPr>
              <w:t>Адреса</w:t>
            </w:r>
          </w:p>
        </w:tc>
        <w:tc>
          <w:tcPr>
            <w:tcW w:w="1559" w:type="dxa"/>
            <w:shd w:val="clear" w:color="auto" w:fill="BFBFBF"/>
          </w:tcPr>
          <w:p w:rsidR="00D34CE4" w:rsidRPr="00495FA6" w:rsidRDefault="00D34CE4" w:rsidP="00975C4C">
            <w:pPr>
              <w:autoSpaceDE w:val="0"/>
              <w:autoSpaceDN w:val="0"/>
              <w:adjustRightInd w:val="0"/>
              <w:spacing w:after="0" w:line="240" w:lineRule="auto"/>
              <w:jc w:val="center"/>
              <w:rPr>
                <w:rFonts w:ascii="Times New Roman" w:eastAsia="TimesNewRomanPS-BoldMT" w:hAnsi="Times New Roman"/>
                <w:bCs/>
                <w:sz w:val="28"/>
                <w:szCs w:val="28"/>
              </w:rPr>
            </w:pPr>
            <w:r w:rsidRPr="00495FA6">
              <w:rPr>
                <w:rFonts w:ascii="Times New Roman" w:eastAsia="TimesNewRomanPS-BoldMT" w:hAnsi="Times New Roman"/>
                <w:bCs/>
                <w:sz w:val="28"/>
                <w:szCs w:val="28"/>
              </w:rPr>
              <w:t>Кількість</w:t>
            </w:r>
          </w:p>
          <w:p w:rsidR="00D34CE4" w:rsidRPr="00495FA6" w:rsidRDefault="00D34CE4" w:rsidP="00975C4C">
            <w:pPr>
              <w:autoSpaceDE w:val="0"/>
              <w:autoSpaceDN w:val="0"/>
              <w:adjustRightInd w:val="0"/>
              <w:spacing w:after="0" w:line="240" w:lineRule="auto"/>
              <w:jc w:val="center"/>
              <w:rPr>
                <w:rFonts w:ascii="TimesNewRomanPSMT" w:hAnsi="TimesNewRomanPSMT" w:cs="TimesNewRomanPSMT"/>
                <w:sz w:val="28"/>
                <w:szCs w:val="28"/>
                <w:lang w:val="uk-UA"/>
              </w:rPr>
            </w:pPr>
            <w:r w:rsidRPr="00495FA6">
              <w:rPr>
                <w:rFonts w:ascii="Times New Roman" w:eastAsia="TimesNewRomanPS-BoldMT" w:hAnsi="Times New Roman"/>
                <w:bCs/>
                <w:sz w:val="28"/>
                <w:szCs w:val="28"/>
              </w:rPr>
              <w:t>мешканців</w:t>
            </w:r>
          </w:p>
        </w:tc>
        <w:tc>
          <w:tcPr>
            <w:tcW w:w="2658" w:type="dxa"/>
            <w:shd w:val="clear" w:color="auto" w:fill="BFBFBF"/>
          </w:tcPr>
          <w:p w:rsidR="00D34CE4" w:rsidRPr="00495FA6" w:rsidRDefault="00D34CE4" w:rsidP="00975C4C">
            <w:pPr>
              <w:autoSpaceDE w:val="0"/>
              <w:autoSpaceDN w:val="0"/>
              <w:adjustRightInd w:val="0"/>
              <w:spacing w:after="0" w:line="240" w:lineRule="auto"/>
              <w:jc w:val="center"/>
              <w:rPr>
                <w:rFonts w:ascii="TimesNewRomanPSMT" w:hAnsi="TimesNewRomanPSMT" w:cs="TimesNewRomanPSMT"/>
                <w:sz w:val="28"/>
                <w:szCs w:val="28"/>
                <w:lang w:val="uk-UA"/>
              </w:rPr>
            </w:pPr>
            <w:r w:rsidRPr="00495FA6">
              <w:rPr>
                <w:rFonts w:ascii="Times New Roman" w:eastAsia="TimesNewRomanPS-BoldMT" w:hAnsi="Times New Roman"/>
                <w:bCs/>
                <w:sz w:val="28"/>
                <w:szCs w:val="28"/>
              </w:rPr>
              <w:t>Рік відселення</w:t>
            </w:r>
          </w:p>
        </w:tc>
      </w:tr>
      <w:tr w:rsidR="00D34CE4" w:rsidRPr="00495FA6" w:rsidTr="00975C4C">
        <w:tc>
          <w:tcPr>
            <w:tcW w:w="2936" w:type="dxa"/>
            <w:shd w:val="clear" w:color="auto" w:fill="D9D9D9"/>
          </w:tcPr>
          <w:p w:rsidR="00D34CE4" w:rsidRPr="00495FA6" w:rsidRDefault="00D34CE4" w:rsidP="00975C4C">
            <w:pPr>
              <w:autoSpaceDE w:val="0"/>
              <w:autoSpaceDN w:val="0"/>
              <w:adjustRightInd w:val="0"/>
              <w:spacing w:after="0" w:line="240" w:lineRule="auto"/>
              <w:jc w:val="center"/>
              <w:rPr>
                <w:rFonts w:ascii="Times New Roman" w:hAnsi="Times New Roman"/>
                <w:sz w:val="28"/>
                <w:szCs w:val="28"/>
                <w:lang w:val="uk-UA"/>
              </w:rPr>
            </w:pPr>
            <w:r w:rsidRPr="00495FA6">
              <w:rPr>
                <w:rFonts w:ascii="Times New Roman" w:eastAsia="TimesNewRomanPS-BoldMT" w:hAnsi="Times New Roman"/>
                <w:bCs/>
                <w:sz w:val="28"/>
                <w:szCs w:val="28"/>
                <w:lang w:val="uk-UA"/>
              </w:rPr>
              <w:t>1</w:t>
            </w:r>
          </w:p>
        </w:tc>
        <w:tc>
          <w:tcPr>
            <w:tcW w:w="2735" w:type="dxa"/>
            <w:shd w:val="clear" w:color="auto" w:fill="D9D9D9"/>
          </w:tcPr>
          <w:p w:rsidR="00D34CE4" w:rsidRPr="00495FA6" w:rsidRDefault="00D34CE4" w:rsidP="00975C4C">
            <w:pPr>
              <w:autoSpaceDE w:val="0"/>
              <w:autoSpaceDN w:val="0"/>
              <w:adjustRightInd w:val="0"/>
              <w:spacing w:after="0" w:line="240" w:lineRule="auto"/>
              <w:jc w:val="center"/>
              <w:rPr>
                <w:rFonts w:ascii="Times New Roman" w:hAnsi="Times New Roman"/>
                <w:sz w:val="28"/>
                <w:szCs w:val="28"/>
                <w:lang w:val="uk-UA"/>
              </w:rPr>
            </w:pPr>
            <w:r w:rsidRPr="00495FA6">
              <w:rPr>
                <w:rFonts w:ascii="Times New Roman" w:hAnsi="Times New Roman"/>
                <w:sz w:val="28"/>
                <w:szCs w:val="28"/>
                <w:lang w:val="uk-UA"/>
              </w:rPr>
              <w:t>2</w:t>
            </w:r>
          </w:p>
        </w:tc>
        <w:tc>
          <w:tcPr>
            <w:tcW w:w="1559" w:type="dxa"/>
            <w:shd w:val="clear" w:color="auto" w:fill="D9D9D9"/>
          </w:tcPr>
          <w:p w:rsidR="00D34CE4" w:rsidRPr="00495FA6" w:rsidRDefault="00D34CE4" w:rsidP="00975C4C">
            <w:pPr>
              <w:autoSpaceDE w:val="0"/>
              <w:autoSpaceDN w:val="0"/>
              <w:adjustRightInd w:val="0"/>
              <w:spacing w:after="0" w:line="240" w:lineRule="auto"/>
              <w:jc w:val="center"/>
              <w:rPr>
                <w:rFonts w:ascii="TimesNewRomanPSMT" w:hAnsi="TimesNewRomanPSMT" w:cs="TimesNewRomanPSMT"/>
                <w:sz w:val="28"/>
                <w:szCs w:val="28"/>
                <w:lang w:val="uk-UA"/>
              </w:rPr>
            </w:pPr>
            <w:r w:rsidRPr="00495FA6">
              <w:rPr>
                <w:rFonts w:ascii="TimesNewRomanPSMT" w:hAnsi="TimesNewRomanPSMT" w:cs="TimesNewRomanPSMT"/>
                <w:sz w:val="28"/>
                <w:szCs w:val="28"/>
                <w:lang w:val="uk-UA"/>
              </w:rPr>
              <w:t>3</w:t>
            </w:r>
          </w:p>
        </w:tc>
        <w:tc>
          <w:tcPr>
            <w:tcW w:w="2658" w:type="dxa"/>
            <w:shd w:val="clear" w:color="auto" w:fill="D9D9D9"/>
          </w:tcPr>
          <w:p w:rsidR="00D34CE4" w:rsidRPr="00495FA6" w:rsidRDefault="00D34CE4" w:rsidP="00975C4C">
            <w:pPr>
              <w:autoSpaceDE w:val="0"/>
              <w:autoSpaceDN w:val="0"/>
              <w:adjustRightInd w:val="0"/>
              <w:spacing w:after="0" w:line="240" w:lineRule="auto"/>
              <w:jc w:val="center"/>
              <w:rPr>
                <w:rFonts w:ascii="TimesNewRomanPSMT" w:hAnsi="TimesNewRomanPSMT" w:cs="TimesNewRomanPSMT"/>
                <w:sz w:val="28"/>
                <w:szCs w:val="28"/>
                <w:lang w:val="uk-UA"/>
              </w:rPr>
            </w:pPr>
            <w:r w:rsidRPr="00495FA6">
              <w:rPr>
                <w:rFonts w:ascii="TimesNewRomanPSMT" w:hAnsi="TimesNewRomanPSMT" w:cs="TimesNewRomanPSMT"/>
                <w:sz w:val="28"/>
                <w:szCs w:val="28"/>
                <w:lang w:val="uk-UA"/>
              </w:rPr>
              <w:t>4</w:t>
            </w:r>
          </w:p>
        </w:tc>
      </w:tr>
      <w:tr w:rsidR="00D34CE4" w:rsidRPr="00495FA6" w:rsidTr="00975C4C">
        <w:tc>
          <w:tcPr>
            <w:tcW w:w="2936" w:type="dxa"/>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ПАТ</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«АрселорМіттал</w:t>
            </w:r>
          </w:p>
          <w:p w:rsidR="00D34CE4" w:rsidRPr="00495FA6" w:rsidRDefault="00D34CE4" w:rsidP="00975C4C">
            <w:pPr>
              <w:autoSpaceDE w:val="0"/>
              <w:autoSpaceDN w:val="0"/>
              <w:adjustRightInd w:val="0"/>
              <w:spacing w:after="0" w:line="240" w:lineRule="auto"/>
              <w:rPr>
                <w:rFonts w:ascii="Times New Roman" w:hAnsi="Times New Roman"/>
                <w:sz w:val="28"/>
                <w:szCs w:val="28"/>
                <w:lang w:val="uk-UA"/>
              </w:rPr>
            </w:pPr>
            <w:r w:rsidRPr="00495FA6">
              <w:rPr>
                <w:rFonts w:ascii="Times New Roman" w:hAnsi="Times New Roman"/>
                <w:sz w:val="28"/>
                <w:szCs w:val="28"/>
              </w:rPr>
              <w:t>Кривий Ріг»</w:t>
            </w: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lang w:val="uk-UA"/>
              </w:rPr>
            </w:pPr>
            <w:r w:rsidRPr="00495FA6">
              <w:rPr>
                <w:rFonts w:ascii="TimesNewRomanPSMT" w:hAnsi="TimesNewRomanPSMT" w:cs="TimesNewRomanPSMT"/>
                <w:sz w:val="24"/>
                <w:szCs w:val="24"/>
                <w:lang w:val="uk-UA"/>
              </w:rPr>
              <w:t>вул. Орджонікідзе, 4,35, 46,48, 50, 51, 53, 54, 56, 57, 58, 59,60, 64, 66; вул. Тбіліська, 1, 4;</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lang w:val="uk-UA"/>
              </w:rPr>
              <w:t>вул. Островського, 1.</w:t>
            </w:r>
          </w:p>
        </w:tc>
        <w:tc>
          <w:tcPr>
            <w:tcW w:w="1559" w:type="dxa"/>
            <w:shd w:val="clear" w:color="auto" w:fill="auto"/>
          </w:tcPr>
          <w:p w:rsidR="00D34CE4" w:rsidRPr="00495FA6" w:rsidRDefault="00D34CE4" w:rsidP="00975C4C">
            <w:pPr>
              <w:autoSpaceDE w:val="0"/>
              <w:autoSpaceDN w:val="0"/>
              <w:adjustRightInd w:val="0"/>
              <w:spacing w:after="0" w:line="240" w:lineRule="auto"/>
              <w:jc w:val="center"/>
              <w:rPr>
                <w:rFonts w:ascii="TimesNewRomanPSMT" w:hAnsi="TimesNewRomanPSMT" w:cs="TimesNewRomanPSMT"/>
                <w:sz w:val="28"/>
                <w:szCs w:val="28"/>
                <w:lang w:val="uk-UA"/>
              </w:rPr>
            </w:pPr>
            <w:r w:rsidRPr="00495FA6">
              <w:rPr>
                <w:rFonts w:ascii="TimesNewRomanPSMT" w:hAnsi="TimesNewRomanPSMT" w:cs="TimesNewRomanPSMT"/>
                <w:sz w:val="24"/>
                <w:szCs w:val="24"/>
              </w:rPr>
              <w:t>742 чоловіка</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Планується</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провести у термін</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2010-2015р.р.</w:t>
            </w:r>
          </w:p>
        </w:tc>
      </w:tr>
      <w:tr w:rsidR="00D34CE4" w:rsidRPr="00495FA6" w:rsidTr="00975C4C">
        <w:tc>
          <w:tcPr>
            <w:tcW w:w="2936" w:type="dxa"/>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ш. «Родина»</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ПАТ</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«Кривбасзалізрудк</w:t>
            </w:r>
          </w:p>
          <w:p w:rsidR="00D34CE4" w:rsidRPr="00495FA6" w:rsidRDefault="00D34CE4" w:rsidP="00975C4C">
            <w:pPr>
              <w:autoSpaceDE w:val="0"/>
              <w:autoSpaceDN w:val="0"/>
              <w:adjustRightInd w:val="0"/>
              <w:spacing w:after="0" w:line="240" w:lineRule="auto"/>
              <w:rPr>
                <w:rFonts w:ascii="Times New Roman" w:hAnsi="Times New Roman"/>
                <w:sz w:val="28"/>
                <w:szCs w:val="28"/>
                <w:lang w:val="uk-UA"/>
              </w:rPr>
            </w:pPr>
            <w:r w:rsidRPr="00495FA6">
              <w:rPr>
                <w:rFonts w:ascii="Times New Roman" w:hAnsi="Times New Roman"/>
                <w:sz w:val="28"/>
                <w:szCs w:val="28"/>
              </w:rPr>
              <w:t>ом»</w:t>
            </w: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lang w:val="uk-UA"/>
              </w:rPr>
            </w:pPr>
            <w:r w:rsidRPr="00495FA6">
              <w:rPr>
                <w:rFonts w:ascii="TimesNewRomanPSMT" w:hAnsi="TimesNewRomanPSMT" w:cs="TimesNewRomanPSMT"/>
                <w:sz w:val="24"/>
                <w:szCs w:val="24"/>
                <w:lang w:val="uk-UA"/>
              </w:rPr>
              <w:t>вул. Магнітогорська, 28, кв. 1-7;</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lang w:val="uk-UA"/>
              </w:rPr>
            </w:pPr>
            <w:r w:rsidRPr="00495FA6">
              <w:rPr>
                <w:rFonts w:ascii="TimesNewRomanPSMT" w:hAnsi="TimesNewRomanPSMT" w:cs="TimesNewRomanPSMT"/>
                <w:sz w:val="24"/>
                <w:szCs w:val="24"/>
                <w:lang w:val="uk-UA"/>
              </w:rPr>
              <w:t>вул. Магнітогорська, 27, кв. 1-2;</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lang w:val="uk-UA"/>
              </w:rPr>
            </w:pPr>
            <w:r w:rsidRPr="00495FA6">
              <w:rPr>
                <w:rFonts w:ascii="TimesNewRomanPSMT" w:hAnsi="TimesNewRomanPSMT" w:cs="TimesNewRomanPSMT"/>
                <w:sz w:val="24"/>
                <w:szCs w:val="24"/>
                <w:lang w:val="uk-UA"/>
              </w:rPr>
              <w:t>вул. Магнітогорська, 25, кв. 1-3;</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lang w:val="uk-UA"/>
              </w:rPr>
            </w:pPr>
            <w:r w:rsidRPr="00495FA6">
              <w:rPr>
                <w:rFonts w:ascii="TimesNewRomanPSMT" w:hAnsi="TimesNewRomanPSMT" w:cs="TimesNewRomanPSMT"/>
                <w:sz w:val="24"/>
                <w:szCs w:val="24"/>
                <w:lang w:val="uk-UA"/>
              </w:rPr>
              <w:t>вул. Магнітогорська, 23, кв. 1-2;</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lang w:val="uk-UA"/>
              </w:rPr>
            </w:pPr>
            <w:r w:rsidRPr="00495FA6">
              <w:rPr>
                <w:rFonts w:ascii="TimesNewRomanPSMT" w:hAnsi="TimesNewRomanPSMT" w:cs="TimesNewRomanPSMT"/>
                <w:sz w:val="24"/>
                <w:szCs w:val="24"/>
                <w:lang w:val="uk-UA"/>
              </w:rPr>
              <w:t>чоловік 16, сімей7</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lang w:val="uk-UA"/>
              </w:rPr>
            </w:pPr>
            <w:r w:rsidRPr="00495FA6">
              <w:rPr>
                <w:rFonts w:ascii="TimesNewRomanPSMT" w:hAnsi="TimesNewRomanPSMT" w:cs="TimesNewRomanPSMT"/>
                <w:sz w:val="24"/>
                <w:szCs w:val="24"/>
                <w:lang w:val="uk-UA"/>
              </w:rPr>
              <w:t>чоловік 9, сімей 7</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lang w:val="uk-UA"/>
              </w:rPr>
            </w:pPr>
            <w:r w:rsidRPr="00495FA6">
              <w:rPr>
                <w:rFonts w:ascii="TimesNewRomanPSMT" w:hAnsi="TimesNewRomanPSMT" w:cs="TimesNewRomanPSMT"/>
                <w:sz w:val="24"/>
                <w:szCs w:val="24"/>
                <w:lang w:val="uk-UA"/>
              </w:rPr>
              <w:t>чоловік 12, сімей3</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чоловік 9, сімей 3</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2004, 2005,</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2009р.р.</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2010р.</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2005, 2007 та</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2011р.р.</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2009, 2010р.р.</w:t>
            </w:r>
          </w:p>
        </w:tc>
      </w:tr>
      <w:tr w:rsidR="00D34CE4" w:rsidRPr="00495FA6" w:rsidTr="00975C4C">
        <w:tc>
          <w:tcPr>
            <w:tcW w:w="2936" w:type="dxa"/>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ПАТ «Інгулецький</w:t>
            </w:r>
          </w:p>
          <w:p w:rsidR="00D34CE4" w:rsidRPr="00495FA6" w:rsidRDefault="00D34CE4" w:rsidP="00975C4C">
            <w:pPr>
              <w:autoSpaceDE w:val="0"/>
              <w:autoSpaceDN w:val="0"/>
              <w:adjustRightInd w:val="0"/>
              <w:spacing w:after="0" w:line="240" w:lineRule="auto"/>
              <w:rPr>
                <w:rFonts w:ascii="Times New Roman" w:hAnsi="Times New Roman"/>
                <w:sz w:val="28"/>
                <w:szCs w:val="28"/>
                <w:lang w:val="uk-UA"/>
              </w:rPr>
            </w:pPr>
            <w:r w:rsidRPr="00495FA6">
              <w:rPr>
                <w:rFonts w:ascii="Times New Roman" w:hAnsi="Times New Roman"/>
                <w:sz w:val="28"/>
                <w:szCs w:val="28"/>
              </w:rPr>
              <w:t>ГЗК»</w:t>
            </w: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сел. Степове</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226 чоловік, 116</w:t>
            </w:r>
            <w:r w:rsidRPr="00495FA6">
              <w:rPr>
                <w:rFonts w:ascii="TimesNewRomanPSMT" w:hAnsi="TimesNewRomanPSMT" w:cs="TimesNewRomanPSMT"/>
                <w:sz w:val="24"/>
                <w:szCs w:val="24"/>
                <w:lang w:val="uk-UA"/>
              </w:rPr>
              <w:t xml:space="preserve"> </w:t>
            </w:r>
            <w:r w:rsidRPr="00495FA6">
              <w:rPr>
                <w:rFonts w:ascii="TimesNewRomanPSMT" w:hAnsi="TimesNewRomanPSMT" w:cs="TimesNewRomanPSMT"/>
                <w:sz w:val="24"/>
                <w:szCs w:val="24"/>
              </w:rPr>
              <w:t>сімей</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2010-2015р.р.</w:t>
            </w:r>
          </w:p>
        </w:tc>
      </w:tr>
      <w:tr w:rsidR="00D34CE4" w:rsidRPr="00495FA6" w:rsidTr="00975C4C">
        <w:tc>
          <w:tcPr>
            <w:tcW w:w="2936" w:type="dxa"/>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lang w:val="uk-UA"/>
              </w:rPr>
            </w:pPr>
            <w:r w:rsidRPr="00495FA6">
              <w:rPr>
                <w:rFonts w:ascii="Times New Roman" w:hAnsi="Times New Roman"/>
                <w:sz w:val="28"/>
                <w:szCs w:val="28"/>
                <w:lang w:val="uk-UA"/>
              </w:rPr>
              <w:t>Шахта ім.Леніна</w:t>
            </w:r>
          </w:p>
          <w:p w:rsidR="00D34CE4" w:rsidRPr="00495FA6" w:rsidRDefault="00D34CE4" w:rsidP="00975C4C">
            <w:pPr>
              <w:autoSpaceDE w:val="0"/>
              <w:autoSpaceDN w:val="0"/>
              <w:adjustRightInd w:val="0"/>
              <w:spacing w:after="0" w:line="240" w:lineRule="auto"/>
              <w:rPr>
                <w:rFonts w:ascii="Times New Roman" w:hAnsi="Times New Roman"/>
                <w:sz w:val="28"/>
                <w:szCs w:val="28"/>
                <w:lang w:val="uk-UA"/>
              </w:rPr>
            </w:pPr>
            <w:r w:rsidRPr="00495FA6">
              <w:rPr>
                <w:rFonts w:ascii="Times New Roman" w:hAnsi="Times New Roman"/>
                <w:sz w:val="28"/>
                <w:szCs w:val="28"/>
                <w:lang w:val="uk-UA"/>
              </w:rPr>
              <w:t>ПАТ</w:t>
            </w:r>
          </w:p>
          <w:p w:rsidR="00D34CE4" w:rsidRPr="00495FA6" w:rsidRDefault="00D34CE4" w:rsidP="00975C4C">
            <w:pPr>
              <w:autoSpaceDE w:val="0"/>
              <w:autoSpaceDN w:val="0"/>
              <w:adjustRightInd w:val="0"/>
              <w:spacing w:after="0" w:line="240" w:lineRule="auto"/>
              <w:rPr>
                <w:rFonts w:ascii="Times New Roman" w:hAnsi="Times New Roman"/>
                <w:sz w:val="28"/>
                <w:szCs w:val="28"/>
                <w:lang w:val="uk-UA"/>
              </w:rPr>
            </w:pPr>
            <w:r w:rsidRPr="00495FA6">
              <w:rPr>
                <w:rFonts w:ascii="Times New Roman" w:hAnsi="Times New Roman"/>
                <w:sz w:val="28"/>
                <w:szCs w:val="28"/>
                <w:lang w:val="uk-UA"/>
              </w:rPr>
              <w:t>«Кривбасзалізрудком»</w:t>
            </w: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вул.Ломоносова, б.19</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вул.Снігірьова, б.75,103</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4</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2011</w:t>
            </w:r>
          </w:p>
        </w:tc>
      </w:tr>
      <w:tr w:rsidR="00D34CE4" w:rsidRPr="00495FA6" w:rsidTr="00975C4C">
        <w:tc>
          <w:tcPr>
            <w:tcW w:w="2936" w:type="dxa"/>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Шахта</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“Гвардійська»</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ПАТ</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«Кривбасзалізрудком»</w:t>
            </w: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вул.Лаштоби</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12</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2011</w:t>
            </w:r>
          </w:p>
        </w:tc>
      </w:tr>
      <w:tr w:rsidR="00D34CE4" w:rsidRPr="00495FA6" w:rsidTr="00975C4C">
        <w:trPr>
          <w:trHeight w:val="585"/>
        </w:trPr>
        <w:tc>
          <w:tcPr>
            <w:tcW w:w="2936" w:type="dxa"/>
            <w:vMerge w:val="restart"/>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ш.”Октябрьска”</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ПАТ</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«Кривбасзалізрудком»</w:t>
            </w: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вул. Ужгородська, №2,4 кв. 1,2</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4с./7чол.</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4с./6чол.</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буд. №2 – 2011</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буд. №4-2015</w:t>
            </w:r>
          </w:p>
        </w:tc>
      </w:tr>
      <w:tr w:rsidR="00D34CE4" w:rsidRPr="00495FA6" w:rsidTr="00975C4C">
        <w:trPr>
          <w:trHeight w:val="210"/>
        </w:trPr>
        <w:tc>
          <w:tcPr>
            <w:tcW w:w="2936" w:type="dxa"/>
            <w:vMerge/>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вул. Радищева, №1,2,3,4 кв. 1,2</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4с./6 чол.</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2с./3чол.</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2с./4 чол.</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2с./4 чол.</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буд. №1-2011</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буд. №2-2013</w:t>
            </w:r>
          </w:p>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буд. №3 - 2015</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буд. №4 – 2014</w:t>
            </w:r>
          </w:p>
        </w:tc>
      </w:tr>
      <w:tr w:rsidR="00D34CE4" w:rsidRPr="00495FA6" w:rsidTr="00975C4C">
        <w:trPr>
          <w:trHeight w:val="150"/>
        </w:trPr>
        <w:tc>
          <w:tcPr>
            <w:tcW w:w="2936" w:type="dxa"/>
            <w:vMerge/>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вул. Скреперна №1,3 кв. 1,2</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2с./4 чол.</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3с./6чол.</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буд. №1-2013</w:t>
            </w:r>
          </w:p>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буд. №3-2014</w:t>
            </w:r>
          </w:p>
        </w:tc>
      </w:tr>
      <w:tr w:rsidR="00D34CE4" w:rsidRPr="00495FA6" w:rsidTr="00975C4C">
        <w:trPr>
          <w:trHeight w:val="157"/>
        </w:trPr>
        <w:tc>
          <w:tcPr>
            <w:tcW w:w="2936" w:type="dxa"/>
            <w:vMerge/>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4"/>
                <w:szCs w:val="24"/>
              </w:rPr>
            </w:pPr>
            <w:r w:rsidRPr="00495FA6">
              <w:rPr>
                <w:rFonts w:ascii="TimesNewRomanPSMT" w:hAnsi="TimesNewRomanPSMT" w:cs="TimesNewRomanPSMT"/>
                <w:sz w:val="24"/>
                <w:szCs w:val="24"/>
              </w:rPr>
              <w:t>вул. 9-го Січня, №3 кв.1, 2</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1с./1чол.</w:t>
            </w:r>
          </w:p>
        </w:tc>
        <w:tc>
          <w:tcPr>
            <w:tcW w:w="2658"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буд. №3-2012</w:t>
            </w:r>
          </w:p>
        </w:tc>
      </w:tr>
      <w:tr w:rsidR="00D34CE4" w:rsidRPr="00495FA6" w:rsidTr="00975C4C">
        <w:tc>
          <w:tcPr>
            <w:tcW w:w="2936" w:type="dxa"/>
            <w:shd w:val="clear" w:color="auto" w:fill="F2F2F2"/>
          </w:tcPr>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ш. ім. Фрунзе,</w:t>
            </w:r>
          </w:p>
          <w:p w:rsidR="00D34CE4" w:rsidRPr="00495FA6" w:rsidRDefault="00D34CE4" w:rsidP="00975C4C">
            <w:pPr>
              <w:autoSpaceDE w:val="0"/>
              <w:autoSpaceDN w:val="0"/>
              <w:adjustRightInd w:val="0"/>
              <w:spacing w:after="0" w:line="240" w:lineRule="auto"/>
              <w:rPr>
                <w:rFonts w:ascii="Times New Roman" w:hAnsi="Times New Roman"/>
                <w:sz w:val="28"/>
                <w:szCs w:val="28"/>
              </w:rPr>
            </w:pPr>
            <w:r w:rsidRPr="00495FA6">
              <w:rPr>
                <w:rFonts w:ascii="Times New Roman" w:hAnsi="Times New Roman"/>
                <w:sz w:val="28"/>
                <w:szCs w:val="28"/>
              </w:rPr>
              <w:t>ПАТ «Євраз Суха</w:t>
            </w:r>
            <w:r w:rsidRPr="00495FA6">
              <w:rPr>
                <w:rFonts w:ascii="Times New Roman" w:hAnsi="Times New Roman"/>
                <w:sz w:val="28"/>
                <w:szCs w:val="28"/>
                <w:lang w:val="uk-UA"/>
              </w:rPr>
              <w:t xml:space="preserve"> </w:t>
            </w:r>
            <w:r w:rsidRPr="00495FA6">
              <w:rPr>
                <w:rFonts w:ascii="Times New Roman" w:hAnsi="Times New Roman"/>
                <w:sz w:val="28"/>
                <w:szCs w:val="28"/>
              </w:rPr>
              <w:t>Балка»</w:t>
            </w:r>
          </w:p>
        </w:tc>
        <w:tc>
          <w:tcPr>
            <w:tcW w:w="2735"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вул. Фрунзе, 12</w:t>
            </w:r>
          </w:p>
        </w:tc>
        <w:tc>
          <w:tcPr>
            <w:tcW w:w="1559" w:type="dxa"/>
            <w:shd w:val="clear" w:color="auto" w:fill="auto"/>
          </w:tcPr>
          <w:p w:rsidR="00D34CE4" w:rsidRPr="00495FA6" w:rsidRDefault="00D34CE4" w:rsidP="00975C4C">
            <w:pPr>
              <w:autoSpaceDE w:val="0"/>
              <w:autoSpaceDN w:val="0"/>
              <w:adjustRightInd w:val="0"/>
              <w:spacing w:after="0" w:line="240" w:lineRule="auto"/>
              <w:rPr>
                <w:rFonts w:ascii="TimesNewRomanPSMT" w:hAnsi="TimesNewRomanPSMT" w:cs="TimesNewRomanPSMT"/>
                <w:sz w:val="28"/>
                <w:szCs w:val="28"/>
                <w:lang w:val="uk-UA"/>
              </w:rPr>
            </w:pPr>
            <w:r w:rsidRPr="00495FA6">
              <w:rPr>
                <w:rFonts w:ascii="TimesNewRomanPSMT" w:hAnsi="TimesNewRomanPSMT" w:cs="TimesNewRomanPSMT"/>
                <w:sz w:val="24"/>
                <w:szCs w:val="24"/>
              </w:rPr>
              <w:t>6с/21чол.</w:t>
            </w:r>
          </w:p>
        </w:tc>
        <w:tc>
          <w:tcPr>
            <w:tcW w:w="2658" w:type="dxa"/>
            <w:shd w:val="clear" w:color="auto" w:fill="auto"/>
          </w:tcPr>
          <w:p w:rsidR="00D34CE4" w:rsidRPr="00495FA6" w:rsidRDefault="00D34CE4" w:rsidP="00975C4C">
            <w:pPr>
              <w:autoSpaceDE w:val="0"/>
              <w:autoSpaceDN w:val="0"/>
              <w:adjustRightInd w:val="0"/>
              <w:spacing w:after="0" w:line="240" w:lineRule="auto"/>
              <w:jc w:val="both"/>
              <w:rPr>
                <w:rFonts w:ascii="TimesNewRomanPSMT" w:hAnsi="TimesNewRomanPSMT" w:cs="TimesNewRomanPSMT"/>
                <w:sz w:val="24"/>
                <w:szCs w:val="24"/>
                <w:lang w:val="uk-UA"/>
              </w:rPr>
            </w:pPr>
            <w:r w:rsidRPr="00495FA6">
              <w:rPr>
                <w:rFonts w:ascii="TimesNewRomanPSMT" w:hAnsi="TimesNewRomanPSMT" w:cs="TimesNewRomanPSMT"/>
                <w:sz w:val="24"/>
                <w:szCs w:val="24"/>
              </w:rPr>
              <w:t>Відселення</w:t>
            </w:r>
            <w:r w:rsidRPr="00495FA6">
              <w:rPr>
                <w:rFonts w:ascii="TimesNewRomanPSMT" w:hAnsi="TimesNewRomanPSMT" w:cs="TimesNewRomanPSMT"/>
                <w:sz w:val="24"/>
                <w:szCs w:val="24"/>
                <w:lang w:val="uk-UA"/>
              </w:rPr>
              <w:t xml:space="preserve"> </w:t>
            </w:r>
            <w:r w:rsidRPr="00495FA6">
              <w:rPr>
                <w:rFonts w:ascii="TimesNewRomanPSMT" w:hAnsi="TimesNewRomanPSMT" w:cs="TimesNewRomanPSMT"/>
                <w:sz w:val="24"/>
                <w:szCs w:val="24"/>
              </w:rPr>
              <w:t>мешканців із СЗЗ</w:t>
            </w:r>
            <w:r w:rsidRPr="00495FA6">
              <w:rPr>
                <w:rFonts w:ascii="TimesNewRomanPSMT" w:hAnsi="TimesNewRomanPSMT" w:cs="TimesNewRomanPSMT"/>
                <w:sz w:val="24"/>
                <w:szCs w:val="24"/>
                <w:lang w:val="uk-UA"/>
              </w:rPr>
              <w:t xml:space="preserve"> </w:t>
            </w:r>
            <w:r w:rsidRPr="00495FA6">
              <w:rPr>
                <w:rFonts w:ascii="TimesNewRomanPSMT" w:hAnsi="TimesNewRomanPSMT" w:cs="TimesNewRomanPSMT"/>
                <w:sz w:val="24"/>
                <w:szCs w:val="24"/>
              </w:rPr>
              <w:t>проведено в</w:t>
            </w:r>
            <w:r w:rsidRPr="00495FA6">
              <w:rPr>
                <w:rFonts w:ascii="TimesNewRomanPSMT" w:hAnsi="TimesNewRomanPSMT" w:cs="TimesNewRomanPSMT"/>
                <w:sz w:val="24"/>
                <w:szCs w:val="24"/>
                <w:lang w:val="uk-UA"/>
              </w:rPr>
              <w:t xml:space="preserve"> </w:t>
            </w:r>
            <w:r w:rsidRPr="00495FA6">
              <w:rPr>
                <w:rFonts w:ascii="TimesNewRomanPSMT" w:hAnsi="TimesNewRomanPSMT" w:cs="TimesNewRomanPSMT"/>
                <w:sz w:val="24"/>
                <w:szCs w:val="24"/>
              </w:rPr>
              <w:t>повному об’ємі в</w:t>
            </w:r>
            <w:r w:rsidRPr="00495FA6">
              <w:rPr>
                <w:rFonts w:ascii="TimesNewRomanPSMT" w:hAnsi="TimesNewRomanPSMT" w:cs="TimesNewRomanPSMT"/>
                <w:sz w:val="24"/>
                <w:szCs w:val="24"/>
                <w:lang w:val="uk-UA"/>
              </w:rPr>
              <w:t xml:space="preserve"> </w:t>
            </w:r>
          </w:p>
          <w:p w:rsidR="00D34CE4" w:rsidRPr="00495FA6" w:rsidRDefault="00D34CE4" w:rsidP="00975C4C">
            <w:pPr>
              <w:autoSpaceDE w:val="0"/>
              <w:autoSpaceDN w:val="0"/>
              <w:adjustRightInd w:val="0"/>
              <w:spacing w:after="0" w:line="240" w:lineRule="auto"/>
              <w:jc w:val="both"/>
              <w:rPr>
                <w:rFonts w:ascii="TimesNewRomanPSMT" w:hAnsi="TimesNewRomanPSMT" w:cs="TimesNewRomanPSMT"/>
                <w:sz w:val="24"/>
                <w:szCs w:val="24"/>
              </w:rPr>
            </w:pPr>
            <w:r w:rsidRPr="00495FA6">
              <w:rPr>
                <w:rFonts w:ascii="TimesNewRomanPSMT" w:hAnsi="TimesNewRomanPSMT" w:cs="TimesNewRomanPSMT"/>
                <w:sz w:val="24"/>
                <w:szCs w:val="24"/>
              </w:rPr>
              <w:t>2007 році</w:t>
            </w:r>
          </w:p>
        </w:tc>
      </w:tr>
    </w:tbl>
    <w:p w:rsidR="00D34CE4" w:rsidRDefault="00D34CE4" w:rsidP="00D34CE4">
      <w:pPr>
        <w:autoSpaceDE w:val="0"/>
        <w:autoSpaceDN w:val="0"/>
        <w:adjustRightInd w:val="0"/>
        <w:spacing w:after="0"/>
        <w:rPr>
          <w:rFonts w:ascii="TimesNewRomanPSMT" w:hAnsi="TimesNewRomanPSMT" w:cs="TimesNewRomanPSMT"/>
          <w:sz w:val="28"/>
          <w:szCs w:val="28"/>
          <w:lang w:val="uk-UA"/>
        </w:rPr>
      </w:pPr>
    </w:p>
    <w:p w:rsidR="00D34CE4" w:rsidRDefault="00D34CE4" w:rsidP="00D34CE4">
      <w:pPr>
        <w:autoSpaceDE w:val="0"/>
        <w:autoSpaceDN w:val="0"/>
        <w:adjustRightInd w:val="0"/>
        <w:spacing w:after="0"/>
        <w:jc w:val="center"/>
        <w:rPr>
          <w:rFonts w:ascii="TimesNewRomanPSMT" w:hAnsi="TimesNewRomanPSMT" w:cs="TimesNewRomanPSMT"/>
          <w:sz w:val="28"/>
          <w:szCs w:val="28"/>
          <w:lang w:val="uk-UA"/>
        </w:rPr>
      </w:pPr>
    </w:p>
    <w:p w:rsidR="00D34CE4" w:rsidRPr="000523F5" w:rsidRDefault="00D34CE4" w:rsidP="00D34CE4">
      <w:pPr>
        <w:shd w:val="clear" w:color="auto" w:fill="FFFFFF"/>
        <w:tabs>
          <w:tab w:val="left" w:pos="926"/>
        </w:tabs>
        <w:spacing w:line="240" w:lineRule="auto"/>
        <w:jc w:val="center"/>
        <w:rPr>
          <w:rFonts w:ascii="Times New Roman" w:eastAsia="TimesNewRomanPS-BoldMT" w:hAnsi="Times New Roman"/>
          <w:b/>
          <w:bCs/>
          <w:sz w:val="28"/>
          <w:szCs w:val="28"/>
          <w:u w:val="single"/>
          <w:lang w:val="uk-UA"/>
        </w:rPr>
      </w:pPr>
      <w:r w:rsidRPr="004A685A">
        <w:rPr>
          <w:rFonts w:ascii="Times New Roman" w:hAnsi="Times New Roman"/>
          <w:b/>
          <w:color w:val="000000"/>
          <w:sz w:val="28"/>
          <w:szCs w:val="28"/>
          <w:lang w:val="uk-UA"/>
        </w:rPr>
        <w:t xml:space="preserve"> </w:t>
      </w:r>
      <w:r w:rsidRPr="000523F5">
        <w:rPr>
          <w:rFonts w:ascii="Times New Roman" w:hAnsi="Times New Roman"/>
          <w:b/>
          <w:color w:val="000000"/>
          <w:sz w:val="28"/>
          <w:szCs w:val="28"/>
          <w:u w:val="single"/>
          <w:lang w:val="uk-UA"/>
        </w:rPr>
        <w:t xml:space="preserve">1.10. </w:t>
      </w:r>
      <w:r w:rsidRPr="000523F5">
        <w:rPr>
          <w:rFonts w:ascii="Times New Roman" w:eastAsia="TimesNewRomanPS-BoldMT" w:hAnsi="Times New Roman"/>
          <w:b/>
          <w:bCs/>
          <w:sz w:val="28"/>
          <w:szCs w:val="28"/>
          <w:u w:val="single"/>
          <w:lang w:val="uk-UA"/>
        </w:rPr>
        <w:t>Пропозиції що до заходів для розвитку міста Кривий Ріг.</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lastRenderedPageBreak/>
        <w:t xml:space="preserve">       Генеральний план пропонує наступні заходи розвитку</w:t>
      </w:r>
      <w:r>
        <w:rPr>
          <w:rFonts w:ascii="TimesNewRomanPSMT" w:hAnsi="TimesNewRomanPSMT" w:cs="TimesNewRomanPSMT"/>
          <w:sz w:val="28"/>
          <w:szCs w:val="28"/>
        </w:rPr>
        <w:t xml:space="preserve"> м. Кривого Рогу:</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1. Підвищення рівня екологічної та техногенної безпеки, основними</w:t>
      </w:r>
      <w:r>
        <w:rPr>
          <w:rFonts w:ascii="TimesNewRomanPSMT" w:hAnsi="TimesNewRomanPSMT" w:cs="TimesNewRomanPSMT"/>
          <w:sz w:val="28"/>
          <w:szCs w:val="28"/>
          <w:lang w:val="uk-UA"/>
        </w:rPr>
        <w:t xml:space="preserve"> </w:t>
      </w:r>
      <w:r>
        <w:rPr>
          <w:rFonts w:ascii="TimesNewRomanPSMT" w:hAnsi="TimesNewRomanPSMT" w:cs="TimesNewRomanPSMT"/>
          <w:sz w:val="28"/>
          <w:szCs w:val="28"/>
        </w:rPr>
        <w:t>складовими елементами якої є:</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зменшення рівня забруднення навколишнього середовища;</w:t>
      </w:r>
    </w:p>
    <w:p w:rsidR="00D34CE4" w:rsidRPr="004A685A" w:rsidRDefault="00D34CE4" w:rsidP="00D34CE4">
      <w:pPr>
        <w:autoSpaceDE w:val="0"/>
        <w:autoSpaceDN w:val="0"/>
        <w:adjustRightInd w:val="0"/>
        <w:spacing w:after="0"/>
        <w:jc w:val="both"/>
        <w:rPr>
          <w:rFonts w:ascii="TimesNewRomanPSMT" w:hAnsi="TimesNewRomanPSMT" w:cs="TimesNewRomanPSMT"/>
          <w:sz w:val="28"/>
          <w:szCs w:val="28"/>
        </w:rPr>
      </w:pPr>
      <w:r w:rsidRPr="004A685A">
        <w:rPr>
          <w:rFonts w:ascii="TimesNewRomanPSMT" w:hAnsi="TimesNewRomanPSMT" w:cs="TimesNewRomanPSMT"/>
          <w:sz w:val="28"/>
          <w:szCs w:val="28"/>
        </w:rPr>
        <w:t>– ліквідація наслідків підтоплення територій міста;</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впровадження нових технологій утилізації відходів;</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організація та підвищення ефективності екологічного моніторингу</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контроль стану підземних пустот.</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2. Реформування міської системи охорони здоров’я, основними складовими</w:t>
      </w:r>
      <w:r>
        <w:rPr>
          <w:rFonts w:ascii="TimesNewRomanPSMT" w:hAnsi="TimesNewRomanPSMT" w:cs="TimesNewRomanPSMT"/>
          <w:sz w:val="28"/>
          <w:szCs w:val="28"/>
          <w:lang w:val="uk-UA"/>
        </w:rPr>
        <w:t xml:space="preserve"> </w:t>
      </w:r>
      <w:r>
        <w:rPr>
          <w:rFonts w:ascii="TimesNewRomanPSMT" w:hAnsi="TimesNewRomanPSMT" w:cs="TimesNewRomanPSMT"/>
          <w:sz w:val="28"/>
          <w:szCs w:val="28"/>
        </w:rPr>
        <w:t>елементами якої є:</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підвищення якості обслуговування населення;</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зменшення рівня захворюваності та малюкової смертності;</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збільшення рівня народжуваності</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оновлення матеріально-технічного обладнання.</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3. Підвищення доступності та якості освіти, основними складовими</w:t>
      </w:r>
      <w:r>
        <w:rPr>
          <w:rFonts w:ascii="TimesNewRomanPSMT" w:hAnsi="TimesNewRomanPSMT" w:cs="TimesNewRomanPSMT"/>
          <w:sz w:val="28"/>
          <w:szCs w:val="28"/>
          <w:lang w:val="uk-UA"/>
        </w:rPr>
        <w:t xml:space="preserve"> </w:t>
      </w:r>
      <w:r>
        <w:rPr>
          <w:rFonts w:ascii="TimesNewRomanPSMT" w:hAnsi="TimesNewRomanPSMT" w:cs="TimesNewRomanPSMT"/>
          <w:sz w:val="28"/>
          <w:szCs w:val="28"/>
        </w:rPr>
        <w:t>елементами якої є:</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оптимізація мережі навчальних закладів;</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удосконалення системи управління освітою;</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підвищення ефективності функціонування освіти;</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запровадження інноваційних інформаційно-комунікаційних систем;</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поліпшення матеріально-технічного забезпечення.</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Pr>
          <w:rFonts w:ascii="TimesNewRomanPSMT" w:hAnsi="TimesNewRomanPSMT" w:cs="TimesNewRomanPSMT"/>
          <w:sz w:val="28"/>
          <w:szCs w:val="28"/>
        </w:rPr>
        <w:t>4. Модернізація житлово-комунальної сфери та інфраструктури міста,</w:t>
      </w:r>
      <w:r>
        <w:rPr>
          <w:rFonts w:ascii="TimesNewRomanPSMT" w:hAnsi="TimesNewRomanPSMT" w:cs="TimesNewRomanPSMT"/>
          <w:sz w:val="28"/>
          <w:szCs w:val="28"/>
          <w:lang w:val="uk-UA"/>
        </w:rPr>
        <w:t xml:space="preserve"> </w:t>
      </w:r>
      <w:r>
        <w:rPr>
          <w:rFonts w:ascii="TimesNewRomanPSMT" w:hAnsi="TimesNewRomanPSMT" w:cs="TimesNewRomanPSMT"/>
          <w:sz w:val="28"/>
          <w:szCs w:val="28"/>
        </w:rPr>
        <w:t>основними складовими елементами якої є:</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створення конкурентного середовища на ринку житлово-комунальних</w:t>
      </w:r>
      <w:r>
        <w:rPr>
          <w:rFonts w:ascii="TimesNewRomanPSMT" w:hAnsi="TimesNewRomanPSMT" w:cs="TimesNewRomanPSMT"/>
          <w:sz w:val="28"/>
          <w:szCs w:val="28"/>
          <w:lang w:val="uk-UA"/>
        </w:rPr>
        <w:t xml:space="preserve"> </w:t>
      </w:r>
      <w:r>
        <w:rPr>
          <w:rFonts w:ascii="TimesNewRomanPSMT" w:hAnsi="TimesNewRomanPSMT" w:cs="TimesNewRomanPSMT"/>
          <w:sz w:val="28"/>
          <w:szCs w:val="28"/>
        </w:rPr>
        <w:t>послуг;</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активне впровадження енергоефективних технологій у комунальну сферу;</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розвиток механізмів державно-приватного партнерства;</w:t>
      </w:r>
    </w:p>
    <w:p w:rsidR="00D34CE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rPr>
        <w:t>– оновлення рухомого складу міського електричного транспорту;</w:t>
      </w:r>
    </w:p>
    <w:p w:rsidR="00D34CE4" w:rsidRDefault="00D34CE4" w:rsidP="00D34CE4">
      <w:pPr>
        <w:shd w:val="clear" w:color="auto" w:fill="FFFFFF"/>
        <w:tabs>
          <w:tab w:val="left" w:pos="926"/>
        </w:tabs>
        <w:jc w:val="both"/>
        <w:rPr>
          <w:rFonts w:ascii="TimesNewRomanPSMT" w:hAnsi="TimesNewRomanPSMT" w:cs="TimesNewRomanPSMT"/>
          <w:sz w:val="28"/>
          <w:szCs w:val="28"/>
          <w:lang w:val="uk-UA"/>
        </w:rPr>
      </w:pPr>
      <w:r>
        <w:rPr>
          <w:rFonts w:ascii="TimesNewRomanPSMT" w:hAnsi="TimesNewRomanPSMT" w:cs="TimesNewRomanPSMT"/>
          <w:sz w:val="28"/>
          <w:szCs w:val="28"/>
        </w:rPr>
        <w:t>– створення сприятливих умов для залучення інвестицій.</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5. Розвиток інноваційних методів взаємодії влади та бізнесу, основними</w:t>
      </w: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складовими елементами якої є:</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спрощення процедур видачі документів дозвільного характеру;</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зменшення часових і грошових витрат при одержанні дозвільних</w:t>
      </w: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документів;</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створення комфортних умов для отримання публічних послуг;</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вдосконалення муніципального управління;</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встановлення зворотнього зв'язку із суб'єктами господарювання.</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lastRenderedPageBreak/>
        <w:t xml:space="preserve">       </w:t>
      </w:r>
      <w:r w:rsidRPr="004F01C4">
        <w:rPr>
          <w:rFonts w:ascii="TimesNewRomanPSMT" w:hAnsi="TimesNewRomanPSMT" w:cs="TimesNewRomanPSMT"/>
          <w:sz w:val="28"/>
          <w:szCs w:val="28"/>
        </w:rPr>
        <w:t>6. Створення сприятливих умов для залучення інвестицій, основними</w:t>
      </w: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складовими елементами якої є:</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розширення й підтримка діяльності мережі бізнес-центрів, інноваційних</w:t>
      </w: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центрів та інших об’єктів інфраструктури залучення грошових кошів;</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забезпечення інформаційної і організаційної підтримки іноземних</w:t>
      </w: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інвесторів;</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формування позитивного інвестиційного іміджу міста;</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формування баз даних об'єктів для інвестування та інвестиційних проектів;</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забезпечення супроводу стратегічних (пріоритетних) інвестиційних</w:t>
      </w: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проектів.</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7. Збереження і розвиток духовного та культурного потенціалу міста,</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основними складовими елементами якої є:</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створення умов для організації культурного дозвілля мешканців;</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забезпечення підтримки та розвитку міських творчих колективів;</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перетворення бібліотечної мережі у центри розвитку культурних та</w:t>
      </w:r>
      <w:r>
        <w:rPr>
          <w:rFonts w:ascii="TimesNewRomanPSMT" w:hAnsi="TimesNewRomanPSMT" w:cs="TimesNewRomanPSMT"/>
          <w:sz w:val="28"/>
          <w:szCs w:val="28"/>
          <w:lang w:val="uk-UA"/>
        </w:rPr>
        <w:t xml:space="preserve"> </w:t>
      </w:r>
      <w:r w:rsidRPr="004F01C4">
        <w:rPr>
          <w:rFonts w:ascii="TimesNewRomanPSMT" w:hAnsi="TimesNewRomanPSMT" w:cs="TimesNewRomanPSMT"/>
          <w:sz w:val="28"/>
          <w:szCs w:val="28"/>
        </w:rPr>
        <w:t>духовних цінностей;</w:t>
      </w:r>
    </w:p>
    <w:p w:rsidR="00D34CE4" w:rsidRPr="004F01C4" w:rsidRDefault="00D34CE4" w:rsidP="00D34CE4">
      <w:pPr>
        <w:autoSpaceDE w:val="0"/>
        <w:autoSpaceDN w:val="0"/>
        <w:adjustRightInd w:val="0"/>
        <w:spacing w:after="0"/>
        <w:jc w:val="both"/>
        <w:rPr>
          <w:rFonts w:ascii="TimesNewRomanPSMT" w:hAnsi="TimesNewRomanPSMT" w:cs="TimesNewRomanPSMT"/>
          <w:sz w:val="28"/>
          <w:szCs w:val="28"/>
        </w:rPr>
      </w:pPr>
      <w:r w:rsidRPr="004F01C4">
        <w:rPr>
          <w:rFonts w:ascii="TimesNewRomanPSMT" w:hAnsi="TimesNewRomanPSMT" w:cs="TimesNewRomanPSMT"/>
          <w:sz w:val="28"/>
          <w:szCs w:val="28"/>
        </w:rPr>
        <w:t>– активне використання місцевого історико-культурного потенціалу;</w:t>
      </w:r>
    </w:p>
    <w:p w:rsidR="00D34CE4" w:rsidRPr="004F01C4" w:rsidRDefault="00D34CE4" w:rsidP="00D34CE4">
      <w:pPr>
        <w:shd w:val="clear" w:color="auto" w:fill="FFFFFF"/>
        <w:tabs>
          <w:tab w:val="left" w:pos="926"/>
        </w:tabs>
        <w:jc w:val="both"/>
        <w:rPr>
          <w:rFonts w:ascii="Times New Roman" w:eastAsia="TimesNewRomanPS-BoldMT" w:hAnsi="Times New Roman"/>
          <w:bCs/>
          <w:sz w:val="28"/>
          <w:szCs w:val="28"/>
          <w:u w:val="single"/>
          <w:lang w:val="uk-UA"/>
        </w:rPr>
      </w:pPr>
      <w:r w:rsidRPr="004F01C4">
        <w:rPr>
          <w:rFonts w:ascii="TimesNewRomanPSMT" w:hAnsi="TimesNewRomanPSMT" w:cs="TimesNewRomanPSMT"/>
          <w:sz w:val="28"/>
          <w:szCs w:val="28"/>
        </w:rPr>
        <w:t>– поліпшення матеріально-технічного забезпечення закладів культури.</w:t>
      </w:r>
    </w:p>
    <w:p w:rsidR="00D34CE4" w:rsidRPr="004F01C4" w:rsidRDefault="00D34CE4" w:rsidP="00D34CE4">
      <w:pPr>
        <w:shd w:val="clear" w:color="auto" w:fill="FFFFFF"/>
        <w:tabs>
          <w:tab w:val="left" w:pos="926"/>
        </w:tabs>
        <w:spacing w:line="240" w:lineRule="auto"/>
        <w:ind w:left="74" w:firstLine="720"/>
        <w:jc w:val="both"/>
        <w:rPr>
          <w:rFonts w:ascii="Times New Roman" w:hAnsi="Times New Roman"/>
          <w:color w:val="000000"/>
          <w:sz w:val="28"/>
          <w:szCs w:val="28"/>
          <w:lang w:val="uk-UA"/>
        </w:rPr>
      </w:pPr>
    </w:p>
    <w:p w:rsidR="00D34CE4" w:rsidRDefault="00D34CE4" w:rsidP="00D34CE4">
      <w:pPr>
        <w:autoSpaceDE w:val="0"/>
        <w:autoSpaceDN w:val="0"/>
        <w:adjustRightInd w:val="0"/>
        <w:spacing w:after="0"/>
        <w:jc w:val="center"/>
        <w:rPr>
          <w:rFonts w:ascii="TimesNewRomanPSMT" w:hAnsi="TimesNewRomanPSMT" w:cs="TimesNewRomanPSMT"/>
          <w:sz w:val="28"/>
          <w:szCs w:val="28"/>
          <w:lang w:val="uk-UA"/>
        </w:rPr>
      </w:pPr>
    </w:p>
    <w:p w:rsidR="00D34CE4" w:rsidRPr="004A685A"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jc w:val="center"/>
        <w:rPr>
          <w:rFonts w:ascii="Times New Roman" w:eastAsia="TimesNewRomanPS-BoldMT" w:hAnsi="Times New Roman"/>
          <w:b/>
          <w:bCs/>
          <w:sz w:val="28"/>
          <w:szCs w:val="28"/>
          <w:lang w:val="uk-UA"/>
        </w:rPr>
      </w:pPr>
    </w:p>
    <w:p w:rsidR="00D34CE4" w:rsidRPr="000523F5" w:rsidRDefault="00D34CE4" w:rsidP="00D34CE4">
      <w:pPr>
        <w:shd w:val="clear" w:color="auto" w:fill="FFFFFF"/>
        <w:tabs>
          <w:tab w:val="left" w:pos="926"/>
        </w:tabs>
        <w:spacing w:line="240" w:lineRule="auto"/>
        <w:jc w:val="center"/>
        <w:rPr>
          <w:rFonts w:ascii="Times New Roman" w:eastAsia="TimesNewRomanPS-BoldMT" w:hAnsi="Times New Roman"/>
          <w:b/>
          <w:bCs/>
          <w:sz w:val="28"/>
          <w:szCs w:val="28"/>
          <w:u w:val="single"/>
          <w:lang w:val="uk-UA"/>
        </w:rPr>
      </w:pPr>
      <w:r w:rsidRPr="0022187D">
        <w:rPr>
          <w:rFonts w:ascii="Times New Roman" w:eastAsia="TimesNewRomanPS-BoldMT" w:hAnsi="Times New Roman"/>
          <w:b/>
          <w:bCs/>
          <w:sz w:val="28"/>
          <w:szCs w:val="28"/>
          <w:u w:val="single"/>
        </w:rPr>
        <w:t xml:space="preserve">1.11. </w:t>
      </w:r>
      <w:r w:rsidRPr="000523F5">
        <w:rPr>
          <w:rFonts w:ascii="Times New Roman" w:eastAsia="TimesNewRomanPS-BoldMT" w:hAnsi="Times New Roman"/>
          <w:b/>
          <w:bCs/>
          <w:sz w:val="28"/>
          <w:szCs w:val="28"/>
          <w:u w:val="single"/>
          <w:lang w:val="uk-UA"/>
        </w:rPr>
        <w:t>Основні техніко - економічні показники</w:t>
      </w:r>
      <w:r>
        <w:rPr>
          <w:rFonts w:ascii="Times New Roman" w:eastAsia="TimesNewRomanPS-BoldMT" w:hAnsi="Times New Roman"/>
          <w:b/>
          <w:bCs/>
          <w:sz w:val="28"/>
          <w:szCs w:val="28"/>
          <w:u w:val="single"/>
          <w:lang w:val="uk-UA"/>
        </w:rPr>
        <w:t xml:space="preserve"> (ТЕП)</w:t>
      </w:r>
      <w:r w:rsidRPr="000523F5">
        <w:rPr>
          <w:rFonts w:ascii="Times New Roman" w:eastAsia="TimesNewRomanPS-BoldMT" w:hAnsi="Times New Roman"/>
          <w:b/>
          <w:bCs/>
          <w:sz w:val="28"/>
          <w:szCs w:val="28"/>
          <w:u w:val="single"/>
          <w:lang w:val="uk-UA"/>
        </w:rPr>
        <w:t>.</w:t>
      </w:r>
    </w:p>
    <w:tbl>
      <w:tblPr>
        <w:tblW w:w="10207"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1772"/>
        <w:gridCol w:w="1914"/>
        <w:gridCol w:w="2126"/>
      </w:tblGrid>
      <w:tr w:rsidR="00D34CE4" w:rsidRPr="00495FA6" w:rsidTr="00975C4C">
        <w:tc>
          <w:tcPr>
            <w:tcW w:w="567" w:type="dxa"/>
            <w:shd w:val="clear" w:color="auto" w:fill="BFBFBF"/>
          </w:tcPr>
          <w:p w:rsidR="00D34CE4" w:rsidRPr="0022187D" w:rsidRDefault="00D34CE4" w:rsidP="00975C4C">
            <w:pPr>
              <w:tabs>
                <w:tab w:val="left" w:pos="926"/>
              </w:tabs>
              <w:spacing w:after="0" w:line="240" w:lineRule="auto"/>
              <w:jc w:val="center"/>
              <w:rPr>
                <w:rFonts w:ascii="Times New Roman" w:hAnsi="Times New Roman"/>
                <w:b/>
                <w:bCs/>
                <w:noProof/>
                <w:color w:val="000000"/>
                <w:sz w:val="28"/>
                <w:szCs w:val="28"/>
                <w:u w:val="single"/>
                <w:lang w:eastAsia="ru-RU"/>
              </w:rPr>
            </w:pPr>
          </w:p>
        </w:tc>
        <w:tc>
          <w:tcPr>
            <w:tcW w:w="3828" w:type="dxa"/>
            <w:shd w:val="clear" w:color="auto" w:fill="BFBFBF"/>
          </w:tcPr>
          <w:p w:rsidR="00D34CE4" w:rsidRPr="00495FA6" w:rsidRDefault="00D34CE4" w:rsidP="00975C4C">
            <w:pPr>
              <w:autoSpaceDE w:val="0"/>
              <w:autoSpaceDN w:val="0"/>
              <w:adjustRightInd w:val="0"/>
              <w:spacing w:after="0" w:line="240" w:lineRule="auto"/>
              <w:jc w:val="center"/>
              <w:rPr>
                <w:rFonts w:ascii="Times New Roman" w:eastAsia="TimesNewRomanPS-BoldMT" w:hAnsi="Times New Roman"/>
                <w:bCs/>
                <w:sz w:val="28"/>
                <w:szCs w:val="28"/>
              </w:rPr>
            </w:pPr>
            <w:r w:rsidRPr="00495FA6">
              <w:rPr>
                <w:rFonts w:ascii="Times New Roman" w:eastAsia="TimesNewRomanPS-BoldMT" w:hAnsi="Times New Roman"/>
                <w:bCs/>
                <w:sz w:val="28"/>
                <w:szCs w:val="28"/>
              </w:rPr>
              <w:t>Показники</w:t>
            </w:r>
          </w:p>
        </w:tc>
        <w:tc>
          <w:tcPr>
            <w:tcW w:w="1772" w:type="dxa"/>
            <w:shd w:val="clear" w:color="auto" w:fill="BFBFBF"/>
          </w:tcPr>
          <w:p w:rsidR="00D34CE4" w:rsidRPr="00495FA6" w:rsidRDefault="00D34CE4" w:rsidP="00975C4C">
            <w:pPr>
              <w:autoSpaceDE w:val="0"/>
              <w:autoSpaceDN w:val="0"/>
              <w:adjustRightInd w:val="0"/>
              <w:spacing w:after="0" w:line="240" w:lineRule="auto"/>
              <w:jc w:val="center"/>
              <w:rPr>
                <w:rFonts w:ascii="Times New Roman" w:eastAsia="TimesNewRomanPS-BoldMT" w:hAnsi="Times New Roman"/>
                <w:bCs/>
                <w:sz w:val="28"/>
                <w:szCs w:val="28"/>
              </w:rPr>
            </w:pPr>
            <w:r w:rsidRPr="00495FA6">
              <w:rPr>
                <w:rFonts w:ascii="Times New Roman" w:eastAsia="TimesNewRomanPS-BoldMT" w:hAnsi="Times New Roman"/>
                <w:bCs/>
                <w:sz w:val="28"/>
                <w:szCs w:val="28"/>
              </w:rPr>
              <w:t>Одиниця</w:t>
            </w:r>
          </w:p>
          <w:p w:rsidR="00D34CE4" w:rsidRPr="00495FA6" w:rsidRDefault="00D34CE4" w:rsidP="00975C4C">
            <w:pPr>
              <w:tabs>
                <w:tab w:val="left" w:pos="926"/>
              </w:tabs>
              <w:spacing w:after="0" w:line="240" w:lineRule="auto"/>
              <w:jc w:val="center"/>
              <w:rPr>
                <w:rFonts w:ascii="Times New Roman" w:hAnsi="Times New Roman"/>
                <w:b/>
                <w:bCs/>
                <w:noProof/>
                <w:color w:val="000000"/>
                <w:sz w:val="28"/>
                <w:szCs w:val="28"/>
                <w:u w:val="single"/>
                <w:lang w:val="en-US" w:eastAsia="ru-RU"/>
              </w:rPr>
            </w:pPr>
            <w:r w:rsidRPr="00495FA6">
              <w:rPr>
                <w:rFonts w:ascii="Times New Roman" w:eastAsia="TimesNewRomanPS-BoldMT" w:hAnsi="Times New Roman"/>
                <w:bCs/>
                <w:sz w:val="28"/>
                <w:szCs w:val="28"/>
              </w:rPr>
              <w:t>виміру</w:t>
            </w:r>
          </w:p>
        </w:tc>
        <w:tc>
          <w:tcPr>
            <w:tcW w:w="1914" w:type="dxa"/>
            <w:shd w:val="clear" w:color="auto" w:fill="BFBFBF"/>
          </w:tcPr>
          <w:p w:rsidR="00D34CE4" w:rsidRPr="00495FA6" w:rsidRDefault="00D34CE4" w:rsidP="00975C4C">
            <w:pPr>
              <w:autoSpaceDE w:val="0"/>
              <w:autoSpaceDN w:val="0"/>
              <w:adjustRightInd w:val="0"/>
              <w:spacing w:after="0" w:line="240" w:lineRule="auto"/>
              <w:jc w:val="center"/>
              <w:rPr>
                <w:rFonts w:ascii="Times New Roman" w:eastAsia="TimesNewRomanPS-BoldMT" w:hAnsi="Times New Roman"/>
                <w:bCs/>
                <w:sz w:val="28"/>
                <w:szCs w:val="28"/>
              </w:rPr>
            </w:pPr>
            <w:r w:rsidRPr="00495FA6">
              <w:rPr>
                <w:rFonts w:ascii="Times New Roman" w:eastAsia="TimesNewRomanPS-BoldMT" w:hAnsi="Times New Roman"/>
                <w:bCs/>
                <w:sz w:val="28"/>
                <w:szCs w:val="28"/>
              </w:rPr>
              <w:t>Існуючий</w:t>
            </w:r>
          </w:p>
          <w:p w:rsidR="00D34CE4" w:rsidRPr="00495FA6" w:rsidRDefault="00D34CE4" w:rsidP="00975C4C">
            <w:pPr>
              <w:autoSpaceDE w:val="0"/>
              <w:autoSpaceDN w:val="0"/>
              <w:adjustRightInd w:val="0"/>
              <w:spacing w:after="0" w:line="240" w:lineRule="auto"/>
              <w:jc w:val="center"/>
              <w:rPr>
                <w:rFonts w:ascii="Times New Roman" w:eastAsia="TimesNewRomanPS-BoldMT" w:hAnsi="Times New Roman"/>
                <w:bCs/>
                <w:sz w:val="28"/>
                <w:szCs w:val="28"/>
              </w:rPr>
            </w:pPr>
            <w:r w:rsidRPr="00495FA6">
              <w:rPr>
                <w:rFonts w:ascii="Times New Roman" w:eastAsia="TimesNewRomanPS-BoldMT" w:hAnsi="Times New Roman"/>
                <w:bCs/>
                <w:sz w:val="28"/>
                <w:szCs w:val="28"/>
              </w:rPr>
              <w:t>стан на</w:t>
            </w:r>
          </w:p>
          <w:p w:rsidR="00D34CE4" w:rsidRPr="00495FA6" w:rsidRDefault="00D34CE4" w:rsidP="00975C4C">
            <w:pPr>
              <w:tabs>
                <w:tab w:val="left" w:pos="926"/>
              </w:tabs>
              <w:spacing w:after="0" w:line="240" w:lineRule="auto"/>
              <w:jc w:val="center"/>
              <w:rPr>
                <w:rFonts w:ascii="Times New Roman" w:hAnsi="Times New Roman"/>
                <w:b/>
                <w:bCs/>
                <w:noProof/>
                <w:color w:val="000000"/>
                <w:sz w:val="28"/>
                <w:szCs w:val="28"/>
                <w:u w:val="single"/>
                <w:lang w:val="en-US" w:eastAsia="ru-RU"/>
              </w:rPr>
            </w:pPr>
            <w:r w:rsidRPr="00495FA6">
              <w:rPr>
                <w:rFonts w:ascii="Times New Roman" w:eastAsia="TimesNewRomanPS-BoldMT" w:hAnsi="Times New Roman"/>
                <w:bCs/>
                <w:sz w:val="28"/>
                <w:szCs w:val="28"/>
              </w:rPr>
              <w:t>01.01.2011</w:t>
            </w:r>
          </w:p>
        </w:tc>
        <w:tc>
          <w:tcPr>
            <w:tcW w:w="2126" w:type="dxa"/>
            <w:shd w:val="clear" w:color="auto" w:fill="BFBFBF"/>
          </w:tcPr>
          <w:p w:rsidR="00D34CE4" w:rsidRPr="00495FA6" w:rsidRDefault="00D34CE4" w:rsidP="00975C4C">
            <w:pPr>
              <w:autoSpaceDE w:val="0"/>
              <w:autoSpaceDN w:val="0"/>
              <w:adjustRightInd w:val="0"/>
              <w:spacing w:after="0" w:line="240" w:lineRule="auto"/>
              <w:jc w:val="center"/>
              <w:rPr>
                <w:rFonts w:ascii="Times New Roman" w:eastAsia="TimesNewRomanPS-BoldMT" w:hAnsi="Times New Roman"/>
                <w:bCs/>
                <w:sz w:val="28"/>
                <w:szCs w:val="28"/>
              </w:rPr>
            </w:pPr>
            <w:r w:rsidRPr="00495FA6">
              <w:rPr>
                <w:rFonts w:ascii="Times New Roman" w:eastAsia="TimesNewRomanPS-BoldMT" w:hAnsi="Times New Roman"/>
                <w:bCs/>
                <w:sz w:val="28"/>
                <w:szCs w:val="28"/>
              </w:rPr>
              <w:t>Розрахунковий</w:t>
            </w:r>
          </w:p>
          <w:p w:rsidR="00D34CE4" w:rsidRPr="00495FA6" w:rsidRDefault="00D34CE4" w:rsidP="00975C4C">
            <w:pPr>
              <w:autoSpaceDE w:val="0"/>
              <w:autoSpaceDN w:val="0"/>
              <w:adjustRightInd w:val="0"/>
              <w:spacing w:after="0" w:line="240" w:lineRule="auto"/>
              <w:jc w:val="center"/>
              <w:rPr>
                <w:rFonts w:ascii="Times New Roman" w:eastAsia="TimesNewRomanPS-BoldMT" w:hAnsi="Times New Roman"/>
                <w:bCs/>
                <w:sz w:val="28"/>
                <w:szCs w:val="28"/>
              </w:rPr>
            </w:pPr>
            <w:r w:rsidRPr="00495FA6">
              <w:rPr>
                <w:rFonts w:ascii="Times New Roman" w:eastAsia="TimesNewRomanPS-BoldMT" w:hAnsi="Times New Roman"/>
                <w:bCs/>
                <w:sz w:val="28"/>
                <w:szCs w:val="28"/>
              </w:rPr>
              <w:t>строк на</w:t>
            </w:r>
          </w:p>
          <w:p w:rsidR="00D34CE4" w:rsidRPr="00495FA6" w:rsidRDefault="00D34CE4" w:rsidP="00975C4C">
            <w:pPr>
              <w:tabs>
                <w:tab w:val="left" w:pos="926"/>
              </w:tabs>
              <w:spacing w:after="0" w:line="240" w:lineRule="auto"/>
              <w:jc w:val="center"/>
              <w:rPr>
                <w:rFonts w:ascii="Times New Roman" w:hAnsi="Times New Roman"/>
                <w:b/>
                <w:bCs/>
                <w:noProof/>
                <w:color w:val="000000"/>
                <w:sz w:val="28"/>
                <w:szCs w:val="28"/>
                <w:u w:val="single"/>
                <w:lang w:val="en-US" w:eastAsia="ru-RU"/>
              </w:rPr>
            </w:pPr>
            <w:r w:rsidRPr="00495FA6">
              <w:rPr>
                <w:rFonts w:ascii="Times New Roman" w:eastAsia="TimesNewRomanPS-BoldMT" w:hAnsi="Times New Roman"/>
                <w:bCs/>
                <w:sz w:val="28"/>
                <w:szCs w:val="28"/>
              </w:rPr>
              <w:t>01.01.2030</w:t>
            </w:r>
          </w:p>
        </w:tc>
      </w:tr>
      <w:tr w:rsidR="00D34CE4" w:rsidRPr="00495FA6" w:rsidTr="00975C4C">
        <w:tc>
          <w:tcPr>
            <w:tcW w:w="567" w:type="dxa"/>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p>
        </w:tc>
        <w:tc>
          <w:tcPr>
            <w:tcW w:w="3828" w:type="dxa"/>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r w:rsidRPr="00495FA6">
              <w:rPr>
                <w:bCs/>
                <w:noProof/>
                <w:color w:val="000000"/>
                <w:sz w:val="24"/>
                <w:szCs w:val="24"/>
                <w:lang w:val="en-US" w:eastAsia="ru-RU"/>
              </w:rPr>
              <w:t>1</w:t>
            </w:r>
          </w:p>
        </w:tc>
        <w:tc>
          <w:tcPr>
            <w:tcW w:w="1772" w:type="dxa"/>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r w:rsidRPr="00495FA6">
              <w:rPr>
                <w:bCs/>
                <w:noProof/>
                <w:color w:val="000000"/>
                <w:sz w:val="24"/>
                <w:szCs w:val="24"/>
                <w:lang w:val="en-US" w:eastAsia="ru-RU"/>
              </w:rPr>
              <w:t>2</w:t>
            </w:r>
          </w:p>
        </w:tc>
        <w:tc>
          <w:tcPr>
            <w:tcW w:w="1914" w:type="dxa"/>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r w:rsidRPr="00495FA6">
              <w:rPr>
                <w:bCs/>
                <w:noProof/>
                <w:color w:val="000000"/>
                <w:sz w:val="24"/>
                <w:szCs w:val="24"/>
                <w:lang w:val="en-US" w:eastAsia="ru-RU"/>
              </w:rPr>
              <w:t>4</w:t>
            </w:r>
          </w:p>
        </w:tc>
        <w:tc>
          <w:tcPr>
            <w:tcW w:w="2126" w:type="dxa"/>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r w:rsidRPr="00495FA6">
              <w:rPr>
                <w:bCs/>
                <w:noProof/>
                <w:color w:val="000000"/>
                <w:sz w:val="24"/>
                <w:szCs w:val="24"/>
                <w:lang w:val="en-US" w:eastAsia="ru-RU"/>
              </w:rPr>
              <w:t>5</w:t>
            </w:r>
          </w:p>
        </w:tc>
      </w:tr>
      <w:tr w:rsidR="00D34CE4" w:rsidRPr="00495FA6" w:rsidTr="00975C4C">
        <w:tc>
          <w:tcPr>
            <w:tcW w:w="567" w:type="dxa"/>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r w:rsidRPr="00495FA6">
              <w:rPr>
                <w:bCs/>
                <w:noProof/>
                <w:color w:val="000000"/>
                <w:sz w:val="24"/>
                <w:szCs w:val="24"/>
                <w:lang w:val="en-US" w:eastAsia="ru-RU"/>
              </w:rPr>
              <w:t>1.</w:t>
            </w:r>
          </w:p>
        </w:tc>
        <w:tc>
          <w:tcPr>
            <w:tcW w:w="3828" w:type="dxa"/>
            <w:shd w:val="clear" w:color="auto" w:fill="auto"/>
          </w:tcPr>
          <w:p w:rsidR="00D34CE4" w:rsidRPr="00495FA6" w:rsidRDefault="00D34CE4" w:rsidP="00975C4C">
            <w:pPr>
              <w:tabs>
                <w:tab w:val="left" w:pos="926"/>
              </w:tabs>
              <w:spacing w:after="0" w:line="240" w:lineRule="auto"/>
              <w:rPr>
                <w:b/>
                <w:bCs/>
                <w:noProof/>
                <w:color w:val="000000"/>
                <w:sz w:val="24"/>
                <w:szCs w:val="24"/>
                <w:u w:val="single"/>
                <w:lang w:val="en-US" w:eastAsia="ru-RU"/>
              </w:rPr>
            </w:pPr>
            <w:r w:rsidRPr="00495FA6">
              <w:rPr>
                <w:rFonts w:eastAsia="TimesNewRomanPS-BoldMT"/>
                <w:b/>
                <w:bCs/>
                <w:sz w:val="24"/>
                <w:szCs w:val="24"/>
              </w:rPr>
              <w:t>Населення</w:t>
            </w:r>
          </w:p>
        </w:tc>
        <w:tc>
          <w:tcPr>
            <w:tcW w:w="1772"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sz w:val="24"/>
                <w:szCs w:val="24"/>
              </w:rPr>
              <w:t>тис.чол.</w:t>
            </w:r>
          </w:p>
        </w:tc>
        <w:tc>
          <w:tcPr>
            <w:tcW w:w="1914"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sz w:val="24"/>
                <w:szCs w:val="24"/>
              </w:rPr>
              <w:t>666,393</w:t>
            </w:r>
          </w:p>
        </w:tc>
        <w:tc>
          <w:tcPr>
            <w:tcW w:w="2126"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sz w:val="24"/>
                <w:szCs w:val="24"/>
              </w:rPr>
              <w:t>641,143</w:t>
            </w:r>
          </w:p>
        </w:tc>
      </w:tr>
      <w:tr w:rsidR="00D34CE4" w:rsidRPr="00495FA6" w:rsidTr="00975C4C">
        <w:tc>
          <w:tcPr>
            <w:tcW w:w="567" w:type="dxa"/>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r w:rsidRPr="00495FA6">
              <w:rPr>
                <w:bCs/>
                <w:noProof/>
                <w:color w:val="000000"/>
                <w:sz w:val="24"/>
                <w:szCs w:val="24"/>
                <w:lang w:val="en-US" w:eastAsia="ru-RU"/>
              </w:rPr>
              <w:t>2.</w:t>
            </w:r>
          </w:p>
        </w:tc>
        <w:tc>
          <w:tcPr>
            <w:tcW w:w="3828" w:type="dxa"/>
            <w:shd w:val="clear" w:color="auto" w:fill="auto"/>
          </w:tcPr>
          <w:p w:rsidR="00D34CE4" w:rsidRPr="00495FA6" w:rsidRDefault="00D34CE4" w:rsidP="00975C4C">
            <w:pPr>
              <w:tabs>
                <w:tab w:val="left" w:pos="926"/>
              </w:tabs>
              <w:spacing w:after="0" w:line="240" w:lineRule="auto"/>
              <w:rPr>
                <w:b/>
                <w:bCs/>
                <w:noProof/>
                <w:color w:val="000000"/>
                <w:sz w:val="24"/>
                <w:szCs w:val="24"/>
                <w:u w:val="single"/>
                <w:lang w:val="en-US" w:eastAsia="ru-RU"/>
              </w:rPr>
            </w:pPr>
            <w:r w:rsidRPr="00495FA6">
              <w:rPr>
                <w:rFonts w:eastAsia="TimesNewRomanPS-BoldMT"/>
                <w:b/>
                <w:bCs/>
                <w:sz w:val="24"/>
                <w:szCs w:val="24"/>
              </w:rPr>
              <w:t>Територія, усього</w:t>
            </w:r>
          </w:p>
        </w:tc>
        <w:tc>
          <w:tcPr>
            <w:tcW w:w="1772"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uk-UA" w:eastAsia="ru-RU"/>
              </w:rPr>
            </w:pPr>
            <w:r w:rsidRPr="00495FA6">
              <w:rPr>
                <w:rFonts w:cs="TimesNewRomanPSMT"/>
                <w:sz w:val="24"/>
                <w:szCs w:val="24"/>
                <w:lang w:val="uk-UA"/>
              </w:rPr>
              <w:t>га</w:t>
            </w:r>
          </w:p>
        </w:tc>
        <w:tc>
          <w:tcPr>
            <w:tcW w:w="1914"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43 000,20</w:t>
            </w:r>
          </w:p>
        </w:tc>
        <w:tc>
          <w:tcPr>
            <w:tcW w:w="2126"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43 000,20</w:t>
            </w:r>
          </w:p>
        </w:tc>
      </w:tr>
      <w:tr w:rsidR="00D34CE4" w:rsidRPr="00495FA6" w:rsidTr="00975C4C">
        <w:tc>
          <w:tcPr>
            <w:tcW w:w="567" w:type="dxa"/>
            <w:vMerge w:val="restart"/>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r w:rsidRPr="00495FA6">
              <w:rPr>
                <w:bCs/>
                <w:noProof/>
                <w:color w:val="000000"/>
                <w:sz w:val="24"/>
                <w:szCs w:val="24"/>
                <w:lang w:val="en-US" w:eastAsia="ru-RU"/>
              </w:rPr>
              <w:t>3.</w:t>
            </w:r>
          </w:p>
        </w:tc>
        <w:tc>
          <w:tcPr>
            <w:tcW w:w="3828" w:type="dxa"/>
            <w:shd w:val="clear" w:color="auto" w:fill="auto"/>
          </w:tcPr>
          <w:p w:rsidR="00D34CE4" w:rsidRPr="00495FA6" w:rsidRDefault="00D34CE4" w:rsidP="00975C4C">
            <w:pPr>
              <w:tabs>
                <w:tab w:val="left" w:pos="926"/>
              </w:tabs>
              <w:spacing w:after="0" w:line="240" w:lineRule="auto"/>
              <w:rPr>
                <w:b/>
                <w:bCs/>
                <w:noProof/>
                <w:color w:val="000000"/>
                <w:sz w:val="24"/>
                <w:szCs w:val="24"/>
                <w:u w:val="single"/>
                <w:lang w:val="en-US" w:eastAsia="ru-RU"/>
              </w:rPr>
            </w:pPr>
            <w:r w:rsidRPr="00495FA6">
              <w:rPr>
                <w:rFonts w:eastAsia="TimesNewRomanPS-BoldMT"/>
                <w:b/>
                <w:bCs/>
                <w:sz w:val="24"/>
                <w:szCs w:val="24"/>
              </w:rPr>
              <w:t>Житловий фонд</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u w:val="single"/>
              </w:rPr>
            </w:pPr>
            <w:r w:rsidRPr="00495FA6">
              <w:rPr>
                <w:rFonts w:cs="TimesNewRomanPSMT"/>
                <w:sz w:val="24"/>
                <w:szCs w:val="24"/>
                <w:u w:val="single"/>
              </w:rPr>
              <w:t>тис. м2</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 кількість</w:t>
            </w:r>
          </w:p>
          <w:p w:rsidR="00D34CE4" w:rsidRPr="00495FA6" w:rsidRDefault="00D34CE4" w:rsidP="00975C4C">
            <w:pPr>
              <w:tabs>
                <w:tab w:val="left" w:pos="926"/>
              </w:tabs>
              <w:spacing w:after="0" w:line="240" w:lineRule="auto"/>
              <w:jc w:val="center"/>
              <w:rPr>
                <w:b/>
                <w:bCs/>
                <w:noProof/>
                <w:color w:val="000000"/>
                <w:sz w:val="24"/>
                <w:szCs w:val="24"/>
                <w:u w:val="single"/>
                <w:lang w:eastAsia="ru-RU"/>
              </w:rPr>
            </w:pPr>
            <w:r w:rsidRPr="00495FA6">
              <w:rPr>
                <w:rFonts w:cs="TimesNewRomanPSMT"/>
                <w:sz w:val="24"/>
                <w:szCs w:val="24"/>
              </w:rPr>
              <w:t>квартир</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u w:val="single"/>
                <w:lang w:val="uk-UA"/>
              </w:rPr>
            </w:pPr>
          </w:p>
          <w:p w:rsidR="00D34CE4" w:rsidRPr="00495FA6" w:rsidRDefault="00D34CE4" w:rsidP="00975C4C">
            <w:pPr>
              <w:autoSpaceDE w:val="0"/>
              <w:autoSpaceDN w:val="0"/>
              <w:adjustRightInd w:val="0"/>
              <w:spacing w:after="0" w:line="240" w:lineRule="auto"/>
              <w:jc w:val="center"/>
              <w:rPr>
                <w:rFonts w:cs="TimesNewRomanPSMT"/>
                <w:sz w:val="24"/>
                <w:szCs w:val="24"/>
                <w:u w:val="single"/>
              </w:rPr>
            </w:pPr>
            <w:r w:rsidRPr="00495FA6">
              <w:rPr>
                <w:rFonts w:cs="TimesNewRomanPSMT"/>
                <w:sz w:val="24"/>
                <w:szCs w:val="24"/>
                <w:u w:val="single"/>
              </w:rPr>
              <w:t>16 918,2</w:t>
            </w:r>
          </w:p>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240,454</w:t>
            </w:r>
          </w:p>
        </w:tc>
        <w:tc>
          <w:tcPr>
            <w:tcW w:w="2126"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p>
          <w:p w:rsidR="00D34CE4" w:rsidRPr="00495FA6" w:rsidRDefault="00D34CE4" w:rsidP="00975C4C">
            <w:pPr>
              <w:autoSpaceDE w:val="0"/>
              <w:autoSpaceDN w:val="0"/>
              <w:adjustRightInd w:val="0"/>
              <w:spacing w:after="0" w:line="240" w:lineRule="auto"/>
              <w:rPr>
                <w:rFonts w:cs="TimesNewRomanPSMT"/>
                <w:sz w:val="24"/>
                <w:szCs w:val="24"/>
                <w:u w:val="single"/>
              </w:rPr>
            </w:pPr>
            <w:r w:rsidRPr="00495FA6">
              <w:rPr>
                <w:rFonts w:cs="TimesNewRomanPSMT"/>
                <w:sz w:val="24"/>
                <w:szCs w:val="24"/>
                <w:lang w:val="uk-UA"/>
              </w:rPr>
              <w:t xml:space="preserve">        </w:t>
            </w:r>
            <w:r w:rsidRPr="00495FA6">
              <w:rPr>
                <w:rFonts w:cs="TimesNewRomanPSMT"/>
                <w:sz w:val="24"/>
                <w:szCs w:val="24"/>
                <w:u w:val="single"/>
              </w:rPr>
              <w:t>17 986,2</w:t>
            </w:r>
          </w:p>
          <w:p w:rsidR="00D34CE4" w:rsidRPr="00495FA6" w:rsidRDefault="00D34CE4" w:rsidP="00975C4C">
            <w:pPr>
              <w:spacing w:after="0" w:line="240" w:lineRule="auto"/>
              <w:rPr>
                <w:sz w:val="24"/>
                <w:szCs w:val="24"/>
                <w:lang w:val="en-US" w:eastAsia="ru-RU"/>
              </w:rPr>
            </w:pPr>
            <w:r w:rsidRPr="00495FA6">
              <w:rPr>
                <w:rFonts w:cs="TimesNewRomanPSMT"/>
                <w:sz w:val="24"/>
                <w:szCs w:val="24"/>
                <w:lang w:val="uk-UA"/>
              </w:rPr>
              <w:t xml:space="preserve">         </w:t>
            </w:r>
            <w:r w:rsidRPr="00495FA6">
              <w:rPr>
                <w:rFonts w:cs="TimesNewRomanPSMT"/>
                <w:sz w:val="24"/>
                <w:szCs w:val="24"/>
              </w:rPr>
              <w:t>264,49</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p>
        </w:tc>
        <w:tc>
          <w:tcPr>
            <w:tcW w:w="3828" w:type="dxa"/>
            <w:shd w:val="clear" w:color="auto" w:fill="auto"/>
          </w:tcPr>
          <w:p w:rsidR="00D34CE4" w:rsidRPr="00495FA6" w:rsidRDefault="00D34CE4" w:rsidP="00975C4C">
            <w:pPr>
              <w:tabs>
                <w:tab w:val="left" w:pos="926"/>
              </w:tabs>
              <w:spacing w:after="0" w:line="240" w:lineRule="auto"/>
              <w:rPr>
                <w:bCs/>
                <w:noProof/>
                <w:color w:val="000000"/>
                <w:sz w:val="24"/>
                <w:szCs w:val="24"/>
                <w:lang w:val="en-US" w:eastAsia="ru-RU"/>
              </w:rPr>
            </w:pPr>
            <w:r w:rsidRPr="00495FA6">
              <w:rPr>
                <w:rFonts w:eastAsia="TimesNewRomanPS-BoldMT" w:cs="TimesNewRomanPS-BoldMT"/>
                <w:b/>
                <w:bCs/>
                <w:sz w:val="24"/>
                <w:szCs w:val="24"/>
              </w:rPr>
              <w:t>-</w:t>
            </w:r>
            <w:r w:rsidRPr="00495FA6">
              <w:rPr>
                <w:rFonts w:eastAsia="TimesNewRomanPS-BoldMT" w:cs="TimesNewRomanPS-BoldMT"/>
                <w:b/>
                <w:bCs/>
                <w:sz w:val="24"/>
                <w:szCs w:val="24"/>
                <w:lang w:val="uk-UA"/>
              </w:rPr>
              <w:t xml:space="preserve"> </w:t>
            </w:r>
            <w:r w:rsidRPr="00495FA6">
              <w:rPr>
                <w:rFonts w:eastAsia="TimesNewRomanPS-BoldMT" w:cs="TimesNewRomanPSMT"/>
                <w:sz w:val="24"/>
                <w:szCs w:val="24"/>
              </w:rPr>
              <w:t>багатоквартирний</w:t>
            </w:r>
          </w:p>
        </w:tc>
        <w:tc>
          <w:tcPr>
            <w:tcW w:w="1772"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тис.м2/%</w:t>
            </w:r>
          </w:p>
        </w:tc>
        <w:tc>
          <w:tcPr>
            <w:tcW w:w="1914"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12 543,02/74,1</w:t>
            </w:r>
          </w:p>
        </w:tc>
        <w:tc>
          <w:tcPr>
            <w:tcW w:w="2126"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13 305,09/73,9</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p>
        </w:tc>
        <w:tc>
          <w:tcPr>
            <w:tcW w:w="3828" w:type="dxa"/>
            <w:shd w:val="clear" w:color="auto" w:fill="auto"/>
          </w:tcPr>
          <w:p w:rsidR="00D34CE4" w:rsidRPr="00495FA6" w:rsidRDefault="00D34CE4" w:rsidP="00975C4C">
            <w:pPr>
              <w:tabs>
                <w:tab w:val="left" w:pos="926"/>
              </w:tabs>
              <w:spacing w:after="0" w:line="240" w:lineRule="auto"/>
              <w:rPr>
                <w:b/>
                <w:bCs/>
                <w:noProof/>
                <w:color w:val="000000"/>
                <w:sz w:val="24"/>
                <w:szCs w:val="24"/>
                <w:u w:val="single"/>
                <w:lang w:val="en-US" w:eastAsia="ru-RU"/>
              </w:rPr>
            </w:pPr>
            <w:r w:rsidRPr="00495FA6">
              <w:rPr>
                <w:rFonts w:eastAsia="TimesNewRomanPS-BoldMT"/>
                <w:b/>
                <w:bCs/>
                <w:sz w:val="24"/>
                <w:szCs w:val="24"/>
              </w:rPr>
              <w:t xml:space="preserve">- </w:t>
            </w:r>
            <w:r w:rsidRPr="00495FA6">
              <w:rPr>
                <w:rFonts w:eastAsia="TimesNewRomanPS-BoldMT"/>
                <w:sz w:val="24"/>
                <w:szCs w:val="24"/>
              </w:rPr>
              <w:t>садибний</w:t>
            </w:r>
          </w:p>
        </w:tc>
        <w:tc>
          <w:tcPr>
            <w:tcW w:w="1772"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тис.м2/%</w:t>
            </w:r>
          </w:p>
        </w:tc>
        <w:tc>
          <w:tcPr>
            <w:tcW w:w="1914"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4 375,18/25,9</w:t>
            </w:r>
          </w:p>
        </w:tc>
        <w:tc>
          <w:tcPr>
            <w:tcW w:w="2126"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4 681,11/26,1</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p>
        </w:tc>
        <w:tc>
          <w:tcPr>
            <w:tcW w:w="3828"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lang w:val="uk-UA"/>
              </w:rPr>
              <w:t xml:space="preserve"> </w:t>
            </w:r>
            <w:r w:rsidRPr="00495FA6">
              <w:rPr>
                <w:rFonts w:cs="TimesNewRomanPSMT"/>
                <w:sz w:val="24"/>
                <w:szCs w:val="24"/>
              </w:rPr>
              <w:t>Житлова забезпеченість, усього</w:t>
            </w:r>
          </w:p>
        </w:tc>
        <w:tc>
          <w:tcPr>
            <w:tcW w:w="1772"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м2/люд.</w:t>
            </w:r>
          </w:p>
        </w:tc>
        <w:tc>
          <w:tcPr>
            <w:tcW w:w="1914"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25,4</w:t>
            </w:r>
          </w:p>
        </w:tc>
        <w:tc>
          <w:tcPr>
            <w:tcW w:w="2126"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28,2</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p>
        </w:tc>
        <w:tc>
          <w:tcPr>
            <w:tcW w:w="3828" w:type="dxa"/>
            <w:shd w:val="clear" w:color="auto" w:fill="auto"/>
          </w:tcPr>
          <w:p w:rsidR="00D34CE4" w:rsidRPr="00495FA6" w:rsidRDefault="00D34CE4" w:rsidP="00975C4C">
            <w:pPr>
              <w:tabs>
                <w:tab w:val="left" w:pos="926"/>
              </w:tabs>
              <w:spacing w:after="0" w:line="240" w:lineRule="auto"/>
              <w:rPr>
                <w:b/>
                <w:bCs/>
                <w:noProof/>
                <w:color w:val="000000"/>
                <w:sz w:val="24"/>
                <w:szCs w:val="24"/>
                <w:u w:val="single"/>
                <w:lang w:val="en-US" w:eastAsia="ru-RU"/>
              </w:rPr>
            </w:pPr>
            <w:r w:rsidRPr="00495FA6">
              <w:rPr>
                <w:rFonts w:cs="TimesNewRomanPSMT"/>
                <w:sz w:val="24"/>
                <w:szCs w:val="24"/>
              </w:rPr>
              <w:t>- в багатоквартирній забудові</w:t>
            </w:r>
          </w:p>
        </w:tc>
        <w:tc>
          <w:tcPr>
            <w:tcW w:w="1772"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м2/люд.</w:t>
            </w:r>
          </w:p>
        </w:tc>
        <w:tc>
          <w:tcPr>
            <w:tcW w:w="1914"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24,5</w:t>
            </w:r>
          </w:p>
        </w:tc>
        <w:tc>
          <w:tcPr>
            <w:tcW w:w="2126"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27,9</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en-US" w:eastAsia="ru-RU"/>
              </w:rPr>
            </w:pPr>
          </w:p>
        </w:tc>
        <w:tc>
          <w:tcPr>
            <w:tcW w:w="3828" w:type="dxa"/>
            <w:shd w:val="clear" w:color="auto" w:fill="auto"/>
          </w:tcPr>
          <w:p w:rsidR="00D34CE4" w:rsidRPr="00495FA6" w:rsidRDefault="00D34CE4" w:rsidP="00975C4C">
            <w:pPr>
              <w:tabs>
                <w:tab w:val="left" w:pos="926"/>
              </w:tabs>
              <w:spacing w:after="0" w:line="240" w:lineRule="auto"/>
              <w:rPr>
                <w:b/>
                <w:bCs/>
                <w:noProof/>
                <w:color w:val="000000"/>
                <w:sz w:val="24"/>
                <w:szCs w:val="24"/>
                <w:u w:val="single"/>
                <w:lang w:val="en-US" w:eastAsia="ru-RU"/>
              </w:rPr>
            </w:pPr>
            <w:r w:rsidRPr="00495FA6">
              <w:rPr>
                <w:rFonts w:cs="TimesNewRomanPSMT"/>
                <w:sz w:val="24"/>
                <w:szCs w:val="24"/>
              </w:rPr>
              <w:t>- в садибній забудові</w:t>
            </w:r>
          </w:p>
        </w:tc>
        <w:tc>
          <w:tcPr>
            <w:tcW w:w="1772"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м2/люд.</w:t>
            </w:r>
          </w:p>
        </w:tc>
        <w:tc>
          <w:tcPr>
            <w:tcW w:w="1914"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28,3</w:t>
            </w:r>
          </w:p>
        </w:tc>
        <w:tc>
          <w:tcPr>
            <w:tcW w:w="2126" w:type="dxa"/>
            <w:shd w:val="clear" w:color="auto" w:fill="auto"/>
          </w:tcPr>
          <w:p w:rsidR="00D34CE4" w:rsidRPr="00495FA6" w:rsidRDefault="00D34CE4" w:rsidP="00975C4C">
            <w:pPr>
              <w:tabs>
                <w:tab w:val="left" w:pos="926"/>
              </w:tabs>
              <w:spacing w:after="0" w:line="240" w:lineRule="auto"/>
              <w:jc w:val="center"/>
              <w:rPr>
                <w:b/>
                <w:bCs/>
                <w:noProof/>
                <w:color w:val="000000"/>
                <w:sz w:val="24"/>
                <w:szCs w:val="24"/>
                <w:u w:val="single"/>
                <w:lang w:val="en-US" w:eastAsia="ru-RU"/>
              </w:rPr>
            </w:pPr>
            <w:r w:rsidRPr="00495FA6">
              <w:rPr>
                <w:rFonts w:cs="TimesNewRomanPSMT"/>
                <w:sz w:val="24"/>
                <w:szCs w:val="24"/>
              </w:rPr>
              <w:t>28,4</w:t>
            </w:r>
          </w:p>
        </w:tc>
      </w:tr>
      <w:tr w:rsidR="00D34CE4" w:rsidRPr="00495FA6" w:rsidTr="00975C4C">
        <w:tc>
          <w:tcPr>
            <w:tcW w:w="567" w:type="dxa"/>
            <w:vMerge w:val="restart"/>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r w:rsidRPr="00495FA6">
              <w:rPr>
                <w:bCs/>
                <w:noProof/>
                <w:color w:val="000000"/>
                <w:sz w:val="24"/>
                <w:szCs w:val="24"/>
                <w:lang w:val="uk-UA" w:eastAsia="ru-RU"/>
              </w:rPr>
              <w:t>4.</w:t>
            </w:r>
          </w:p>
        </w:tc>
        <w:tc>
          <w:tcPr>
            <w:tcW w:w="3828" w:type="dxa"/>
            <w:shd w:val="clear" w:color="auto" w:fill="F2F2F2"/>
          </w:tcPr>
          <w:p w:rsidR="00D34CE4" w:rsidRPr="00495FA6" w:rsidRDefault="00D34CE4" w:rsidP="00975C4C">
            <w:pPr>
              <w:tabs>
                <w:tab w:val="left" w:pos="926"/>
              </w:tabs>
              <w:spacing w:after="0" w:line="240" w:lineRule="auto"/>
              <w:rPr>
                <w:b/>
                <w:sz w:val="24"/>
                <w:szCs w:val="24"/>
              </w:rPr>
            </w:pPr>
            <w:r w:rsidRPr="00495FA6">
              <w:rPr>
                <w:rFonts w:eastAsia="TimesNewRomanPS-BoldMT"/>
                <w:b/>
                <w:bCs/>
                <w:sz w:val="24"/>
                <w:szCs w:val="24"/>
              </w:rPr>
              <w:t>Баланс територій</w:t>
            </w:r>
          </w:p>
        </w:tc>
        <w:tc>
          <w:tcPr>
            <w:tcW w:w="1772"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tabs>
                <w:tab w:val="left" w:pos="926"/>
              </w:tabs>
              <w:spacing w:after="0" w:line="240" w:lineRule="auto"/>
              <w:rPr>
                <w:rFonts w:eastAsia="TimesNewRomanPS-BoldMT"/>
                <w:bCs/>
                <w:sz w:val="24"/>
                <w:szCs w:val="24"/>
              </w:rPr>
            </w:pPr>
            <w:r w:rsidRPr="00495FA6">
              <w:rPr>
                <w:rFonts w:cs="TimesNewRomanPSMT"/>
                <w:sz w:val="24"/>
                <w:szCs w:val="24"/>
              </w:rPr>
              <w:t>- житлова забудова</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3 717,07</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4 505,67</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tabs>
                <w:tab w:val="left" w:pos="926"/>
              </w:tabs>
              <w:spacing w:after="0" w:line="240" w:lineRule="auto"/>
              <w:rPr>
                <w:rFonts w:cs="TimesNewRomanPSMT"/>
                <w:sz w:val="24"/>
                <w:szCs w:val="24"/>
              </w:rPr>
            </w:pPr>
            <w:r w:rsidRPr="00495FA6">
              <w:rPr>
                <w:rFonts w:cs="TimesNewRomanPSMT"/>
                <w:sz w:val="24"/>
                <w:szCs w:val="24"/>
              </w:rPr>
              <w:t>- цивільна забудова</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2 325,13</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3 230,13</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tabs>
                <w:tab w:val="left" w:pos="926"/>
              </w:tabs>
              <w:spacing w:after="0" w:line="240" w:lineRule="auto"/>
              <w:rPr>
                <w:rFonts w:cs="TimesNewRomanPSMT"/>
                <w:sz w:val="24"/>
                <w:szCs w:val="24"/>
              </w:rPr>
            </w:pPr>
            <w:r w:rsidRPr="00495FA6">
              <w:rPr>
                <w:rFonts w:cs="TimesNewRomanPSMT"/>
                <w:sz w:val="24"/>
                <w:szCs w:val="24"/>
              </w:rPr>
              <w:t>- рекреаційні зони (зонивідпочинку)</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3 048,45</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4 728,46</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промислова, в тому числі</w:t>
            </w:r>
          </w:p>
          <w:p w:rsidR="00D34CE4" w:rsidRPr="00495FA6" w:rsidRDefault="00D34CE4" w:rsidP="00975C4C">
            <w:pPr>
              <w:tabs>
                <w:tab w:val="left" w:pos="926"/>
              </w:tabs>
              <w:spacing w:after="0" w:line="240" w:lineRule="auto"/>
              <w:rPr>
                <w:rFonts w:cs="TimesNewRomanPSMT"/>
                <w:sz w:val="24"/>
                <w:szCs w:val="24"/>
              </w:rPr>
            </w:pPr>
            <w:r w:rsidRPr="00495FA6">
              <w:rPr>
                <w:rFonts w:cs="TimesNewRomanPSMT"/>
                <w:sz w:val="24"/>
                <w:szCs w:val="24"/>
              </w:rPr>
              <w:t>комунально – складська</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16 216,47</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18 455,57</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зовнішнього транспорту</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lang w:val="uk-UA"/>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2 560,75</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3 520,0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для технічної інфраструктури</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lang w:val="uk-UA"/>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252,61</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380,25</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спецпризначення</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lang w:val="uk-UA"/>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3 338,75</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3 500,10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сільськогосподарського використання</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lang w:val="uk-UA"/>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7 385,37</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1 000,50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lang w:val="uk-UA"/>
              </w:rPr>
            </w:pPr>
            <w:r w:rsidRPr="00495FA6">
              <w:rPr>
                <w:rFonts w:cs="TimesNewRomanPSMT"/>
                <w:sz w:val="24"/>
                <w:szCs w:val="24"/>
                <w:lang w:val="uk-UA"/>
              </w:rPr>
              <w:t>- ліси та інші лісовкриті площі</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lang w:val="uk-UA"/>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rPr>
              <w:t>2 805,56</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rPr>
              <w:t>3 200,0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lang w:val="uk-UA"/>
              </w:rPr>
            </w:pPr>
            <w:r w:rsidRPr="00495FA6">
              <w:rPr>
                <w:rFonts w:cs="TimesNewRomanPSMT"/>
                <w:sz w:val="24"/>
                <w:szCs w:val="24"/>
              </w:rPr>
              <w:t>- землі під водоймами</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lang w:val="uk-UA"/>
              </w:rPr>
              <w:t>га</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1 328,04</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1 328,04</w:t>
            </w:r>
          </w:p>
        </w:tc>
      </w:tr>
      <w:tr w:rsidR="00D34CE4" w:rsidRPr="00495FA6" w:rsidTr="00975C4C">
        <w:tc>
          <w:tcPr>
            <w:tcW w:w="567" w:type="dxa"/>
            <w:vMerge w:val="restart"/>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r w:rsidRPr="00495FA6">
              <w:rPr>
                <w:bCs/>
                <w:noProof/>
                <w:color w:val="000000"/>
                <w:sz w:val="24"/>
                <w:szCs w:val="24"/>
                <w:lang w:val="uk-UA" w:eastAsia="ru-RU"/>
              </w:rPr>
              <w:t>5.</w:t>
            </w:r>
          </w:p>
        </w:tc>
        <w:tc>
          <w:tcPr>
            <w:tcW w:w="3828" w:type="dxa"/>
            <w:shd w:val="clear" w:color="auto" w:fill="F2F2F2"/>
          </w:tcPr>
          <w:p w:rsidR="00D34CE4" w:rsidRPr="00495FA6" w:rsidRDefault="00D34CE4" w:rsidP="00975C4C">
            <w:pPr>
              <w:autoSpaceDE w:val="0"/>
              <w:autoSpaceDN w:val="0"/>
              <w:adjustRightInd w:val="0"/>
              <w:spacing w:after="0" w:line="240" w:lineRule="auto"/>
              <w:rPr>
                <w:b/>
                <w:sz w:val="24"/>
                <w:szCs w:val="24"/>
              </w:rPr>
            </w:pPr>
            <w:r w:rsidRPr="00495FA6">
              <w:rPr>
                <w:rFonts w:eastAsia="TimesNewRomanPS-BoldMT"/>
                <w:b/>
                <w:bCs/>
                <w:sz w:val="24"/>
                <w:szCs w:val="24"/>
              </w:rPr>
              <w:t>Сфера обслуговування</w:t>
            </w:r>
          </w:p>
        </w:tc>
        <w:tc>
          <w:tcPr>
            <w:tcW w:w="1772" w:type="dxa"/>
            <w:shd w:val="clear" w:color="auto" w:fill="F2F2F2"/>
          </w:tcPr>
          <w:p w:rsidR="00D34CE4" w:rsidRPr="00495FA6" w:rsidRDefault="00D34CE4" w:rsidP="00975C4C">
            <w:pPr>
              <w:tabs>
                <w:tab w:val="left" w:pos="926"/>
              </w:tabs>
              <w:spacing w:after="0" w:line="240" w:lineRule="auto"/>
              <w:jc w:val="center"/>
              <w:rPr>
                <w:rFonts w:cs="TimesNewRomanPSMT"/>
                <w:sz w:val="24"/>
                <w:szCs w:val="24"/>
                <w:lang w:val="uk-UA"/>
              </w:rPr>
            </w:pPr>
          </w:p>
        </w:tc>
        <w:tc>
          <w:tcPr>
            <w:tcW w:w="1914"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eastAsia="TimesNewRomanPS-BoldMT"/>
                <w:b/>
                <w:bCs/>
                <w:sz w:val="24"/>
                <w:szCs w:val="24"/>
              </w:rPr>
            </w:pPr>
            <w:r w:rsidRPr="00495FA6">
              <w:rPr>
                <w:rFonts w:cs="TimesNewRomanPSMT"/>
                <w:sz w:val="24"/>
                <w:szCs w:val="24"/>
              </w:rPr>
              <w:t>- Дитячі дошкільні заклади</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lang w:val="uk-UA"/>
              </w:rPr>
            </w:pPr>
            <w:r w:rsidRPr="00495FA6">
              <w:rPr>
                <w:rFonts w:cs="TimesNewRomanPSMT"/>
                <w:sz w:val="24"/>
                <w:szCs w:val="24"/>
              </w:rPr>
              <w:t>тис. місць</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23,077</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24,834</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lang w:val="uk-UA"/>
              </w:rPr>
              <w:t xml:space="preserve">   </w:t>
            </w:r>
            <w:r w:rsidRPr="00495FA6">
              <w:rPr>
                <w:rFonts w:cs="TimesNewRomanPSMT"/>
                <w:sz w:val="24"/>
                <w:szCs w:val="24"/>
              </w:rPr>
              <w:t>На 1 000 чол. населення</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місць</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35,0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39,0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lang w:val="uk-UA"/>
              </w:rPr>
            </w:pPr>
            <w:r w:rsidRPr="00495FA6">
              <w:rPr>
                <w:rFonts w:cs="TimesNewRomanPSMT"/>
                <w:sz w:val="24"/>
                <w:szCs w:val="24"/>
              </w:rPr>
              <w:t>- Загальноосвітні школи</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тис. місць</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61,785</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49,748</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На 1 000 чол. населення</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місць</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93,0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78,0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Лікарні</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тис. ліжок</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6,558</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11,295</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На 1 000 чол. населення</w:t>
            </w:r>
          </w:p>
        </w:tc>
        <w:tc>
          <w:tcPr>
            <w:tcW w:w="1772"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ліжок</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10,0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18,0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Поліклініки</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відвідувань</w:t>
            </w:r>
          </w:p>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на зміну</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18,832</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16,081</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На 1 000 чол. населення</w:t>
            </w:r>
          </w:p>
        </w:tc>
        <w:tc>
          <w:tcPr>
            <w:tcW w:w="1772"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відвідувань</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за зміну</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28,0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25,0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Пожежні депо</w:t>
            </w:r>
          </w:p>
        </w:tc>
        <w:tc>
          <w:tcPr>
            <w:tcW w:w="1772"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пожежних</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автомобілів</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37</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47</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На 1 000 чол. населення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пожежних</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автомобілів</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0,06</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0,07</w:t>
            </w:r>
          </w:p>
        </w:tc>
      </w:tr>
      <w:tr w:rsidR="00D34CE4" w:rsidRPr="00495FA6" w:rsidTr="00975C4C">
        <w:tc>
          <w:tcPr>
            <w:tcW w:w="567" w:type="dxa"/>
            <w:vMerge w:val="restart"/>
            <w:shd w:val="clear" w:color="auto" w:fill="D9D9D9"/>
          </w:tcPr>
          <w:p w:rsidR="00D34CE4" w:rsidRPr="00495FA6" w:rsidRDefault="00D34CE4" w:rsidP="00975C4C">
            <w:pPr>
              <w:tabs>
                <w:tab w:val="left" w:pos="926"/>
              </w:tabs>
              <w:spacing w:after="0" w:line="240" w:lineRule="auto"/>
              <w:jc w:val="center"/>
              <w:rPr>
                <w:bCs/>
                <w:noProof/>
                <w:color w:val="000000"/>
                <w:sz w:val="24"/>
                <w:szCs w:val="24"/>
                <w:lang w:val="uk-UA" w:eastAsia="ru-RU"/>
              </w:rPr>
            </w:pPr>
            <w:r w:rsidRPr="00495FA6">
              <w:rPr>
                <w:rFonts w:eastAsia="TimesNewRomanPS-BoldMT"/>
                <w:b/>
                <w:bCs/>
                <w:sz w:val="24"/>
                <w:szCs w:val="24"/>
              </w:rPr>
              <w:t>6</w:t>
            </w:r>
            <w:r w:rsidRPr="00495FA6">
              <w:rPr>
                <w:rFonts w:eastAsia="TimesNewRomanPS-BoldMT"/>
                <w:b/>
                <w:bCs/>
                <w:sz w:val="24"/>
                <w:szCs w:val="24"/>
                <w:lang w:val="uk-UA"/>
              </w:rPr>
              <w:t>.</w:t>
            </w:r>
          </w:p>
        </w:tc>
        <w:tc>
          <w:tcPr>
            <w:tcW w:w="3828" w:type="dxa"/>
            <w:shd w:val="clear" w:color="auto" w:fill="F2F2F2"/>
          </w:tcPr>
          <w:p w:rsidR="00D34CE4" w:rsidRPr="00495FA6" w:rsidRDefault="00D34CE4" w:rsidP="00975C4C">
            <w:pPr>
              <w:autoSpaceDE w:val="0"/>
              <w:autoSpaceDN w:val="0"/>
              <w:adjustRightInd w:val="0"/>
              <w:spacing w:after="0" w:line="240" w:lineRule="auto"/>
              <w:rPr>
                <w:b/>
                <w:sz w:val="24"/>
                <w:szCs w:val="24"/>
              </w:rPr>
            </w:pPr>
            <w:r w:rsidRPr="00495FA6">
              <w:rPr>
                <w:rFonts w:eastAsia="TimesNewRomanPS-BoldMT"/>
                <w:b/>
                <w:bCs/>
                <w:sz w:val="24"/>
                <w:szCs w:val="24"/>
              </w:rPr>
              <w:t>Транспорт</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eastAsia="TimesNewRomanPS-BoldMT"/>
                <w:b/>
                <w:bCs/>
                <w:sz w:val="24"/>
                <w:szCs w:val="24"/>
              </w:rPr>
            </w:pPr>
            <w:r w:rsidRPr="00495FA6">
              <w:rPr>
                <w:rFonts w:cs="TimesNewRomanPSMT"/>
                <w:sz w:val="24"/>
                <w:szCs w:val="24"/>
              </w:rPr>
              <w:t>Довжина магістральних</w:t>
            </w:r>
            <w:r w:rsidRPr="00495FA6">
              <w:rPr>
                <w:rFonts w:cs="TimesNewRomanPSMT"/>
                <w:sz w:val="24"/>
                <w:szCs w:val="24"/>
                <w:lang w:val="uk-UA"/>
              </w:rPr>
              <w:t xml:space="preserve"> </w:t>
            </w:r>
            <w:r w:rsidRPr="00495FA6">
              <w:rPr>
                <w:rFonts w:cs="TimesNewRomanPSMT"/>
                <w:sz w:val="24"/>
                <w:szCs w:val="24"/>
              </w:rPr>
              <w:t>вулиць,</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2 528,16</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2 628,16</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у т.ч.: загальноміського значення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199,53</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220,0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районного значення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2 328,63</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2 500,0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Щільність мережі магістральних</w:t>
            </w:r>
            <w:r w:rsidRPr="00495FA6">
              <w:rPr>
                <w:rFonts w:cs="TimesNewRomanPSMT"/>
                <w:sz w:val="24"/>
                <w:szCs w:val="24"/>
                <w:lang w:val="uk-UA"/>
              </w:rPr>
              <w:t xml:space="preserve"> </w:t>
            </w:r>
            <w:r w:rsidRPr="00495FA6">
              <w:rPr>
                <w:rFonts w:cs="TimesNewRomanPSMT"/>
                <w:sz w:val="24"/>
                <w:szCs w:val="24"/>
              </w:rPr>
              <w:t>вулиць</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км/км2</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0,47</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0,5</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Довжина ліній пасажирського</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транспорту (по осі вулиць):</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4 868,2</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5 000,0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тролейбус</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lang w:val="uk-UA"/>
              </w:rPr>
            </w:pPr>
            <w:r w:rsidRPr="00495FA6">
              <w:rPr>
                <w:rFonts w:cs="TimesNewRomanPSMT"/>
                <w:sz w:val="24"/>
                <w:szCs w:val="24"/>
                <w:lang w:val="uk-UA"/>
              </w:rPr>
              <w:t>км</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255,4</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265,4</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автобус</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lang w:val="uk-UA"/>
              </w:rPr>
            </w:pPr>
            <w:r w:rsidRPr="00495FA6">
              <w:rPr>
                <w:rFonts w:cs="TimesNewRomanPSMT"/>
                <w:sz w:val="24"/>
                <w:szCs w:val="24"/>
                <w:lang w:val="uk-UA"/>
              </w:rPr>
              <w:t>км</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2 047,0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2 300,0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швидкісний трамвай</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lang w:val="uk-UA"/>
              </w:rPr>
            </w:pPr>
            <w:r w:rsidRPr="00495FA6">
              <w:rPr>
                <w:rFonts w:cs="TimesNewRomanPSMT"/>
                <w:sz w:val="24"/>
                <w:szCs w:val="24"/>
                <w:lang w:val="uk-UA"/>
              </w:rPr>
              <w:t>км</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43,6</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73,6</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трамвай</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lang w:val="uk-UA"/>
              </w:rPr>
            </w:pPr>
            <w:r w:rsidRPr="00495FA6">
              <w:rPr>
                <w:rFonts w:cs="TimesNewRomanPSMT"/>
                <w:sz w:val="24"/>
                <w:szCs w:val="24"/>
              </w:rPr>
              <w:t>км</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88,11</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95,11</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Щільність транспортної мережі</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км/км2</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5,96</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6,0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Загальний об’єм пасажирських</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перевезень, всього</w:t>
            </w:r>
          </w:p>
        </w:tc>
        <w:tc>
          <w:tcPr>
            <w:tcW w:w="1772"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млн. пас. за</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рік</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135,70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150,0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F2F2F2"/>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у т.ч. по видах транспорту:</w:t>
            </w:r>
          </w:p>
        </w:tc>
        <w:tc>
          <w:tcPr>
            <w:tcW w:w="1772" w:type="dxa"/>
            <w:shd w:val="clear" w:color="auto" w:fill="F2F2F2"/>
          </w:tcPr>
          <w:p w:rsidR="00D34CE4" w:rsidRPr="00495FA6" w:rsidRDefault="00D34CE4" w:rsidP="00975C4C">
            <w:pPr>
              <w:autoSpaceDE w:val="0"/>
              <w:autoSpaceDN w:val="0"/>
              <w:adjustRightInd w:val="0"/>
              <w:spacing w:after="0" w:line="240" w:lineRule="auto"/>
              <w:rPr>
                <w:rFonts w:cs="TimesNewRomanPSMT"/>
                <w:sz w:val="24"/>
                <w:szCs w:val="24"/>
              </w:rPr>
            </w:pPr>
          </w:p>
        </w:tc>
        <w:tc>
          <w:tcPr>
            <w:tcW w:w="1914"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tabs>
                <w:tab w:val="left" w:pos="926"/>
              </w:tabs>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автобус+легковий</w:t>
            </w:r>
          </w:p>
        </w:tc>
        <w:tc>
          <w:tcPr>
            <w:tcW w:w="1772"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млн. пас. за</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рік</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73,0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75,0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тролейбус</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млн. пас. за</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рік</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21,6</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25,0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трамвай</w:t>
            </w:r>
          </w:p>
        </w:tc>
        <w:tc>
          <w:tcPr>
            <w:tcW w:w="1772"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млн. пас. за</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lastRenderedPageBreak/>
              <w:t>рік</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lastRenderedPageBreak/>
              <w:t>23,3</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30,0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швидкісний трамвай</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млн. пас. за</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рік</w:t>
            </w: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17,80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20,0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Рівень забезпечення індивідуальним</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транспортом:</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легкові індивідуальні автомобілі;</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одиниць/тисмешканців</w:t>
            </w:r>
          </w:p>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144,0</w:t>
            </w:r>
          </w:p>
        </w:tc>
        <w:tc>
          <w:tcPr>
            <w:tcW w:w="2126" w:type="dxa"/>
            <w:shd w:val="clear" w:color="auto" w:fill="auto"/>
          </w:tcPr>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150,0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Кількість індивідуального транспорту:</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легкових автомобілів;</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вантажних автомобілів</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одиниць</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95 919,0</w:t>
            </w:r>
          </w:p>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12 412,0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97 000,0</w:t>
            </w:r>
          </w:p>
          <w:p w:rsidR="00D34CE4" w:rsidRPr="00495FA6" w:rsidRDefault="00D34CE4" w:rsidP="00975C4C">
            <w:pPr>
              <w:tabs>
                <w:tab w:val="left" w:pos="926"/>
              </w:tabs>
              <w:spacing w:after="0" w:line="240" w:lineRule="auto"/>
              <w:jc w:val="center"/>
              <w:rPr>
                <w:rFonts w:cs="TimesNewRomanPSMT"/>
                <w:sz w:val="24"/>
                <w:szCs w:val="24"/>
              </w:rPr>
            </w:pPr>
            <w:r w:rsidRPr="00495FA6">
              <w:rPr>
                <w:rFonts w:cs="TimesNewRomanPSMT"/>
                <w:sz w:val="24"/>
                <w:szCs w:val="24"/>
              </w:rPr>
              <w:t>12 500,0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F2F2F2"/>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Рухомий склад, що обслуговує міські</w:t>
            </w:r>
            <w:r w:rsidRPr="00495FA6">
              <w:rPr>
                <w:rFonts w:cs="TimesNewRomanPSMT"/>
                <w:sz w:val="24"/>
                <w:szCs w:val="24"/>
                <w:lang w:val="uk-UA"/>
              </w:rPr>
              <w:t xml:space="preserve"> </w:t>
            </w:r>
            <w:r w:rsidRPr="00495FA6">
              <w:rPr>
                <w:rFonts w:cs="TimesNewRomanPSMT"/>
                <w:sz w:val="24"/>
                <w:szCs w:val="24"/>
              </w:rPr>
              <w:t>маршрути:</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тролейбус</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одиниць</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64,0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60,0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автобус</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одиниць</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1 300,0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1 200,0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трамвай</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одиниць</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46,0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швидкісний трамвай</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одиниць</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46,0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Види зберігання легкового</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індивідуального транспорту, всього, з</w:t>
            </w:r>
            <w:r w:rsidRPr="00495FA6">
              <w:rPr>
                <w:rFonts w:cs="TimesNewRomanPSMT"/>
                <w:sz w:val="24"/>
                <w:szCs w:val="24"/>
                <w:lang w:val="uk-UA"/>
              </w:rPr>
              <w:t xml:space="preserve"> </w:t>
            </w:r>
            <w:r w:rsidRPr="00495FA6">
              <w:rPr>
                <w:rFonts w:cs="TimesNewRomanPSMT"/>
                <w:sz w:val="24"/>
                <w:szCs w:val="24"/>
              </w:rPr>
              <w:t>них:</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в мало- та багатоповерхових гаражах;</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на автостоянках;</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одиниць</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одиниць</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48 310,0</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3 550,0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60 000,0</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5 000,0</w:t>
            </w:r>
          </w:p>
        </w:tc>
      </w:tr>
      <w:tr w:rsidR="00D34CE4" w:rsidRPr="00495FA6" w:rsidTr="00975C4C">
        <w:tc>
          <w:tcPr>
            <w:tcW w:w="567" w:type="dxa"/>
            <w:vMerge w:val="restart"/>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r w:rsidRPr="00495FA6">
              <w:rPr>
                <w:rFonts w:eastAsia="TimesNewRomanPS-BoldMT"/>
                <w:b/>
                <w:bCs/>
                <w:sz w:val="24"/>
                <w:szCs w:val="24"/>
                <w:lang w:val="uk-UA"/>
              </w:rPr>
              <w:t>7.</w:t>
            </w:r>
          </w:p>
        </w:tc>
        <w:tc>
          <w:tcPr>
            <w:tcW w:w="3828" w:type="dxa"/>
            <w:shd w:val="clear" w:color="auto" w:fill="F2F2F2"/>
          </w:tcPr>
          <w:p w:rsidR="00D34CE4" w:rsidRPr="00495FA6" w:rsidRDefault="00D34CE4" w:rsidP="00975C4C">
            <w:pPr>
              <w:autoSpaceDE w:val="0"/>
              <w:autoSpaceDN w:val="0"/>
              <w:adjustRightInd w:val="0"/>
              <w:spacing w:after="0" w:line="240" w:lineRule="auto"/>
              <w:rPr>
                <w:rFonts w:eastAsia="TimesNewRomanPS-BoldMT"/>
                <w:b/>
                <w:bCs/>
                <w:sz w:val="24"/>
                <w:szCs w:val="24"/>
              </w:rPr>
            </w:pPr>
            <w:r w:rsidRPr="00495FA6">
              <w:rPr>
                <w:rFonts w:eastAsia="TimesNewRomanPS-BoldMT"/>
                <w:b/>
                <w:bCs/>
                <w:sz w:val="24"/>
                <w:szCs w:val="24"/>
              </w:rPr>
              <w:t>Інженерне обладнання</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eastAsia="TimesNewRomanPS-BoldMT"/>
                <w:b/>
                <w:bCs/>
                <w:sz w:val="24"/>
                <w:szCs w:val="24"/>
              </w:rPr>
              <w:t>території</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F2F2F2"/>
          </w:tcPr>
          <w:p w:rsidR="00D34CE4" w:rsidRPr="00495FA6" w:rsidRDefault="00D34CE4" w:rsidP="00975C4C">
            <w:pPr>
              <w:autoSpaceDE w:val="0"/>
              <w:autoSpaceDN w:val="0"/>
              <w:adjustRightInd w:val="0"/>
              <w:spacing w:after="0" w:line="240" w:lineRule="auto"/>
              <w:rPr>
                <w:rFonts w:eastAsia="TimesNewRomanPS-BoldMT"/>
                <w:bCs/>
                <w:sz w:val="24"/>
                <w:szCs w:val="24"/>
              </w:rPr>
            </w:pPr>
            <w:r w:rsidRPr="00495FA6">
              <w:rPr>
                <w:rFonts w:eastAsia="TimesNewRomanPS-BoldMT"/>
                <w:bCs/>
                <w:sz w:val="24"/>
                <w:szCs w:val="24"/>
              </w:rPr>
              <w:t>Водопостачання</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Сумарний відпуск води:</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питної якості</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 технічної якості</w:t>
            </w:r>
          </w:p>
          <w:p w:rsidR="00D34CE4" w:rsidRPr="00495FA6" w:rsidRDefault="00D34CE4" w:rsidP="00975C4C">
            <w:pPr>
              <w:autoSpaceDE w:val="0"/>
              <w:autoSpaceDN w:val="0"/>
              <w:adjustRightInd w:val="0"/>
              <w:spacing w:after="0" w:line="240" w:lineRule="auto"/>
              <w:rPr>
                <w:rFonts w:eastAsia="TimesNewRomanPS-BoldMT"/>
                <w:bCs/>
                <w:sz w:val="24"/>
                <w:szCs w:val="24"/>
              </w:rPr>
            </w:pPr>
            <w:r w:rsidRPr="00495FA6">
              <w:rPr>
                <w:rFonts w:cs="TimesNewRomanPSMT"/>
                <w:sz w:val="24"/>
                <w:szCs w:val="24"/>
              </w:rPr>
              <w:t>- шахтної</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 рік</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161561</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203059</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17251</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127100</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212400</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16500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Потужність головних споруд питного</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водопроводу (ВОС)</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 добу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950,0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950,0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Джерела водопостачання, що</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використовуються: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 м3/добу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700,0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700,0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Карачунівський водопровідний</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комплекс</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 м3/добу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250,0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250,0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F2F2F2"/>
          </w:tcPr>
          <w:p w:rsidR="00D34CE4" w:rsidRPr="00495FA6" w:rsidRDefault="00D34CE4" w:rsidP="00975C4C">
            <w:pPr>
              <w:autoSpaceDE w:val="0"/>
              <w:autoSpaceDN w:val="0"/>
              <w:adjustRightInd w:val="0"/>
              <w:spacing w:after="0" w:line="240" w:lineRule="auto"/>
              <w:rPr>
                <w:sz w:val="24"/>
                <w:szCs w:val="24"/>
              </w:rPr>
            </w:pPr>
            <w:r w:rsidRPr="00495FA6">
              <w:rPr>
                <w:rFonts w:eastAsia="TimesNewRomanPS-BoldMT"/>
                <w:bCs/>
                <w:sz w:val="24"/>
                <w:szCs w:val="24"/>
              </w:rPr>
              <w:t>Каналізація</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Загальне надходження стічних</w:t>
            </w:r>
          </w:p>
          <w:p w:rsidR="00D34CE4" w:rsidRPr="00495FA6" w:rsidRDefault="00D34CE4" w:rsidP="00975C4C">
            <w:pPr>
              <w:autoSpaceDE w:val="0"/>
              <w:autoSpaceDN w:val="0"/>
              <w:adjustRightInd w:val="0"/>
              <w:spacing w:after="0" w:line="240" w:lineRule="auto"/>
              <w:rPr>
                <w:rFonts w:eastAsia="TimesNewRomanPS-BoldMT"/>
                <w:bCs/>
                <w:sz w:val="24"/>
                <w:szCs w:val="24"/>
              </w:rPr>
            </w:pPr>
            <w:r w:rsidRPr="00495FA6">
              <w:rPr>
                <w:rFonts w:cs="TimesNewRomanPSMT"/>
                <w:sz w:val="24"/>
                <w:szCs w:val="24"/>
              </w:rPr>
              <w:t>вод</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тис.м3/рік</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67578</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60282</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Потужність каналізаційних очисних</w:t>
            </w:r>
            <w:r w:rsidRPr="00495FA6">
              <w:rPr>
                <w:rFonts w:cs="TimesNewRomanPSMT"/>
                <w:sz w:val="24"/>
                <w:szCs w:val="24"/>
                <w:lang w:val="uk-UA"/>
              </w:rPr>
              <w:t xml:space="preserve"> </w:t>
            </w:r>
            <w:r w:rsidRPr="00495FA6">
              <w:rPr>
                <w:rFonts w:cs="TimesNewRomanPSMT"/>
                <w:sz w:val="24"/>
                <w:szCs w:val="24"/>
              </w:rPr>
              <w:t>споруд</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тис.м3/добу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458,4</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458,4</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sz w:val="24"/>
                <w:szCs w:val="24"/>
              </w:rPr>
            </w:pPr>
            <w:r w:rsidRPr="00495FA6">
              <w:rPr>
                <w:rFonts w:eastAsia="TimesNewRomanPS-BoldMT"/>
                <w:bCs/>
                <w:sz w:val="24"/>
                <w:szCs w:val="24"/>
              </w:rPr>
              <w:t>Санітарне очищення території</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eastAsia="TimesNewRomanPS-BoldMT"/>
                <w:bCs/>
                <w:sz w:val="24"/>
                <w:szCs w:val="24"/>
              </w:rPr>
            </w:pPr>
            <w:r w:rsidRPr="00495FA6">
              <w:rPr>
                <w:rFonts w:cs="TimesNewRomanPSMT"/>
                <w:sz w:val="24"/>
                <w:szCs w:val="24"/>
              </w:rPr>
              <w:t>Об’єми побутового сміття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 м3/рік</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1 186,1</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1 141,2</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Удосконалені звалища</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 /тис.</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м3/рік</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4/580,0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4/560,0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Сміттєпереробне підприємство</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од./тис.</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м3/рік</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3/360,0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F2F2F2"/>
          </w:tcPr>
          <w:p w:rsidR="00D34CE4" w:rsidRPr="00495FA6" w:rsidRDefault="00D34CE4" w:rsidP="00975C4C">
            <w:pPr>
              <w:autoSpaceDE w:val="0"/>
              <w:autoSpaceDN w:val="0"/>
              <w:adjustRightInd w:val="0"/>
              <w:spacing w:after="0" w:line="240" w:lineRule="auto"/>
              <w:rPr>
                <w:sz w:val="24"/>
                <w:szCs w:val="24"/>
              </w:rPr>
            </w:pPr>
            <w:r w:rsidRPr="00495FA6">
              <w:rPr>
                <w:rFonts w:eastAsia="TimesNewRomanPS-BoldMT"/>
                <w:bCs/>
                <w:sz w:val="24"/>
                <w:szCs w:val="24"/>
              </w:rPr>
              <w:t>Теплопостачання</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lang w:val="uk-UA"/>
              </w:rPr>
            </w:pPr>
            <w:r w:rsidRPr="00495FA6">
              <w:rPr>
                <w:rFonts w:cs="TimesNewRomanPSMT"/>
                <w:sz w:val="24"/>
                <w:szCs w:val="24"/>
              </w:rPr>
              <w:t xml:space="preserve">Потужність централізованих джерелтепла </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(житлово-комунальний сектор)</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МВт</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(Гкал/добу)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4 429</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(3 808)</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3 150</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(2 709)</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Подача тепла, всього</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МВт</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(Гкал/добу)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2 360</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(2 029)</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2 360</w:t>
            </w:r>
          </w:p>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(2 029)</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F2F2F2"/>
          </w:tcPr>
          <w:p w:rsidR="00D34CE4" w:rsidRPr="00495FA6" w:rsidRDefault="00D34CE4" w:rsidP="00975C4C">
            <w:pPr>
              <w:autoSpaceDE w:val="0"/>
              <w:autoSpaceDN w:val="0"/>
              <w:adjustRightInd w:val="0"/>
              <w:spacing w:after="0" w:line="240" w:lineRule="auto"/>
              <w:rPr>
                <w:sz w:val="24"/>
                <w:szCs w:val="24"/>
              </w:rPr>
            </w:pPr>
            <w:r w:rsidRPr="00495FA6">
              <w:rPr>
                <w:rFonts w:eastAsia="TimesNewRomanPS-BoldMT"/>
                <w:bCs/>
                <w:sz w:val="24"/>
                <w:szCs w:val="24"/>
              </w:rPr>
              <w:t>Газопостачання</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eastAsia="TimesNewRomanPS-BoldMT"/>
                <w:bCs/>
                <w:sz w:val="24"/>
                <w:szCs w:val="24"/>
              </w:rPr>
            </w:pPr>
            <w:r w:rsidRPr="00495FA6">
              <w:rPr>
                <w:rFonts w:cs="TimesNewRomanPSMT"/>
                <w:sz w:val="24"/>
                <w:szCs w:val="24"/>
              </w:rPr>
              <w:t>ГРС-1 (482 тис.м3/годину)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тис.м3/годину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87,0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87,0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ГРС-1А (400 тис.м3/годину)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тис.м3/годину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132,0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132,0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ГРС-2 (202 тис.м3/годину)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тис.м3/годину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142,0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142,0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ГРС-3 (100 тис.м3/годину)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тис.м3/годину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54,0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54,0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ГРС-6 (544 тис.м3/годину)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тис.м3/годину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60,0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60,0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ГРС-4 (м. Інгулець)</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(40 тис.м3/годину)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тис.м3/годину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25,0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25,0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АГРС с.Кам’яне Поле</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(3 тис.м3/годину)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тис.м3/годину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1,7</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1,7</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АГРС с.Веселе</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(3 тис.м3/годину)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тис.м3/годину</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1,9</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1,9</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Споживання газу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млн.м3/рік</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1643</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1416</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sz w:val="24"/>
                <w:szCs w:val="24"/>
              </w:rPr>
            </w:pPr>
            <w:r w:rsidRPr="00495FA6">
              <w:rPr>
                <w:rFonts w:eastAsia="TimesNewRomanPS-BoldMT"/>
                <w:bCs/>
                <w:sz w:val="24"/>
                <w:szCs w:val="24"/>
              </w:rPr>
              <w:t>Електропостачання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eastAsia="TimesNewRomanPS-BoldMT"/>
                <w:bCs/>
                <w:sz w:val="24"/>
                <w:szCs w:val="24"/>
              </w:rPr>
            </w:pPr>
            <w:r w:rsidRPr="00495FA6">
              <w:rPr>
                <w:rFonts w:cs="TimesNewRomanPSMT"/>
                <w:sz w:val="24"/>
                <w:szCs w:val="24"/>
              </w:rPr>
              <w:t>Сумарне електричне навантаження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млн. кВт/рік</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1,128</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1,5</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Джерела покриття електронавантажень</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млн. кВт</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2,0</w:t>
            </w:r>
          </w:p>
        </w:tc>
      </w:tr>
      <w:tr w:rsidR="00D34CE4" w:rsidRPr="00495FA6" w:rsidTr="00975C4C">
        <w:tc>
          <w:tcPr>
            <w:tcW w:w="567" w:type="dxa"/>
            <w:shd w:val="clear" w:color="auto" w:fill="D9D9D9"/>
          </w:tcPr>
          <w:p w:rsidR="00D34CE4" w:rsidRPr="00495FA6" w:rsidRDefault="00D34CE4" w:rsidP="00975C4C">
            <w:pPr>
              <w:tabs>
                <w:tab w:val="left" w:pos="926"/>
              </w:tabs>
              <w:spacing w:after="0" w:line="240" w:lineRule="auto"/>
              <w:jc w:val="center"/>
              <w:rPr>
                <w:rFonts w:eastAsia="TimesNewRomanPS-BoldMT"/>
                <w:b/>
                <w:bCs/>
                <w:sz w:val="24"/>
                <w:szCs w:val="24"/>
                <w:lang w:val="uk-UA"/>
              </w:rPr>
            </w:pPr>
            <w:r w:rsidRPr="00495FA6">
              <w:rPr>
                <w:rFonts w:eastAsia="TimesNewRomanPS-BoldMT" w:cs="TimesNewRomanPS-BoldMT"/>
                <w:b/>
                <w:bCs/>
                <w:sz w:val="24"/>
                <w:szCs w:val="24"/>
              </w:rPr>
              <w:t>8</w:t>
            </w:r>
            <w:r w:rsidRPr="00495FA6">
              <w:rPr>
                <w:rFonts w:eastAsia="TimesNewRomanPS-BoldMT" w:cs="TimesNewRomanPS-BoldMT"/>
                <w:b/>
                <w:bCs/>
                <w:sz w:val="24"/>
                <w:szCs w:val="24"/>
                <w:lang w:val="uk-UA"/>
              </w:rPr>
              <w:t>.</w:t>
            </w:r>
          </w:p>
        </w:tc>
        <w:tc>
          <w:tcPr>
            <w:tcW w:w="3828" w:type="dxa"/>
            <w:shd w:val="clear" w:color="auto" w:fill="F2F2F2"/>
          </w:tcPr>
          <w:p w:rsidR="00D34CE4" w:rsidRPr="00495FA6" w:rsidRDefault="00D34CE4" w:rsidP="00975C4C">
            <w:pPr>
              <w:autoSpaceDE w:val="0"/>
              <w:autoSpaceDN w:val="0"/>
              <w:adjustRightInd w:val="0"/>
              <w:spacing w:after="0" w:line="240" w:lineRule="auto"/>
              <w:rPr>
                <w:rFonts w:eastAsia="TimesNewRomanPS-BoldMT"/>
                <w:b/>
                <w:bCs/>
                <w:sz w:val="24"/>
                <w:szCs w:val="24"/>
              </w:rPr>
            </w:pPr>
            <w:r w:rsidRPr="00495FA6">
              <w:rPr>
                <w:rFonts w:eastAsia="TimesNewRomanPS-BoldMT"/>
                <w:b/>
                <w:bCs/>
                <w:sz w:val="24"/>
                <w:szCs w:val="24"/>
              </w:rPr>
              <w:t>Інженерна підготовка та захист</w:t>
            </w:r>
            <w:r w:rsidRPr="00495FA6">
              <w:rPr>
                <w:rFonts w:eastAsia="TimesNewRomanPS-BoldMT"/>
                <w:b/>
                <w:bCs/>
                <w:sz w:val="24"/>
                <w:szCs w:val="24"/>
                <w:lang w:val="uk-UA"/>
              </w:rPr>
              <w:t xml:space="preserve"> </w:t>
            </w:r>
            <w:r w:rsidRPr="00495FA6">
              <w:rPr>
                <w:rFonts w:eastAsia="TimesNewRomanPS-BoldMT"/>
                <w:b/>
                <w:bCs/>
                <w:sz w:val="24"/>
                <w:szCs w:val="24"/>
              </w:rPr>
              <w:t>території</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val="restart"/>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eastAsia="TimesNewRomanPS-BoldMT"/>
                <w:b/>
                <w:bCs/>
                <w:sz w:val="24"/>
                <w:szCs w:val="24"/>
              </w:rPr>
            </w:pPr>
            <w:r w:rsidRPr="00495FA6">
              <w:rPr>
                <w:rFonts w:cs="TimesNewRomanPSMT"/>
                <w:sz w:val="24"/>
                <w:szCs w:val="24"/>
              </w:rPr>
              <w:t>Розчистка русел річок, струмків</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5,6</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18,0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Розчистка водой</w:t>
            </w:r>
            <w:r w:rsidRPr="00495FA6">
              <w:rPr>
                <w:rFonts w:cs="TimesNewRomanPSMT"/>
                <w:sz w:val="24"/>
                <w:szCs w:val="24"/>
                <w:lang w:val="uk-UA"/>
              </w:rPr>
              <w:t>о</w:t>
            </w:r>
            <w:r w:rsidRPr="00495FA6">
              <w:rPr>
                <w:rFonts w:cs="TimesNewRomanPSMT"/>
                <w:sz w:val="24"/>
                <w:szCs w:val="24"/>
              </w:rPr>
              <w:t>м</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1 600,0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b/>
                <w:sz w:val="24"/>
                <w:szCs w:val="24"/>
              </w:rPr>
            </w:pPr>
            <w:r w:rsidRPr="00495FA6">
              <w:rPr>
                <w:rFonts w:cs="TimesNewRomanPSMT"/>
                <w:sz w:val="24"/>
                <w:szCs w:val="24"/>
              </w:rPr>
              <w:t>Благоустрій пляжів</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0,5</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Влаштування дамби обвалування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Берегозакріплення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5,2</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7,0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Влаштування набережної</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км</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3,0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5,0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Підсипка (намив) території всього (під</w:t>
            </w:r>
            <w:r w:rsidRPr="00495FA6">
              <w:rPr>
                <w:rFonts w:cs="TimesNewRomanPSMT"/>
                <w:sz w:val="24"/>
                <w:szCs w:val="24"/>
                <w:lang w:val="uk-UA"/>
              </w:rPr>
              <w:t xml:space="preserve"> </w:t>
            </w:r>
            <w:r w:rsidRPr="00495FA6">
              <w:rPr>
                <w:rFonts w:cs="TimesNewRomanPSMT"/>
                <w:sz w:val="24"/>
                <w:szCs w:val="24"/>
              </w:rPr>
              <w:t>житлову забудову)</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 м3</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7,8</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10,5</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Заходи по боротьбі з</w:t>
            </w:r>
            <w:r w:rsidRPr="00495FA6">
              <w:rPr>
                <w:rFonts w:cs="TimesNewRomanPSMT"/>
                <w:sz w:val="24"/>
                <w:szCs w:val="24"/>
                <w:lang w:val="uk-UA"/>
              </w:rPr>
              <w:t xml:space="preserve"> </w:t>
            </w:r>
            <w:r w:rsidRPr="00495FA6">
              <w:rPr>
                <w:rFonts w:cs="TimesNewRomanPSMT"/>
                <w:sz w:val="24"/>
                <w:szCs w:val="24"/>
              </w:rPr>
              <w:t>підтопленням</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5,0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85,0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Протиерозійні заходи</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240,0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400,0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Рекультивація порушених територій</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га</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197,0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1 216,0</w:t>
            </w:r>
          </w:p>
        </w:tc>
      </w:tr>
      <w:tr w:rsidR="00D34CE4" w:rsidRPr="00495FA6" w:rsidTr="00975C4C">
        <w:tc>
          <w:tcPr>
            <w:tcW w:w="567" w:type="dxa"/>
            <w:vMerge w:val="restart"/>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lang w:val="uk-UA"/>
              </w:rPr>
            </w:pPr>
            <w:r w:rsidRPr="00495FA6">
              <w:rPr>
                <w:rFonts w:eastAsia="TimesNewRomanPS-BoldMT" w:cs="TimesNewRomanPS-BoldMT"/>
                <w:b/>
                <w:bCs/>
                <w:sz w:val="24"/>
                <w:szCs w:val="24"/>
                <w:lang w:val="uk-UA"/>
              </w:rPr>
              <w:t>9.</w:t>
            </w:r>
          </w:p>
        </w:tc>
        <w:tc>
          <w:tcPr>
            <w:tcW w:w="3828" w:type="dxa"/>
            <w:shd w:val="clear" w:color="auto" w:fill="F2F2F2"/>
          </w:tcPr>
          <w:p w:rsidR="00D34CE4" w:rsidRPr="00495FA6" w:rsidRDefault="00D34CE4" w:rsidP="00975C4C">
            <w:pPr>
              <w:autoSpaceDE w:val="0"/>
              <w:autoSpaceDN w:val="0"/>
              <w:adjustRightInd w:val="0"/>
              <w:spacing w:after="0" w:line="240" w:lineRule="auto"/>
              <w:rPr>
                <w:rFonts w:eastAsia="TimesNewRomanPS-BoldMT"/>
                <w:b/>
                <w:bCs/>
                <w:sz w:val="24"/>
                <w:szCs w:val="24"/>
              </w:rPr>
            </w:pPr>
            <w:r w:rsidRPr="00495FA6">
              <w:rPr>
                <w:rFonts w:eastAsia="TimesNewRomanPS-BoldMT"/>
                <w:b/>
                <w:bCs/>
                <w:sz w:val="24"/>
                <w:szCs w:val="24"/>
              </w:rPr>
              <w:t>Охорона навколишнього природного</w:t>
            </w:r>
          </w:p>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eastAsia="TimesNewRomanPS-BoldMT"/>
                <w:b/>
                <w:bCs/>
                <w:sz w:val="24"/>
                <w:szCs w:val="24"/>
              </w:rPr>
              <w:t>середовища</w:t>
            </w:r>
          </w:p>
        </w:tc>
        <w:tc>
          <w:tcPr>
            <w:tcW w:w="1772"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1914"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c>
          <w:tcPr>
            <w:tcW w:w="2126" w:type="dxa"/>
            <w:shd w:val="clear" w:color="auto" w:fill="F2F2F2"/>
          </w:tcPr>
          <w:p w:rsidR="00D34CE4" w:rsidRPr="00495FA6" w:rsidRDefault="00D34CE4" w:rsidP="00975C4C">
            <w:pPr>
              <w:autoSpaceDE w:val="0"/>
              <w:autoSpaceDN w:val="0"/>
              <w:adjustRightInd w:val="0"/>
              <w:spacing w:after="0" w:line="240" w:lineRule="auto"/>
              <w:jc w:val="center"/>
              <w:rPr>
                <w:rFonts w:cs="TimesNewRomanPSMT"/>
                <w:sz w:val="24"/>
                <w:szCs w:val="24"/>
              </w:rPr>
            </w:pP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eastAsia="TimesNewRomanPS-BoldMT"/>
                <w:b/>
                <w:bCs/>
                <w:sz w:val="24"/>
                <w:szCs w:val="24"/>
              </w:rPr>
            </w:pPr>
            <w:r w:rsidRPr="00495FA6">
              <w:rPr>
                <w:rFonts w:cs="TimesNewRomanPSMT"/>
                <w:sz w:val="24"/>
                <w:szCs w:val="24"/>
              </w:rPr>
              <w:t>Санітарно-захисні зони, всього</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 га</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275,0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283,0</w:t>
            </w:r>
          </w:p>
        </w:tc>
      </w:tr>
      <w:tr w:rsidR="00D34CE4" w:rsidRPr="00495FA6" w:rsidTr="00975C4C">
        <w:tc>
          <w:tcPr>
            <w:tcW w:w="567" w:type="dxa"/>
            <w:vMerge/>
            <w:shd w:val="clear" w:color="auto" w:fill="D9D9D9"/>
          </w:tcPr>
          <w:p w:rsidR="00D34CE4" w:rsidRPr="00495FA6" w:rsidRDefault="00D34CE4" w:rsidP="00975C4C">
            <w:pPr>
              <w:tabs>
                <w:tab w:val="left" w:pos="926"/>
              </w:tabs>
              <w:spacing w:after="0" w:line="240" w:lineRule="auto"/>
              <w:jc w:val="center"/>
              <w:rPr>
                <w:rFonts w:eastAsia="TimesNewRomanPS-BoldMT" w:cs="TimesNewRomanPS-BoldMT"/>
                <w:b/>
                <w:bCs/>
                <w:sz w:val="24"/>
                <w:szCs w:val="24"/>
                <w:lang w:val="uk-UA"/>
              </w:rPr>
            </w:pPr>
          </w:p>
        </w:tc>
        <w:tc>
          <w:tcPr>
            <w:tcW w:w="3828" w:type="dxa"/>
            <w:shd w:val="clear" w:color="auto" w:fill="auto"/>
          </w:tcPr>
          <w:p w:rsidR="00D34CE4" w:rsidRPr="00495FA6" w:rsidRDefault="00D34CE4" w:rsidP="00975C4C">
            <w:pPr>
              <w:autoSpaceDE w:val="0"/>
              <w:autoSpaceDN w:val="0"/>
              <w:adjustRightInd w:val="0"/>
              <w:spacing w:after="0" w:line="240" w:lineRule="auto"/>
              <w:rPr>
                <w:rFonts w:cs="TimesNewRomanPSMT"/>
                <w:sz w:val="24"/>
                <w:szCs w:val="24"/>
              </w:rPr>
            </w:pPr>
            <w:r w:rsidRPr="00495FA6">
              <w:rPr>
                <w:rFonts w:cs="TimesNewRomanPSMT"/>
                <w:sz w:val="24"/>
                <w:szCs w:val="24"/>
              </w:rPr>
              <w:t>у т.ч. озеленення</w:t>
            </w:r>
          </w:p>
        </w:tc>
        <w:tc>
          <w:tcPr>
            <w:tcW w:w="1772"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тис. га</w:t>
            </w:r>
          </w:p>
        </w:tc>
        <w:tc>
          <w:tcPr>
            <w:tcW w:w="1914"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5,0</w:t>
            </w:r>
          </w:p>
        </w:tc>
        <w:tc>
          <w:tcPr>
            <w:tcW w:w="2126" w:type="dxa"/>
            <w:shd w:val="clear" w:color="auto" w:fill="auto"/>
          </w:tcPr>
          <w:p w:rsidR="00D34CE4" w:rsidRPr="00495FA6" w:rsidRDefault="00D34CE4" w:rsidP="00975C4C">
            <w:pPr>
              <w:autoSpaceDE w:val="0"/>
              <w:autoSpaceDN w:val="0"/>
              <w:adjustRightInd w:val="0"/>
              <w:spacing w:after="0" w:line="240" w:lineRule="auto"/>
              <w:jc w:val="center"/>
              <w:rPr>
                <w:rFonts w:cs="TimesNewRomanPSMT"/>
                <w:sz w:val="24"/>
                <w:szCs w:val="24"/>
              </w:rPr>
            </w:pPr>
            <w:r w:rsidRPr="00495FA6">
              <w:rPr>
                <w:rFonts w:cs="TimesNewRomanPSMT"/>
                <w:sz w:val="24"/>
                <w:szCs w:val="24"/>
              </w:rPr>
              <w:t>33,0</w:t>
            </w:r>
          </w:p>
        </w:tc>
      </w:tr>
    </w:tbl>
    <w:p w:rsidR="00D34CE4" w:rsidRPr="00725EFD" w:rsidRDefault="00D34CE4" w:rsidP="00D34CE4">
      <w:pPr>
        <w:shd w:val="clear" w:color="auto" w:fill="FFFFFF"/>
        <w:tabs>
          <w:tab w:val="left" w:pos="926"/>
        </w:tabs>
        <w:spacing w:line="240" w:lineRule="auto"/>
        <w:jc w:val="center"/>
        <w:rPr>
          <w:rFonts w:ascii="Times New Roman" w:hAnsi="Times New Roman"/>
          <w:b/>
          <w:bCs/>
          <w:noProof/>
          <w:color w:val="000000"/>
          <w:sz w:val="28"/>
          <w:szCs w:val="28"/>
          <w:u w:val="single"/>
          <w:lang w:val="uk-UA" w:eastAsia="ru-RU"/>
        </w:rPr>
      </w:pPr>
    </w:p>
    <w:p w:rsidR="00D34CE4" w:rsidRPr="00725EFD" w:rsidRDefault="00D34CE4" w:rsidP="00D34CE4">
      <w:pPr>
        <w:shd w:val="clear" w:color="auto" w:fill="FFFFFF"/>
        <w:tabs>
          <w:tab w:val="left" w:pos="926"/>
        </w:tabs>
        <w:spacing w:line="240" w:lineRule="auto"/>
        <w:jc w:val="center"/>
        <w:rPr>
          <w:rFonts w:ascii="Times New Roman" w:hAnsi="Times New Roman"/>
          <w:b/>
          <w:bCs/>
          <w:color w:val="000000"/>
          <w:sz w:val="28"/>
          <w:szCs w:val="28"/>
          <w:u w:val="single"/>
          <w:lang w:val="uk-UA"/>
        </w:rPr>
      </w:pPr>
    </w:p>
    <w:p w:rsidR="00D34CE4" w:rsidRPr="00725EFD" w:rsidRDefault="00D34CE4" w:rsidP="00D34CE4">
      <w:pPr>
        <w:shd w:val="clear" w:color="auto" w:fill="FFFFFF"/>
        <w:tabs>
          <w:tab w:val="left" w:pos="926"/>
        </w:tabs>
        <w:spacing w:line="240" w:lineRule="auto"/>
        <w:jc w:val="center"/>
        <w:rPr>
          <w:rFonts w:ascii="Times New Roman" w:hAnsi="Times New Roman"/>
          <w:b/>
          <w:bCs/>
          <w:color w:val="000000"/>
          <w:sz w:val="28"/>
          <w:szCs w:val="28"/>
          <w:u w:val="single"/>
          <w:lang w:val="uk-UA"/>
        </w:rPr>
      </w:pPr>
    </w:p>
    <w:p w:rsidR="00D34CE4" w:rsidRPr="00725EFD" w:rsidRDefault="00D34CE4" w:rsidP="00D34CE4">
      <w:pPr>
        <w:shd w:val="clear" w:color="auto" w:fill="FFFFFF"/>
        <w:tabs>
          <w:tab w:val="left" w:pos="926"/>
        </w:tabs>
        <w:spacing w:line="240" w:lineRule="auto"/>
        <w:jc w:val="center"/>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Pr="00725EFD"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Pr="00725EFD" w:rsidRDefault="00D34CE4" w:rsidP="00D34CE4">
      <w:pPr>
        <w:shd w:val="clear" w:color="auto" w:fill="FFFFFF"/>
        <w:tabs>
          <w:tab w:val="left" w:pos="926"/>
        </w:tabs>
        <w:spacing w:line="240" w:lineRule="auto"/>
        <w:rPr>
          <w:rFonts w:ascii="Times New Roman" w:hAnsi="Times New Roman"/>
          <w:b/>
          <w:bCs/>
          <w:color w:val="000000"/>
          <w:sz w:val="28"/>
          <w:szCs w:val="28"/>
          <w:u w:val="single"/>
          <w:lang w:val="uk-UA"/>
        </w:rPr>
      </w:pPr>
    </w:p>
    <w:p w:rsidR="00D34CE4" w:rsidRDefault="00D34CE4" w:rsidP="00D34CE4">
      <w:pPr>
        <w:shd w:val="clear" w:color="auto" w:fill="FFFFFF"/>
        <w:tabs>
          <w:tab w:val="left" w:pos="926"/>
        </w:tabs>
        <w:spacing w:line="240" w:lineRule="auto"/>
        <w:rPr>
          <w:rFonts w:ascii="Times New Roman" w:hAnsi="Times New Roman"/>
          <w:color w:val="000000"/>
          <w:sz w:val="28"/>
          <w:szCs w:val="28"/>
          <w:lang w:val="uk-UA"/>
        </w:rPr>
      </w:pPr>
      <w:r w:rsidRPr="000D7850">
        <w:rPr>
          <w:rFonts w:ascii="Times New Roman" w:hAnsi="Times New Roman"/>
          <w:b/>
          <w:bCs/>
          <w:color w:val="000000"/>
          <w:sz w:val="28"/>
          <w:szCs w:val="28"/>
          <w:u w:val="single"/>
          <w:lang w:val="uk-UA"/>
        </w:rPr>
        <w:t>РОЗДІЛ 2</w:t>
      </w:r>
      <w:r w:rsidRPr="000D7850">
        <w:rPr>
          <w:rFonts w:ascii="Times New Roman" w:hAnsi="Times New Roman"/>
          <w:b/>
          <w:color w:val="000000"/>
          <w:sz w:val="28"/>
          <w:szCs w:val="28"/>
          <w:u w:val="single"/>
          <w:lang w:val="uk-UA"/>
        </w:rPr>
        <w:t>.</w:t>
      </w:r>
      <w:r w:rsidRPr="000D7850">
        <w:rPr>
          <w:rFonts w:ascii="Times New Roman" w:hAnsi="Times New Roman"/>
          <w:b/>
          <w:color w:val="000000"/>
          <w:sz w:val="28"/>
          <w:szCs w:val="28"/>
          <w:lang w:val="uk-UA"/>
        </w:rPr>
        <w:t xml:space="preserve"> </w:t>
      </w:r>
      <w:r w:rsidRPr="000D0CB6">
        <w:rPr>
          <w:rFonts w:ascii="Times New Roman" w:hAnsi="Times New Roman"/>
          <w:b/>
          <w:color w:val="000000"/>
          <w:sz w:val="28"/>
          <w:szCs w:val="28"/>
        </w:rPr>
        <w:t xml:space="preserve"> </w:t>
      </w:r>
      <w:r w:rsidRPr="000D7850">
        <w:rPr>
          <w:rFonts w:ascii="Times New Roman" w:hAnsi="Times New Roman"/>
          <w:b/>
          <w:color w:val="000000"/>
          <w:sz w:val="28"/>
          <w:szCs w:val="28"/>
          <w:lang w:val="uk-UA"/>
        </w:rPr>
        <w:t xml:space="preserve">ОСНОВИ ТА ПРИНЦИПИ ЗОНУВАННЯ ТЕРИТОРІЇ </w:t>
      </w:r>
      <w:r>
        <w:rPr>
          <w:rFonts w:ascii="Times New Roman" w:hAnsi="Times New Roman"/>
          <w:b/>
          <w:color w:val="000000"/>
          <w:sz w:val="28"/>
          <w:szCs w:val="28"/>
          <w:lang w:val="uk-UA"/>
        </w:rPr>
        <w:t>НАСЕЛЕНОГО ПУНКТУ</w:t>
      </w:r>
      <w:r>
        <w:rPr>
          <w:rFonts w:ascii="Times New Roman" w:hAnsi="Times New Roman"/>
          <w:color w:val="000000"/>
          <w:sz w:val="28"/>
          <w:szCs w:val="28"/>
          <w:lang w:val="uk-UA"/>
        </w:rPr>
        <w:t>.</w:t>
      </w:r>
    </w:p>
    <w:p w:rsidR="00D34CE4" w:rsidRPr="008E51FA" w:rsidRDefault="00D34CE4" w:rsidP="00D34CE4">
      <w:pPr>
        <w:shd w:val="clear" w:color="auto" w:fill="FFFFFF"/>
        <w:tabs>
          <w:tab w:val="left" w:pos="926"/>
        </w:tabs>
        <w:spacing w:line="240" w:lineRule="auto"/>
        <w:jc w:val="center"/>
        <w:rPr>
          <w:rFonts w:ascii="Times New Roman" w:hAnsi="Times New Roman"/>
          <w:b/>
          <w:color w:val="000000"/>
          <w:sz w:val="28"/>
          <w:szCs w:val="28"/>
          <w:u w:val="single"/>
        </w:rPr>
      </w:pPr>
      <w:r w:rsidRPr="008E51FA">
        <w:rPr>
          <w:rFonts w:ascii="Times New Roman" w:hAnsi="Times New Roman"/>
          <w:b/>
          <w:color w:val="000000"/>
          <w:sz w:val="28"/>
          <w:szCs w:val="28"/>
          <w:u w:val="single"/>
          <w:lang w:val="uk-UA"/>
        </w:rPr>
        <w:t>2.1. Особливості зонування територій.</w:t>
      </w:r>
    </w:p>
    <w:p w:rsidR="00D34CE4" w:rsidRPr="0081412D" w:rsidRDefault="00D34CE4" w:rsidP="00D34CE4">
      <w:pPr>
        <w:shd w:val="clear" w:color="auto" w:fill="FFFFFF"/>
        <w:tabs>
          <w:tab w:val="left" w:pos="0"/>
        </w:tabs>
        <w:spacing w:after="0"/>
        <w:jc w:val="both"/>
        <w:rPr>
          <w:rFonts w:ascii="Times New Roman" w:hAnsi="Times New Roman"/>
          <w:color w:val="000000"/>
          <w:sz w:val="28"/>
          <w:szCs w:val="28"/>
          <w:lang w:val="uk-UA"/>
        </w:rPr>
      </w:pPr>
      <w:r w:rsidRPr="0081412D">
        <w:rPr>
          <w:rFonts w:ascii="Times New Roman" w:hAnsi="Times New Roman"/>
          <w:color w:val="000000"/>
          <w:sz w:val="28"/>
          <w:szCs w:val="28"/>
          <w:lang w:val="uk-UA"/>
        </w:rPr>
        <w:t xml:space="preserve">      Зонування території полягає у визначенні всіх доцільних або припустимих видів ії використання і забудови, їх взаємного просторового розташування і встановлення меж зон, регламентації планувальних параметрів і стандартів забудови земельних ділянок у кожній зоні.</w:t>
      </w:r>
    </w:p>
    <w:p w:rsidR="00D34CE4" w:rsidRPr="0081412D" w:rsidRDefault="00D34CE4" w:rsidP="00D34CE4">
      <w:pPr>
        <w:shd w:val="clear" w:color="auto" w:fill="FFFFFF"/>
        <w:tabs>
          <w:tab w:val="left" w:pos="0"/>
        </w:tabs>
        <w:spacing w:after="0"/>
        <w:jc w:val="both"/>
        <w:rPr>
          <w:rFonts w:ascii="Times New Roman" w:hAnsi="Times New Roman"/>
          <w:color w:val="000000"/>
          <w:sz w:val="28"/>
          <w:szCs w:val="28"/>
          <w:lang w:val="uk-UA"/>
        </w:rPr>
      </w:pPr>
      <w:r w:rsidRPr="0081412D">
        <w:rPr>
          <w:rFonts w:ascii="Times New Roman" w:hAnsi="Times New Roman"/>
          <w:color w:val="000000"/>
          <w:sz w:val="28"/>
          <w:szCs w:val="28"/>
          <w:lang w:val="uk-UA"/>
        </w:rPr>
        <w:t xml:space="preserve">      Правила мають спиратись на такі засади зонування території,  які </w:t>
      </w:r>
      <w:r>
        <w:rPr>
          <w:rFonts w:ascii="Times New Roman" w:hAnsi="Times New Roman"/>
          <w:color w:val="000000"/>
          <w:sz w:val="28"/>
          <w:szCs w:val="28"/>
          <w:lang w:val="uk-UA"/>
        </w:rPr>
        <w:t xml:space="preserve">мають </w:t>
      </w:r>
      <w:r w:rsidRPr="0081412D">
        <w:rPr>
          <w:rFonts w:ascii="Times New Roman" w:hAnsi="Times New Roman"/>
          <w:color w:val="000000"/>
          <w:sz w:val="28"/>
          <w:szCs w:val="28"/>
          <w:lang w:val="uk-UA"/>
        </w:rPr>
        <w:t>забезпечи</w:t>
      </w:r>
      <w:r>
        <w:rPr>
          <w:rFonts w:ascii="Times New Roman" w:hAnsi="Times New Roman"/>
          <w:color w:val="000000"/>
          <w:sz w:val="28"/>
          <w:szCs w:val="28"/>
          <w:lang w:val="uk-UA"/>
        </w:rPr>
        <w:t>ти</w:t>
      </w:r>
      <w:r w:rsidRPr="0081412D">
        <w:rPr>
          <w:rFonts w:ascii="Times New Roman" w:hAnsi="Times New Roman"/>
          <w:color w:val="000000"/>
          <w:sz w:val="28"/>
          <w:szCs w:val="28"/>
          <w:lang w:val="uk-UA"/>
        </w:rPr>
        <w:t xml:space="preserve"> функціональну, планувальну та соціально-економічну, екологічну, естетичну сумісність всіх існуючих або намічувальних видів ії ви користування і забудови та найбільше відповідали б інтересам ії розвитку. Кожна зона розглядається у Правилах з позицій досягнення функціональної цілісності, а також економічної, соціальної достатності.</w:t>
      </w:r>
    </w:p>
    <w:p w:rsidR="00D34CE4" w:rsidRPr="0081412D" w:rsidRDefault="00D34CE4" w:rsidP="00D34CE4">
      <w:pPr>
        <w:shd w:val="clear" w:color="auto" w:fill="FFFFFF"/>
        <w:tabs>
          <w:tab w:val="left" w:pos="0"/>
        </w:tabs>
        <w:spacing w:after="0"/>
        <w:jc w:val="both"/>
        <w:rPr>
          <w:rFonts w:ascii="Times New Roman" w:hAnsi="Times New Roman"/>
          <w:color w:val="000000"/>
          <w:sz w:val="28"/>
          <w:szCs w:val="28"/>
          <w:lang w:val="uk-UA"/>
        </w:rPr>
      </w:pPr>
      <w:r w:rsidRPr="0081412D">
        <w:rPr>
          <w:rFonts w:ascii="Times New Roman" w:hAnsi="Times New Roman"/>
          <w:color w:val="000000"/>
          <w:sz w:val="28"/>
          <w:szCs w:val="28"/>
          <w:lang w:val="uk-UA"/>
        </w:rPr>
        <w:lastRenderedPageBreak/>
        <w:t xml:space="preserve">       При вираженні домінуючій функції можливі різні сполучення основного та різних додаткових видів використання і забудови території. Оптимальним є таке сполучення, коли домінуючий вид використання території доповнюється іншими видами використання, які з ним сумісні, є бажаними для підтримки основної функції, збагачують ії, сприяють покращанню життєвих умов населення, скороченню його просторових переміщень, поліпшенню загального вигляду території або забезпечують інші переваги.</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b/>
          <w:sz w:val="28"/>
          <w:szCs w:val="28"/>
          <w:lang w:val="uk-UA"/>
        </w:rPr>
        <w:t xml:space="preserve">       </w:t>
      </w:r>
      <w:r>
        <w:rPr>
          <w:rFonts w:ascii="Times New Roman" w:hAnsi="Times New Roman"/>
          <w:sz w:val="28"/>
          <w:szCs w:val="28"/>
          <w:lang w:val="uk-UA"/>
        </w:rPr>
        <w:t>Після визначення просторового окреслених основних видів використання території необхідно скласти ( з урахуванням вимог державних будівельних норм, існуючого стану тощо) перелік необхідних доповнюючих видів використання. Крім того, мают бути визначені додаткові види використання території. Які за сумою екологічних, планувальних та інших характеристик в принципі можуть сполучатись з основними та доповнюючи ми типами використання ( наприклад розміщення автозаправних станцій техничного обслуговування легкових автомобілів в центральній частині населеного пункту). Може бути застосований підхід, при якому, виходячи з названих вище характеристик, визначаються ті види використання, які безумовно не можуть сполучатись з основними та доповнюючи ми видами. Тоді всі інші види визнаються дозволеними для зони.</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Але остаточним критерієм віднесення території до зони певного типу є можливість встановлення системи однорідних планувальних характеристик для усіх або переважної більшості земельних ділянок на цій території, а також єдиних норм (стандартів) їх забудови. Така однорідність спрямована на виключення конфліктів різної природи. Зокрема, нівелювання висоти будівель виключатиме ситуацію, коли серед одноповерхових садиб зненацька (але з додержанням чинних державних будівельних норм) виникає кількоповерховий будинок, тінь від якого зводить нанівець садівництво на сусідніх ділянках.</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Функціональних поділ території розглядається як початковий для зонування ( таке рішення може прийматися розробниками правил зонування навіть і в разі потреби деякого непринципового корегування містобудівної документації, що може здійснюватись одночасно з роботою над правилами зонування). </w:t>
      </w:r>
    </w:p>
    <w:p w:rsidR="00D34CE4" w:rsidRDefault="00D34CE4" w:rsidP="00D34CE4">
      <w:pPr>
        <w:autoSpaceDE w:val="0"/>
        <w:autoSpaceDN w:val="0"/>
        <w:adjustRightInd w:val="0"/>
        <w:spacing w:after="0"/>
        <w:jc w:val="both"/>
        <w:rPr>
          <w:rFonts w:ascii="Times New Roman" w:hAnsi="Times New Roman"/>
          <w:sz w:val="28"/>
          <w:szCs w:val="28"/>
          <w:lang w:val="uk-UA"/>
        </w:rPr>
      </w:pPr>
      <w:r>
        <w:rPr>
          <w:rFonts w:ascii="Times New Roman" w:hAnsi="Times New Roman"/>
          <w:sz w:val="28"/>
          <w:szCs w:val="28"/>
          <w:lang w:val="uk-UA"/>
        </w:rPr>
        <w:t xml:space="preserve">       На територіях, які вже повністю або в переважній частині забудовані, поділ на зони і визначення умов використання земельних ділянок має метою забезпечення сталого і доцільного для кожної зони характеру використання земель і будівель, а також створення для їх власників гарантій, що  на прилеглих земельних ділянках будуть допускатись лише прийняті з екологічних, функціональних, естетичних міркувань види використання і </w:t>
      </w:r>
      <w:r>
        <w:rPr>
          <w:rFonts w:ascii="Times New Roman" w:hAnsi="Times New Roman"/>
          <w:sz w:val="28"/>
          <w:szCs w:val="28"/>
          <w:lang w:val="uk-UA"/>
        </w:rPr>
        <w:lastRenderedPageBreak/>
        <w:t>забудови, які не спричинять життєвих ускладнень, знецінення землі і майна. Якщо затвердженим Генеральним планом визнано доцільність збереження домінуючого виду використання території при запланованому містобудівному розвитку, віднесення ії до певної функціональної зони не становить труднощів.</w:t>
      </w:r>
    </w:p>
    <w:p w:rsidR="00D34CE4" w:rsidRDefault="00D34CE4" w:rsidP="00D34CE4">
      <w:pPr>
        <w:autoSpaceDE w:val="0"/>
        <w:autoSpaceDN w:val="0"/>
        <w:adjustRightInd w:val="0"/>
        <w:spacing w:after="0"/>
        <w:jc w:val="both"/>
        <w:rPr>
          <w:rFonts w:ascii="Times New Roman" w:hAnsi="Times New Roman"/>
          <w:i/>
          <w:sz w:val="28"/>
          <w:szCs w:val="28"/>
          <w:lang w:val="uk-UA"/>
        </w:rPr>
      </w:pPr>
      <w:r>
        <w:rPr>
          <w:rFonts w:ascii="Times New Roman" w:hAnsi="Times New Roman"/>
          <w:sz w:val="28"/>
          <w:szCs w:val="28"/>
          <w:lang w:val="uk-UA"/>
        </w:rPr>
        <w:t xml:space="preserve">       На території районів, де забудова застаріла і не відповідає сучасним вимогам, генеральним планом запропоновані реконструктивні заходи, можливі й певні зміни у використанні території, які потягнуть  віднесення ії до іншої зони. Встановлення такої зони з відповідними нормативними вимогами щодо використання і забудови земельних ділянок не означає безумовного припинення існуючого екстенсивного землекористування і ліквідації несучасної забудови. Вони можуть існувати й надалі невизначений час. Набувши статусу </w:t>
      </w:r>
      <w:r w:rsidRPr="00B501E3">
        <w:rPr>
          <w:rFonts w:ascii="Times New Roman" w:hAnsi="Times New Roman"/>
          <w:i/>
          <w:sz w:val="28"/>
          <w:szCs w:val="28"/>
          <w:lang w:val="uk-UA"/>
        </w:rPr>
        <w:t>«невідповідних правилам»</w:t>
      </w:r>
      <w:r>
        <w:rPr>
          <w:rFonts w:ascii="Times New Roman" w:hAnsi="Times New Roman"/>
          <w:i/>
          <w:sz w:val="28"/>
          <w:szCs w:val="28"/>
          <w:lang w:val="uk-UA"/>
        </w:rPr>
        <w:t>.</w:t>
      </w:r>
    </w:p>
    <w:p w:rsidR="00D34CE4" w:rsidRDefault="00D34CE4" w:rsidP="00D34CE4">
      <w:pPr>
        <w:autoSpaceDE w:val="0"/>
        <w:autoSpaceDN w:val="0"/>
        <w:adjustRightInd w:val="0"/>
        <w:spacing w:after="0"/>
        <w:jc w:val="both"/>
        <w:rPr>
          <w:rFonts w:ascii="Times New Roman" w:hAnsi="Times New Roman"/>
          <w:i/>
          <w:sz w:val="28"/>
          <w:szCs w:val="28"/>
          <w:lang w:val="uk-UA"/>
        </w:rPr>
      </w:pPr>
      <w:r>
        <w:rPr>
          <w:rFonts w:ascii="Times New Roman" w:hAnsi="Times New Roman"/>
          <w:sz w:val="28"/>
          <w:szCs w:val="28"/>
          <w:lang w:val="uk-UA"/>
        </w:rPr>
        <w:t xml:space="preserve">       Для територій, де існує наявність несумісних видів використування, генерльним планом мають передбачатись заходи з поліпшення стану (можливо винесення певних об</w:t>
      </w:r>
      <w:r w:rsidRPr="008E51FA">
        <w:rPr>
          <w:rFonts w:ascii="Times New Roman" w:hAnsi="Times New Roman"/>
          <w:sz w:val="28"/>
          <w:szCs w:val="28"/>
        </w:rPr>
        <w:t>’</w:t>
      </w:r>
      <w:r>
        <w:rPr>
          <w:rFonts w:ascii="Times New Roman" w:hAnsi="Times New Roman"/>
          <w:sz w:val="28"/>
          <w:szCs w:val="28"/>
          <w:lang w:val="uk-UA"/>
        </w:rPr>
        <w:t xml:space="preserve">єктів). І в цьому випадку при здійсненні зонування слід керуватись, в першу чергу, пропозиціями планувальної документації. Усі види використання, які неприйняті для визначеної зони, відносяться до </w:t>
      </w:r>
      <w:r w:rsidRPr="008E51FA">
        <w:rPr>
          <w:rFonts w:ascii="Times New Roman" w:hAnsi="Times New Roman"/>
          <w:i/>
          <w:sz w:val="28"/>
          <w:szCs w:val="28"/>
          <w:lang w:val="uk-UA"/>
        </w:rPr>
        <w:t>«невідповідних»</w:t>
      </w:r>
      <w:r>
        <w:rPr>
          <w:rFonts w:ascii="Times New Roman" w:hAnsi="Times New Roman"/>
          <w:i/>
          <w:sz w:val="28"/>
          <w:szCs w:val="28"/>
          <w:lang w:val="uk-UA"/>
        </w:rPr>
        <w:t>.</w:t>
      </w:r>
    </w:p>
    <w:p w:rsidR="00D34CE4" w:rsidRPr="006D6BF5" w:rsidRDefault="00D34CE4" w:rsidP="00D34CE4">
      <w:pPr>
        <w:autoSpaceDE w:val="0"/>
        <w:autoSpaceDN w:val="0"/>
        <w:adjustRightInd w:val="0"/>
        <w:spacing w:after="0"/>
        <w:jc w:val="both"/>
        <w:rPr>
          <w:rFonts w:ascii="Times New Roman" w:hAnsi="Times New Roman"/>
          <w:sz w:val="28"/>
          <w:szCs w:val="28"/>
        </w:rPr>
      </w:pPr>
      <w:r>
        <w:rPr>
          <w:rFonts w:ascii="Times New Roman" w:hAnsi="Times New Roman"/>
          <w:sz w:val="28"/>
          <w:szCs w:val="28"/>
          <w:lang w:val="uk-UA"/>
        </w:rPr>
        <w:t xml:space="preserve">        Для вільних територій, які плануються для забудови, Генеральним планом окреслено орієнтовані межі, планувальну структуру та характер забудови. В кожному окремому випадку необхідн встановити, чи цього досить для здійснення зонування. Якщо в планувальних пропозиціях поділ вільної території не визначено достатньо чітко (що можливо, зважаючи на завдання Генерального плану, масштаб його креслень), повстає необхідність більш детального планування.</w:t>
      </w:r>
    </w:p>
    <w:p w:rsidR="00D34CE4" w:rsidRPr="008F565A" w:rsidRDefault="00D34CE4" w:rsidP="00D34CE4">
      <w:pPr>
        <w:autoSpaceDE w:val="0"/>
        <w:autoSpaceDN w:val="0"/>
        <w:adjustRightInd w:val="0"/>
        <w:jc w:val="center"/>
        <w:rPr>
          <w:rFonts w:ascii="Times New Roman" w:hAnsi="Times New Roman"/>
          <w:b/>
          <w:sz w:val="28"/>
          <w:szCs w:val="28"/>
          <w:u w:val="single"/>
          <w:lang w:val="uk-UA"/>
        </w:rPr>
      </w:pPr>
      <w:r w:rsidRPr="008F565A">
        <w:rPr>
          <w:rFonts w:ascii="Times New Roman" w:hAnsi="Times New Roman"/>
          <w:b/>
          <w:sz w:val="28"/>
          <w:szCs w:val="28"/>
          <w:u w:val="single"/>
          <w:lang w:val="uk-UA"/>
        </w:rPr>
        <w:t>2.</w:t>
      </w:r>
      <w:r>
        <w:rPr>
          <w:rFonts w:ascii="Times New Roman" w:hAnsi="Times New Roman"/>
          <w:b/>
          <w:sz w:val="28"/>
          <w:szCs w:val="28"/>
          <w:u w:val="single"/>
          <w:lang w:val="uk-UA"/>
        </w:rPr>
        <w:t>2.</w:t>
      </w:r>
      <w:r w:rsidRPr="008F565A">
        <w:rPr>
          <w:rFonts w:ascii="Times New Roman" w:hAnsi="Times New Roman"/>
          <w:b/>
          <w:sz w:val="28"/>
          <w:szCs w:val="28"/>
          <w:u w:val="single"/>
          <w:lang w:val="uk-UA"/>
        </w:rPr>
        <w:t xml:space="preserve"> Нормативно-правові акти або витяги з них, які необхідні для                       впровадження Зонінгу.</w:t>
      </w:r>
    </w:p>
    <w:p w:rsidR="00D34CE4" w:rsidRPr="003E7886" w:rsidRDefault="00D34CE4" w:rsidP="00D34CE4">
      <w:pPr>
        <w:autoSpaceDE w:val="0"/>
        <w:autoSpaceDN w:val="0"/>
        <w:adjustRightInd w:val="0"/>
        <w:spacing w:after="0"/>
        <w:jc w:val="both"/>
        <w:rPr>
          <w:rFonts w:ascii="Times New Roman" w:hAnsi="Times New Roman"/>
          <w:sz w:val="28"/>
          <w:szCs w:val="28"/>
          <w:u w:val="single"/>
          <w:lang w:val="uk-UA"/>
        </w:rPr>
      </w:pPr>
      <w:r>
        <w:rPr>
          <w:rFonts w:ascii="Times New Roman" w:hAnsi="Times New Roman"/>
          <w:sz w:val="28"/>
          <w:szCs w:val="28"/>
          <w:lang w:val="uk-UA"/>
        </w:rPr>
        <w:t xml:space="preserve">        Нижче надані будівельні норми </w:t>
      </w:r>
      <w:r w:rsidRPr="003E7886">
        <w:rPr>
          <w:rFonts w:ascii="Times New Roman" w:hAnsi="Times New Roman"/>
          <w:color w:val="000000"/>
          <w:sz w:val="28"/>
          <w:szCs w:val="28"/>
        </w:rPr>
        <w:t>встановлюють вимоги до складу та змісту</w:t>
      </w:r>
      <w:r>
        <w:rPr>
          <w:rFonts w:ascii="Times New Roman" w:hAnsi="Times New Roman"/>
          <w:color w:val="000000"/>
          <w:sz w:val="28"/>
          <w:szCs w:val="28"/>
          <w:lang w:val="uk-UA"/>
        </w:rPr>
        <w:t xml:space="preserve">  Зонінгу</w:t>
      </w:r>
      <w:r w:rsidRPr="003E7886">
        <w:rPr>
          <w:rFonts w:ascii="Times New Roman" w:hAnsi="Times New Roman"/>
          <w:color w:val="000000"/>
          <w:sz w:val="28"/>
          <w:szCs w:val="28"/>
        </w:rPr>
        <w:t xml:space="preserve"> території.</w:t>
      </w:r>
      <w:r>
        <w:rPr>
          <w:color w:val="000000"/>
          <w:lang w:val="uk-UA"/>
        </w:rPr>
        <w:t xml:space="preserve"> </w:t>
      </w:r>
      <w:r w:rsidRPr="003E7886">
        <w:rPr>
          <w:rFonts w:ascii="Times New Roman" w:hAnsi="Times New Roman"/>
          <w:sz w:val="28"/>
          <w:szCs w:val="28"/>
        </w:rPr>
        <w:t xml:space="preserve">У ціх нормах є посилання на такі нормативно-правові акти та нормативні документи: </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 xml:space="preserve">Постанова Кабінету Міністрів України № 559 від 25.05.2011. Положення про містобудівний кадастр. </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 xml:space="preserve">Наказ Мінрегіону України  № 109  від 07.07.2011. Порядок надання містобудівних умов та обмежень забудови земельних ділянок, їх склад та зміст. </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 xml:space="preserve">Наказ Мінрегіону  України № 103 від 05.07.2011. Порядок видачі будівельного паспорту  забудови земельної ділянки. </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lastRenderedPageBreak/>
        <w:t xml:space="preserve">Наказ Мінрегіону України  № 109 від 07.07.2011. Перелік об’єктів будівництва, для проектування яких умови та обмеження не надаються». </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ДБН 360 – 92** «Містобудування. Планування і забудова міських і сільських поселень».</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ДБН Б. 1.1 - 6:2007 «Склад, зміст, порядок розроблення, погодження та затвердження схем планування території району».</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ДБН  Б. 2. 2 – 3-2008 «Склад та зміст історико-архітектурного опорного плану населеного пункту».</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 xml:space="preserve">«Державні санітарні правила планування та забудови населених пунктів» Київ 1996 </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ДСТУ 1.7-2001 Національна стандартизація. Правила і методи прийняття та застосування міжнародних і регіональних стандартів.</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 xml:space="preserve">ДСТУ 1.0:2003 Національна стандартизація. </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ДСТУ 1.2:2003 Національна стандартизація. Правила розроблення національних нормативних документів.</w:t>
      </w:r>
    </w:p>
    <w:p w:rsidR="00D34CE4" w:rsidRPr="003E7886" w:rsidRDefault="00D34CE4" w:rsidP="00D34CE4">
      <w:pPr>
        <w:pStyle w:val="af0"/>
        <w:spacing w:line="276" w:lineRule="auto"/>
        <w:ind w:firstLine="284"/>
        <w:jc w:val="both"/>
        <w:rPr>
          <w:rStyle w:val="a6"/>
          <w:rFonts w:ascii="Times New Roman" w:hAnsi="Times New Roman"/>
          <w:b w:val="0"/>
          <w:sz w:val="28"/>
          <w:szCs w:val="28"/>
          <w:lang w:val="uk-UA"/>
        </w:rPr>
      </w:pPr>
      <w:r w:rsidRPr="003E7886">
        <w:rPr>
          <w:rStyle w:val="a6"/>
          <w:rFonts w:ascii="Times New Roman" w:hAnsi="Times New Roman"/>
          <w:b w:val="0"/>
          <w:sz w:val="28"/>
          <w:szCs w:val="28"/>
          <w:lang w:val="uk-UA"/>
        </w:rPr>
        <w:t xml:space="preserve">ДСТУ 1.5:2003 Національна стандартизація. Правила побудови, викладання, оформлення та вимоги до змісту нормативних документів. </w:t>
      </w:r>
    </w:p>
    <w:p w:rsidR="00D34CE4" w:rsidRDefault="00D34CE4" w:rsidP="00D34CE4">
      <w:pPr>
        <w:shd w:val="clear" w:color="auto" w:fill="FFFFFF"/>
        <w:tabs>
          <w:tab w:val="left" w:pos="778"/>
        </w:tabs>
        <w:spacing w:before="120"/>
        <w:ind w:firstLine="284"/>
        <w:jc w:val="both"/>
        <w:rPr>
          <w:rFonts w:ascii="Times New Roman" w:hAnsi="Times New Roman"/>
          <w:sz w:val="28"/>
          <w:szCs w:val="28"/>
          <w:lang w:val="uk-UA"/>
        </w:rPr>
      </w:pPr>
      <w:r w:rsidRPr="003E7886">
        <w:rPr>
          <w:rFonts w:ascii="Times New Roman" w:hAnsi="Times New Roman"/>
          <w:sz w:val="28"/>
          <w:szCs w:val="28"/>
        </w:rPr>
        <w:t xml:space="preserve">ДСТУ </w:t>
      </w:r>
      <w:r>
        <w:rPr>
          <w:rFonts w:ascii="Times New Roman" w:hAnsi="Times New Roman"/>
          <w:sz w:val="28"/>
          <w:szCs w:val="28"/>
          <w:lang w:val="uk-UA"/>
        </w:rPr>
        <w:t xml:space="preserve"> </w:t>
      </w:r>
      <w:r w:rsidRPr="003E7886">
        <w:rPr>
          <w:rFonts w:ascii="Times New Roman" w:hAnsi="Times New Roman"/>
          <w:sz w:val="28"/>
          <w:szCs w:val="28"/>
        </w:rPr>
        <w:t>Н Б Б.1-12:2011 Настанова про склад та зміст плану зонування території (Зонінг).</w:t>
      </w:r>
    </w:p>
    <w:p w:rsidR="00D34CE4" w:rsidRPr="0046505B" w:rsidRDefault="00D34CE4" w:rsidP="00D34CE4">
      <w:pPr>
        <w:spacing w:after="0"/>
        <w:jc w:val="both"/>
        <w:rPr>
          <w:rFonts w:ascii="Times New Roman" w:hAnsi="Times New Roman"/>
          <w:color w:val="000000"/>
          <w:spacing w:val="2"/>
          <w:sz w:val="28"/>
          <w:szCs w:val="28"/>
          <w:lang w:val="uk-UA"/>
        </w:rPr>
      </w:pPr>
      <w:r>
        <w:rPr>
          <w:rFonts w:ascii="Times New Roman" w:hAnsi="Times New Roman"/>
          <w:color w:val="000000"/>
          <w:spacing w:val="2"/>
          <w:sz w:val="28"/>
          <w:szCs w:val="28"/>
          <w:lang w:val="uk-UA"/>
        </w:rPr>
        <w:t xml:space="preserve">   </w:t>
      </w:r>
      <w:r w:rsidRPr="0046505B">
        <w:rPr>
          <w:rFonts w:ascii="Times New Roman" w:hAnsi="Times New Roman"/>
          <w:color w:val="000000"/>
          <w:spacing w:val="2"/>
          <w:sz w:val="28"/>
          <w:szCs w:val="28"/>
        </w:rPr>
        <w:t>Закон України “</w:t>
      </w:r>
      <w:r w:rsidRPr="0046505B">
        <w:rPr>
          <w:rFonts w:ascii="Times New Roman" w:hAnsi="Times New Roman"/>
          <w:sz w:val="28"/>
          <w:szCs w:val="28"/>
        </w:rPr>
        <w:t>Про регулювання містобудівної діяльності</w:t>
      </w:r>
      <w:r w:rsidRPr="0046505B">
        <w:rPr>
          <w:rFonts w:ascii="Times New Roman" w:hAnsi="Times New Roman"/>
          <w:color w:val="000000"/>
          <w:spacing w:val="2"/>
          <w:sz w:val="28"/>
          <w:szCs w:val="28"/>
        </w:rPr>
        <w:t>”</w:t>
      </w:r>
      <w:r w:rsidRPr="0046505B">
        <w:rPr>
          <w:rFonts w:ascii="Times New Roman" w:hAnsi="Times New Roman"/>
          <w:color w:val="000000"/>
          <w:spacing w:val="2"/>
          <w:sz w:val="28"/>
          <w:szCs w:val="28"/>
          <w:lang w:val="uk-UA"/>
        </w:rPr>
        <w:t>. (ст.17-18)</w:t>
      </w:r>
    </w:p>
    <w:p w:rsidR="00D34CE4" w:rsidRPr="0046505B" w:rsidRDefault="00D34CE4" w:rsidP="00D34C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color w:val="000000"/>
          <w:sz w:val="28"/>
          <w:szCs w:val="28"/>
          <w:lang w:val="uk-UA" w:eastAsia="ru-RU"/>
        </w:rPr>
      </w:pPr>
      <w:r>
        <w:rPr>
          <w:rFonts w:ascii="Times New Roman" w:eastAsia="Times New Roman" w:hAnsi="Times New Roman"/>
          <w:bCs/>
          <w:color w:val="000000"/>
          <w:sz w:val="28"/>
          <w:szCs w:val="28"/>
          <w:lang w:val="uk-UA" w:eastAsia="ru-RU"/>
        </w:rPr>
        <w:t xml:space="preserve">    </w:t>
      </w:r>
      <w:r w:rsidRPr="0046505B">
        <w:rPr>
          <w:rFonts w:ascii="Times New Roman" w:eastAsia="Times New Roman" w:hAnsi="Times New Roman"/>
          <w:bCs/>
          <w:color w:val="000000"/>
          <w:sz w:val="28"/>
          <w:szCs w:val="28"/>
          <w:lang w:val="uk-UA" w:eastAsia="ru-RU"/>
        </w:rPr>
        <w:t>Водний кодекс Ураїни</w:t>
      </w:r>
    </w:p>
    <w:p w:rsidR="00D34CE4" w:rsidRPr="005B182E" w:rsidRDefault="00D34CE4" w:rsidP="00D34C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Cs/>
          <w:color w:val="000000"/>
          <w:sz w:val="28"/>
          <w:szCs w:val="28"/>
          <w:lang w:val="uk-UA" w:eastAsia="ru-RU"/>
        </w:rPr>
      </w:pPr>
      <w:r>
        <w:rPr>
          <w:rFonts w:ascii="Times New Roman" w:eastAsia="Times New Roman" w:hAnsi="Times New Roman"/>
          <w:bCs/>
          <w:color w:val="000000"/>
          <w:sz w:val="28"/>
          <w:szCs w:val="28"/>
          <w:lang w:val="uk-UA" w:eastAsia="ru-RU"/>
        </w:rPr>
        <w:t xml:space="preserve">    </w:t>
      </w:r>
      <w:r w:rsidRPr="0046505B">
        <w:rPr>
          <w:rFonts w:ascii="Times New Roman" w:eastAsia="Times New Roman" w:hAnsi="Times New Roman"/>
          <w:bCs/>
          <w:color w:val="000000"/>
          <w:sz w:val="28"/>
          <w:szCs w:val="28"/>
          <w:lang w:val="uk-UA" w:eastAsia="ru-RU"/>
        </w:rPr>
        <w:t>Земельний кодекс України.</w:t>
      </w:r>
    </w:p>
    <w:p w:rsidR="00D34CE4" w:rsidRPr="0046505B" w:rsidRDefault="00D34CE4" w:rsidP="00D34CE4">
      <w:pPr>
        <w:shd w:val="clear" w:color="auto" w:fill="FFFFFF"/>
        <w:tabs>
          <w:tab w:val="left" w:pos="778"/>
        </w:tabs>
        <w:spacing w:before="120"/>
        <w:ind w:firstLine="284"/>
        <w:jc w:val="both"/>
        <w:rPr>
          <w:rFonts w:ascii="Times New Roman" w:hAnsi="Times New Roman"/>
          <w:sz w:val="28"/>
          <w:szCs w:val="28"/>
          <w:lang w:val="uk-UA"/>
        </w:rPr>
      </w:pPr>
    </w:p>
    <w:p w:rsidR="00D34CE4" w:rsidRPr="000C009F" w:rsidRDefault="00D34CE4" w:rsidP="00D34CE4">
      <w:pPr>
        <w:autoSpaceDE w:val="0"/>
        <w:autoSpaceDN w:val="0"/>
        <w:adjustRightInd w:val="0"/>
        <w:spacing w:after="0"/>
        <w:jc w:val="both"/>
        <w:rPr>
          <w:rFonts w:ascii="Times New Roman" w:hAnsi="Times New Roman"/>
          <w:sz w:val="28"/>
          <w:szCs w:val="28"/>
          <w:u w:val="single"/>
          <w:lang w:val="uk-UA"/>
        </w:rPr>
      </w:pPr>
    </w:p>
    <w:p w:rsidR="00D34CE4" w:rsidRPr="008F565A" w:rsidRDefault="00D34CE4" w:rsidP="00D34CE4">
      <w:pPr>
        <w:pStyle w:val="3"/>
        <w:jc w:val="center"/>
        <w:rPr>
          <w:rFonts w:ascii="Times New Roman" w:hAnsi="Times New Roman"/>
          <w:color w:val="000000"/>
          <w:sz w:val="28"/>
          <w:szCs w:val="28"/>
          <w:u w:val="single"/>
          <w:lang w:val="uk-UA"/>
        </w:rPr>
      </w:pPr>
      <w:r w:rsidRPr="008F565A">
        <w:rPr>
          <w:rFonts w:ascii="Times New Roman" w:hAnsi="Times New Roman"/>
          <w:color w:val="000000"/>
          <w:sz w:val="28"/>
          <w:szCs w:val="28"/>
          <w:u w:val="single"/>
          <w:lang w:val="uk-UA"/>
        </w:rPr>
        <w:t>2.</w:t>
      </w:r>
      <w:r>
        <w:rPr>
          <w:rFonts w:ascii="Times New Roman" w:hAnsi="Times New Roman"/>
          <w:color w:val="000000"/>
          <w:sz w:val="28"/>
          <w:szCs w:val="28"/>
          <w:u w:val="single"/>
          <w:lang w:val="uk-UA"/>
        </w:rPr>
        <w:t>3</w:t>
      </w:r>
      <w:r w:rsidRPr="008F565A">
        <w:rPr>
          <w:rFonts w:ascii="Times New Roman" w:hAnsi="Times New Roman"/>
          <w:color w:val="000000"/>
          <w:sz w:val="28"/>
          <w:szCs w:val="28"/>
          <w:u w:val="single"/>
          <w:lang w:val="uk-UA"/>
        </w:rPr>
        <w:t>.</w:t>
      </w:r>
      <w:r w:rsidRPr="004439E5">
        <w:rPr>
          <w:rFonts w:ascii="Times New Roman" w:hAnsi="Times New Roman"/>
          <w:color w:val="000000"/>
          <w:sz w:val="28"/>
          <w:szCs w:val="28"/>
          <w:u w:val="single"/>
          <w:lang w:val="ru-RU"/>
        </w:rPr>
        <w:t xml:space="preserve"> </w:t>
      </w:r>
      <w:r w:rsidRPr="008F565A">
        <w:rPr>
          <w:rFonts w:ascii="Times New Roman" w:hAnsi="Times New Roman"/>
          <w:color w:val="000000"/>
          <w:sz w:val="28"/>
          <w:szCs w:val="28"/>
          <w:u w:val="single"/>
          <w:lang w:val="uk-UA"/>
        </w:rPr>
        <w:t xml:space="preserve">Типи територіальних зон і перелік допустимих видів забудови та іншого використання земельних ділянок в межах кожної окремої </w:t>
      </w:r>
    </w:p>
    <w:p w:rsidR="00D34CE4" w:rsidRPr="008F565A" w:rsidRDefault="00D34CE4" w:rsidP="00D34CE4">
      <w:pPr>
        <w:pStyle w:val="3"/>
        <w:spacing w:before="0" w:after="120"/>
        <w:jc w:val="center"/>
        <w:rPr>
          <w:rFonts w:ascii="Times New Roman" w:hAnsi="Times New Roman"/>
          <w:color w:val="auto"/>
          <w:sz w:val="28"/>
          <w:szCs w:val="28"/>
          <w:u w:val="single"/>
          <w:lang w:val="uk-UA"/>
        </w:rPr>
      </w:pPr>
      <w:r w:rsidRPr="008F565A">
        <w:rPr>
          <w:rFonts w:ascii="Times New Roman" w:hAnsi="Times New Roman"/>
          <w:color w:val="000000"/>
          <w:sz w:val="28"/>
          <w:szCs w:val="28"/>
          <w:u w:val="single"/>
          <w:lang w:val="uk-UA"/>
        </w:rPr>
        <w:t>територіальної зони.</w:t>
      </w:r>
    </w:p>
    <w:p w:rsidR="00D34CE4" w:rsidRPr="008F565A" w:rsidRDefault="00D34CE4" w:rsidP="00D34CE4">
      <w:pPr>
        <w:pStyle w:val="3"/>
        <w:spacing w:after="120"/>
        <w:jc w:val="center"/>
        <w:rPr>
          <w:rFonts w:ascii="Times New Roman" w:hAnsi="Times New Roman"/>
          <w:color w:val="auto"/>
          <w:sz w:val="28"/>
          <w:szCs w:val="28"/>
          <w:lang w:val="uk-UA"/>
        </w:rPr>
      </w:pPr>
      <w:r w:rsidRPr="000D7850">
        <w:rPr>
          <w:rFonts w:ascii="Times New Roman" w:hAnsi="Times New Roman"/>
          <w:color w:val="auto"/>
          <w:sz w:val="28"/>
          <w:szCs w:val="28"/>
        </w:rPr>
        <w:t>Функціональна класифікація територій, типи територіальних зон</w:t>
      </w:r>
      <w:r>
        <w:rPr>
          <w:rFonts w:ascii="Times New Roman" w:hAnsi="Times New Roman"/>
          <w:color w:val="auto"/>
          <w:sz w:val="28"/>
          <w:szCs w:val="28"/>
          <w:lang w:val="uk-UA"/>
        </w:rPr>
        <w:t>.</w:t>
      </w:r>
    </w:p>
    <w:p w:rsidR="00D34CE4" w:rsidRPr="000D7850" w:rsidRDefault="00D34CE4" w:rsidP="00D34CE4">
      <w:pPr>
        <w:keepLines/>
        <w:shd w:val="clear" w:color="auto" w:fill="FFFFFF"/>
        <w:spacing w:before="120" w:after="120"/>
        <w:jc w:val="both"/>
        <w:rPr>
          <w:rFonts w:ascii="Times New Roman" w:hAnsi="Times New Roman"/>
          <w:sz w:val="28"/>
          <w:szCs w:val="28"/>
        </w:rPr>
      </w:pPr>
      <w:r w:rsidRPr="000D7850">
        <w:rPr>
          <w:rFonts w:ascii="Times New Roman" w:hAnsi="Times New Roman"/>
          <w:sz w:val="28"/>
          <w:szCs w:val="28"/>
        </w:rPr>
        <w:tab/>
        <w:t xml:space="preserve">Виходячи з аналізу існуючої забудови міста, а також перспектив функціонального використання та планувального розвитку, передбачених проектною документацією, на території міста можна виділити ряд функціональних типів територій, які, в свою чергу, підрозділяються на відповідні територіально-планувальні елементи – </w:t>
      </w:r>
      <w:r w:rsidRPr="000D7850">
        <w:rPr>
          <w:rFonts w:ascii="Times New Roman" w:hAnsi="Times New Roman"/>
          <w:b/>
          <w:sz w:val="28"/>
          <w:szCs w:val="28"/>
        </w:rPr>
        <w:t>зони</w:t>
      </w:r>
      <w:r w:rsidRPr="000D7850">
        <w:rPr>
          <w:rFonts w:ascii="Times New Roman" w:hAnsi="Times New Roman"/>
          <w:sz w:val="28"/>
          <w:szCs w:val="28"/>
        </w:rPr>
        <w:t>.</w:t>
      </w:r>
    </w:p>
    <w:p w:rsidR="00D34CE4" w:rsidRPr="000D7850" w:rsidRDefault="00D34CE4" w:rsidP="00D34CE4">
      <w:pPr>
        <w:keepLines/>
        <w:shd w:val="clear" w:color="auto" w:fill="FFFFFF"/>
        <w:spacing w:before="120" w:after="120"/>
        <w:jc w:val="both"/>
        <w:rPr>
          <w:rFonts w:ascii="Times New Roman" w:hAnsi="Times New Roman"/>
          <w:sz w:val="28"/>
          <w:szCs w:val="28"/>
          <w:lang w:val="uk-UA"/>
        </w:rPr>
      </w:pPr>
      <w:r w:rsidRPr="000D7850">
        <w:rPr>
          <w:rFonts w:ascii="Times New Roman" w:hAnsi="Times New Roman"/>
          <w:sz w:val="28"/>
          <w:szCs w:val="28"/>
        </w:rPr>
        <w:tab/>
      </w:r>
      <w:r>
        <w:rPr>
          <w:rFonts w:ascii="Times New Roman" w:hAnsi="Times New Roman"/>
          <w:sz w:val="28"/>
          <w:szCs w:val="28"/>
          <w:lang w:val="uk-UA"/>
        </w:rPr>
        <w:t>Н</w:t>
      </w:r>
      <w:r w:rsidRPr="000D7850">
        <w:rPr>
          <w:rFonts w:ascii="Times New Roman" w:hAnsi="Times New Roman"/>
          <w:sz w:val="28"/>
          <w:szCs w:val="28"/>
        </w:rPr>
        <w:t xml:space="preserve">а території міста встановлюються такі типи </w:t>
      </w:r>
      <w:r>
        <w:rPr>
          <w:rFonts w:ascii="Times New Roman" w:hAnsi="Times New Roman"/>
          <w:sz w:val="28"/>
          <w:szCs w:val="28"/>
        </w:rPr>
        <w:t>територій з відповідними зонами</w:t>
      </w:r>
      <w:r>
        <w:rPr>
          <w:rFonts w:ascii="Times New Roman" w:hAnsi="Times New Roman"/>
          <w:sz w:val="28"/>
          <w:szCs w:val="28"/>
          <w:lang w:val="uk-UA"/>
        </w:rPr>
        <w:t>:</w:t>
      </w:r>
    </w:p>
    <w:p w:rsidR="00D34CE4" w:rsidRPr="004A685A" w:rsidRDefault="00D34CE4" w:rsidP="00D34CE4">
      <w:pPr>
        <w:pStyle w:val="af3"/>
        <w:keepLines/>
        <w:widowControl w:val="0"/>
        <w:shd w:val="clear" w:color="auto" w:fill="FFFFFF"/>
        <w:spacing w:after="0"/>
        <w:rPr>
          <w:rFonts w:ascii="Times New Roman" w:hAnsi="Times New Roman"/>
          <w:b/>
          <w:sz w:val="28"/>
          <w:szCs w:val="28"/>
        </w:rPr>
      </w:pPr>
      <w:r w:rsidRPr="004A685A">
        <w:rPr>
          <w:rFonts w:ascii="Times New Roman" w:hAnsi="Times New Roman"/>
          <w:b/>
          <w:sz w:val="28"/>
          <w:szCs w:val="28"/>
          <w:lang w:val="uk-UA"/>
        </w:rPr>
        <w:lastRenderedPageBreak/>
        <w:t>Г</w:t>
      </w:r>
      <w:r w:rsidRPr="004A685A">
        <w:rPr>
          <w:rFonts w:ascii="Times New Roman" w:hAnsi="Times New Roman"/>
          <w:b/>
          <w:sz w:val="28"/>
          <w:szCs w:val="28"/>
        </w:rPr>
        <w:t>ромадськ</w:t>
      </w:r>
      <w:r w:rsidRPr="004A685A">
        <w:rPr>
          <w:rFonts w:ascii="Times New Roman" w:hAnsi="Times New Roman"/>
          <w:b/>
          <w:sz w:val="28"/>
          <w:szCs w:val="28"/>
          <w:lang w:val="uk-UA"/>
        </w:rPr>
        <w:t xml:space="preserve">і </w:t>
      </w:r>
      <w:r w:rsidRPr="004A685A">
        <w:rPr>
          <w:rFonts w:ascii="Times New Roman" w:hAnsi="Times New Roman"/>
          <w:b/>
          <w:sz w:val="28"/>
          <w:szCs w:val="28"/>
        </w:rPr>
        <w:t xml:space="preserve"> зони</w:t>
      </w:r>
      <w:r w:rsidRPr="004A685A">
        <w:rPr>
          <w:rFonts w:ascii="Times New Roman" w:hAnsi="Times New Roman"/>
          <w:b/>
          <w:sz w:val="28"/>
          <w:szCs w:val="28"/>
          <w:lang w:val="uk-UA"/>
        </w:rPr>
        <w:t xml:space="preserve"> (Г)</w:t>
      </w:r>
      <w:r w:rsidRPr="004A685A">
        <w:rPr>
          <w:rFonts w:ascii="Times New Roman" w:hAnsi="Times New Roman"/>
          <w:b/>
          <w:sz w:val="28"/>
          <w:szCs w:val="28"/>
        </w:rPr>
        <w:t>:</w:t>
      </w:r>
    </w:p>
    <w:p w:rsidR="00D34CE4" w:rsidRPr="00386B02" w:rsidRDefault="00D34CE4" w:rsidP="00D34CE4">
      <w:pPr>
        <w:pStyle w:val="af3"/>
        <w:keepLines/>
        <w:spacing w:after="0"/>
        <w:ind w:left="720"/>
        <w:jc w:val="both"/>
        <w:rPr>
          <w:rFonts w:ascii="Times New Roman" w:hAnsi="Times New Roman"/>
          <w:sz w:val="28"/>
          <w:szCs w:val="28"/>
        </w:rPr>
      </w:pPr>
      <w:r>
        <w:rPr>
          <w:rFonts w:ascii="Times New Roman" w:hAnsi="Times New Roman"/>
          <w:sz w:val="28"/>
          <w:szCs w:val="28"/>
          <w:lang w:val="uk-UA"/>
        </w:rPr>
        <w:t>Ділові зони</w:t>
      </w:r>
      <w:r w:rsidRPr="00386B02">
        <w:rPr>
          <w:rFonts w:ascii="Times New Roman" w:hAnsi="Times New Roman"/>
          <w:sz w:val="28"/>
          <w:szCs w:val="28"/>
        </w:rPr>
        <w:t xml:space="preserve"> міста</w:t>
      </w:r>
      <w:r w:rsidRPr="008E67A7">
        <w:rPr>
          <w:rFonts w:ascii="Times New Roman" w:hAnsi="Times New Roman"/>
          <w:sz w:val="28"/>
          <w:szCs w:val="28"/>
        </w:rPr>
        <w:t xml:space="preserve"> </w:t>
      </w:r>
      <w:r>
        <w:rPr>
          <w:rFonts w:ascii="Times New Roman" w:hAnsi="Times New Roman"/>
          <w:sz w:val="28"/>
          <w:szCs w:val="28"/>
          <w:lang w:val="uk-UA"/>
        </w:rPr>
        <w:t>(Г</w:t>
      </w:r>
      <w:r w:rsidRPr="008E67A7">
        <w:rPr>
          <w:rFonts w:ascii="Times New Roman" w:hAnsi="Times New Roman"/>
          <w:sz w:val="28"/>
          <w:szCs w:val="28"/>
        </w:rPr>
        <w:t>-1</w:t>
      </w:r>
      <w:r>
        <w:rPr>
          <w:rFonts w:ascii="Times New Roman" w:hAnsi="Times New Roman"/>
          <w:sz w:val="28"/>
          <w:szCs w:val="28"/>
          <w:lang w:val="uk-UA"/>
        </w:rPr>
        <w:t>)</w:t>
      </w:r>
      <w:r w:rsidRPr="00386B02">
        <w:rPr>
          <w:rFonts w:ascii="Times New Roman" w:hAnsi="Times New Roman"/>
          <w:sz w:val="28"/>
          <w:szCs w:val="28"/>
        </w:rPr>
        <w:t>.</w:t>
      </w:r>
    </w:p>
    <w:p w:rsidR="00D34CE4" w:rsidRPr="00386B02" w:rsidRDefault="00D34CE4" w:rsidP="00D34CE4">
      <w:pPr>
        <w:pStyle w:val="af3"/>
        <w:keepLines/>
        <w:spacing w:after="0"/>
        <w:ind w:left="720"/>
        <w:jc w:val="both"/>
        <w:rPr>
          <w:rFonts w:ascii="Times New Roman" w:hAnsi="Times New Roman"/>
          <w:sz w:val="28"/>
          <w:szCs w:val="28"/>
        </w:rPr>
      </w:pPr>
      <w:r>
        <w:rPr>
          <w:rFonts w:ascii="Times New Roman" w:hAnsi="Times New Roman"/>
          <w:sz w:val="28"/>
          <w:szCs w:val="28"/>
          <w:lang w:val="uk-UA"/>
        </w:rPr>
        <w:t>Навчальні зони міста (Г-2)</w:t>
      </w:r>
      <w:r w:rsidRPr="00386B02">
        <w:rPr>
          <w:rFonts w:ascii="Times New Roman" w:hAnsi="Times New Roman"/>
          <w:sz w:val="28"/>
          <w:szCs w:val="28"/>
        </w:rPr>
        <w:t>.</w:t>
      </w:r>
    </w:p>
    <w:p w:rsidR="00D34CE4" w:rsidRDefault="00D34CE4" w:rsidP="00D34CE4">
      <w:pPr>
        <w:pStyle w:val="af3"/>
        <w:keepLines/>
        <w:spacing w:after="0"/>
        <w:ind w:left="720"/>
        <w:jc w:val="both"/>
        <w:rPr>
          <w:rFonts w:ascii="Times New Roman" w:hAnsi="Times New Roman"/>
          <w:sz w:val="28"/>
          <w:szCs w:val="28"/>
          <w:lang w:val="uk-UA"/>
        </w:rPr>
      </w:pPr>
      <w:r>
        <w:rPr>
          <w:rFonts w:ascii="Times New Roman" w:hAnsi="Times New Roman"/>
          <w:sz w:val="28"/>
          <w:szCs w:val="28"/>
          <w:lang w:val="uk-UA"/>
        </w:rPr>
        <w:t>Культурні та спортивні зони (Г-3).</w:t>
      </w:r>
    </w:p>
    <w:p w:rsidR="00D34CE4" w:rsidRDefault="00D34CE4" w:rsidP="00D34CE4">
      <w:pPr>
        <w:pStyle w:val="af3"/>
        <w:keepLines/>
        <w:spacing w:after="0"/>
        <w:ind w:left="720"/>
        <w:jc w:val="both"/>
        <w:rPr>
          <w:rFonts w:ascii="Times New Roman" w:hAnsi="Times New Roman"/>
          <w:sz w:val="28"/>
          <w:szCs w:val="28"/>
          <w:lang w:val="uk-UA"/>
        </w:rPr>
      </w:pPr>
      <w:r>
        <w:rPr>
          <w:rFonts w:ascii="Times New Roman" w:hAnsi="Times New Roman"/>
          <w:sz w:val="28"/>
          <w:szCs w:val="28"/>
          <w:lang w:val="uk-UA"/>
        </w:rPr>
        <w:t>Лікувальні зони (Г-4).</w:t>
      </w:r>
    </w:p>
    <w:p w:rsidR="00D34CE4" w:rsidRPr="00E94029" w:rsidRDefault="00D34CE4" w:rsidP="00D34CE4">
      <w:pPr>
        <w:pStyle w:val="af3"/>
        <w:keepLines/>
        <w:spacing w:after="0"/>
        <w:ind w:left="720"/>
        <w:jc w:val="both"/>
        <w:rPr>
          <w:rFonts w:ascii="Times New Roman" w:hAnsi="Times New Roman"/>
          <w:sz w:val="28"/>
          <w:szCs w:val="28"/>
          <w:lang w:val="uk-UA"/>
        </w:rPr>
      </w:pPr>
      <w:r>
        <w:rPr>
          <w:rFonts w:ascii="Times New Roman" w:hAnsi="Times New Roman"/>
          <w:sz w:val="28"/>
          <w:szCs w:val="28"/>
          <w:lang w:val="uk-UA"/>
        </w:rPr>
        <w:t>Торгівельні зони (Г-5).</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lang w:val="uk-UA"/>
        </w:rPr>
      </w:pPr>
      <w:r w:rsidRPr="004A685A">
        <w:rPr>
          <w:rFonts w:ascii="Times New Roman" w:hAnsi="Times New Roman"/>
          <w:b/>
          <w:sz w:val="28"/>
          <w:szCs w:val="28"/>
          <w:lang w:val="uk-UA"/>
        </w:rPr>
        <w:t>Житлові зони (Ж):</w:t>
      </w:r>
    </w:p>
    <w:p w:rsidR="00D34CE4" w:rsidRDefault="00D34CE4" w:rsidP="00D34CE4">
      <w:pPr>
        <w:pStyle w:val="af3"/>
        <w:keepLines/>
        <w:spacing w:after="0"/>
        <w:ind w:left="720"/>
        <w:jc w:val="both"/>
        <w:rPr>
          <w:rFonts w:ascii="Times New Roman" w:hAnsi="Times New Roman"/>
          <w:sz w:val="28"/>
          <w:szCs w:val="28"/>
          <w:lang w:val="uk-UA"/>
        </w:rPr>
      </w:pPr>
      <w:r w:rsidRPr="00E94029">
        <w:rPr>
          <w:rFonts w:ascii="Times New Roman" w:hAnsi="Times New Roman"/>
          <w:sz w:val="28"/>
          <w:szCs w:val="28"/>
          <w:lang w:val="uk-UA"/>
        </w:rPr>
        <w:t>Зон</w:t>
      </w:r>
      <w:r>
        <w:rPr>
          <w:rFonts w:ascii="Times New Roman" w:hAnsi="Times New Roman"/>
          <w:sz w:val="28"/>
          <w:szCs w:val="28"/>
          <w:lang w:val="uk-UA"/>
        </w:rPr>
        <w:t>и</w:t>
      </w:r>
      <w:r w:rsidRPr="00E94029">
        <w:rPr>
          <w:rFonts w:ascii="Times New Roman" w:hAnsi="Times New Roman"/>
          <w:sz w:val="28"/>
          <w:szCs w:val="28"/>
          <w:lang w:val="uk-UA"/>
        </w:rPr>
        <w:t xml:space="preserve"> садибної житлової забудови</w:t>
      </w:r>
      <w:r>
        <w:rPr>
          <w:rFonts w:ascii="Times New Roman" w:hAnsi="Times New Roman"/>
          <w:sz w:val="28"/>
          <w:szCs w:val="28"/>
          <w:lang w:val="uk-UA"/>
        </w:rPr>
        <w:t xml:space="preserve"> (Ж-1)</w:t>
      </w:r>
      <w:r w:rsidRPr="00E94029">
        <w:rPr>
          <w:rFonts w:ascii="Times New Roman" w:hAnsi="Times New Roman"/>
          <w:sz w:val="28"/>
          <w:szCs w:val="28"/>
          <w:lang w:val="uk-UA"/>
        </w:rPr>
        <w:t>.</w:t>
      </w:r>
    </w:p>
    <w:p w:rsidR="00D34CE4" w:rsidRPr="00E94029" w:rsidRDefault="00D34CE4" w:rsidP="00D34CE4">
      <w:pPr>
        <w:pStyle w:val="af3"/>
        <w:keepLines/>
        <w:spacing w:after="0"/>
        <w:ind w:left="720"/>
        <w:jc w:val="both"/>
        <w:rPr>
          <w:rFonts w:ascii="Times New Roman" w:hAnsi="Times New Roman"/>
          <w:sz w:val="28"/>
          <w:szCs w:val="28"/>
          <w:lang w:val="uk-UA"/>
        </w:rPr>
      </w:pPr>
      <w:r w:rsidRPr="00E94029">
        <w:rPr>
          <w:rFonts w:ascii="Times New Roman" w:hAnsi="Times New Roman"/>
          <w:sz w:val="28"/>
          <w:szCs w:val="28"/>
          <w:lang w:val="uk-UA"/>
        </w:rPr>
        <w:t>Зон</w:t>
      </w:r>
      <w:r>
        <w:rPr>
          <w:rFonts w:ascii="Times New Roman" w:hAnsi="Times New Roman"/>
          <w:sz w:val="28"/>
          <w:szCs w:val="28"/>
          <w:lang w:val="uk-UA"/>
        </w:rPr>
        <w:t>и</w:t>
      </w:r>
      <w:r w:rsidRPr="00E94029">
        <w:rPr>
          <w:rFonts w:ascii="Times New Roman" w:hAnsi="Times New Roman"/>
          <w:sz w:val="28"/>
          <w:szCs w:val="28"/>
          <w:lang w:val="uk-UA"/>
        </w:rPr>
        <w:t xml:space="preserve"> блокованої житлової забудови</w:t>
      </w:r>
      <w:r>
        <w:rPr>
          <w:rFonts w:ascii="Times New Roman" w:hAnsi="Times New Roman"/>
          <w:sz w:val="28"/>
          <w:szCs w:val="28"/>
          <w:lang w:val="uk-UA"/>
        </w:rPr>
        <w:t xml:space="preserve"> (Ж-2)</w:t>
      </w:r>
      <w:r w:rsidRPr="00E94029">
        <w:rPr>
          <w:rFonts w:ascii="Times New Roman" w:hAnsi="Times New Roman"/>
          <w:sz w:val="28"/>
          <w:szCs w:val="28"/>
          <w:lang w:val="uk-UA"/>
        </w:rPr>
        <w:t>.</w:t>
      </w:r>
    </w:p>
    <w:p w:rsidR="00D34CE4" w:rsidRDefault="00D34CE4" w:rsidP="00D34CE4">
      <w:pPr>
        <w:pStyle w:val="af3"/>
        <w:keepLines/>
        <w:spacing w:after="0"/>
        <w:ind w:left="720"/>
        <w:jc w:val="both"/>
        <w:rPr>
          <w:rFonts w:ascii="Times New Roman" w:hAnsi="Times New Roman"/>
          <w:sz w:val="28"/>
          <w:szCs w:val="28"/>
          <w:lang w:val="uk-UA"/>
        </w:rPr>
      </w:pPr>
      <w:r w:rsidRPr="00E94029">
        <w:rPr>
          <w:rFonts w:ascii="Times New Roman" w:hAnsi="Times New Roman"/>
          <w:sz w:val="28"/>
          <w:szCs w:val="28"/>
          <w:lang w:val="uk-UA"/>
        </w:rPr>
        <w:t>Зон</w:t>
      </w:r>
      <w:r>
        <w:rPr>
          <w:rFonts w:ascii="Times New Roman" w:hAnsi="Times New Roman"/>
          <w:sz w:val="28"/>
          <w:szCs w:val="28"/>
          <w:lang w:val="uk-UA"/>
        </w:rPr>
        <w:t>и</w:t>
      </w:r>
      <w:r w:rsidRPr="00E94029">
        <w:rPr>
          <w:rFonts w:ascii="Times New Roman" w:hAnsi="Times New Roman"/>
          <w:sz w:val="28"/>
          <w:szCs w:val="28"/>
          <w:lang w:val="uk-UA"/>
        </w:rPr>
        <w:t xml:space="preserve"> </w:t>
      </w:r>
      <w:r>
        <w:rPr>
          <w:rFonts w:ascii="Times New Roman" w:hAnsi="Times New Roman"/>
          <w:sz w:val="28"/>
          <w:szCs w:val="28"/>
          <w:lang w:val="uk-UA"/>
        </w:rPr>
        <w:t>змішаної житлової забудови середньої поверховості та громадської забудови (Ж-3)</w:t>
      </w:r>
      <w:r w:rsidRPr="00E94029">
        <w:rPr>
          <w:rFonts w:ascii="Times New Roman" w:hAnsi="Times New Roman"/>
          <w:sz w:val="28"/>
          <w:szCs w:val="28"/>
          <w:lang w:val="uk-UA"/>
        </w:rPr>
        <w:t>.</w:t>
      </w:r>
    </w:p>
    <w:p w:rsidR="00D34CE4" w:rsidRDefault="00D34CE4" w:rsidP="00D34CE4">
      <w:pPr>
        <w:pStyle w:val="af3"/>
        <w:keepLines/>
        <w:spacing w:after="0"/>
        <w:ind w:left="720"/>
        <w:jc w:val="both"/>
        <w:rPr>
          <w:rFonts w:ascii="Times New Roman" w:hAnsi="Times New Roman"/>
          <w:sz w:val="28"/>
          <w:szCs w:val="28"/>
          <w:lang w:val="uk-UA"/>
        </w:rPr>
      </w:pPr>
      <w:r w:rsidRPr="00E94029">
        <w:rPr>
          <w:rFonts w:ascii="Times New Roman" w:hAnsi="Times New Roman"/>
          <w:sz w:val="28"/>
          <w:szCs w:val="28"/>
          <w:lang w:val="uk-UA"/>
        </w:rPr>
        <w:t>Зон</w:t>
      </w:r>
      <w:r>
        <w:rPr>
          <w:rFonts w:ascii="Times New Roman" w:hAnsi="Times New Roman"/>
          <w:sz w:val="28"/>
          <w:szCs w:val="28"/>
          <w:lang w:val="uk-UA"/>
        </w:rPr>
        <w:t>и</w:t>
      </w:r>
      <w:r w:rsidRPr="00E94029">
        <w:rPr>
          <w:rFonts w:ascii="Times New Roman" w:hAnsi="Times New Roman"/>
          <w:sz w:val="28"/>
          <w:szCs w:val="28"/>
          <w:lang w:val="uk-UA"/>
        </w:rPr>
        <w:t xml:space="preserve"> </w:t>
      </w:r>
      <w:r>
        <w:rPr>
          <w:rFonts w:ascii="Times New Roman" w:hAnsi="Times New Roman"/>
          <w:sz w:val="28"/>
          <w:szCs w:val="28"/>
          <w:lang w:val="uk-UA"/>
        </w:rPr>
        <w:t xml:space="preserve">змішаної багатоповерхової житлової та громадської забудови </w:t>
      </w:r>
    </w:p>
    <w:p w:rsidR="00D34CE4" w:rsidRPr="00E94029" w:rsidRDefault="00D34CE4" w:rsidP="00D34CE4">
      <w:pPr>
        <w:pStyle w:val="af3"/>
        <w:keepLines/>
        <w:spacing w:after="0"/>
        <w:ind w:left="720"/>
        <w:jc w:val="both"/>
        <w:rPr>
          <w:rFonts w:ascii="Times New Roman" w:hAnsi="Times New Roman"/>
          <w:sz w:val="28"/>
          <w:szCs w:val="28"/>
          <w:lang w:val="uk-UA"/>
        </w:rPr>
      </w:pPr>
      <w:r>
        <w:rPr>
          <w:rFonts w:ascii="Times New Roman" w:hAnsi="Times New Roman"/>
          <w:sz w:val="28"/>
          <w:szCs w:val="28"/>
          <w:lang w:val="uk-UA"/>
        </w:rPr>
        <w:t>(Ж-4)</w:t>
      </w:r>
      <w:r w:rsidRPr="00E94029">
        <w:rPr>
          <w:rFonts w:ascii="Times New Roman" w:hAnsi="Times New Roman"/>
          <w:sz w:val="28"/>
          <w:szCs w:val="28"/>
          <w:lang w:val="uk-UA"/>
        </w:rPr>
        <w:t>.</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rPr>
      </w:pPr>
      <w:r w:rsidRPr="004A685A">
        <w:rPr>
          <w:rFonts w:ascii="Times New Roman" w:hAnsi="Times New Roman"/>
          <w:b/>
          <w:sz w:val="28"/>
          <w:szCs w:val="28"/>
        </w:rPr>
        <w:t>Рекреаційні зони</w:t>
      </w:r>
      <w:r w:rsidRPr="004A685A">
        <w:rPr>
          <w:rFonts w:ascii="Times New Roman" w:hAnsi="Times New Roman"/>
          <w:b/>
          <w:sz w:val="28"/>
          <w:szCs w:val="28"/>
          <w:lang w:val="uk-UA"/>
        </w:rPr>
        <w:t xml:space="preserve"> (Р)</w:t>
      </w:r>
      <w:r w:rsidRPr="004A685A">
        <w:rPr>
          <w:rFonts w:ascii="Times New Roman" w:hAnsi="Times New Roman"/>
          <w:b/>
          <w:sz w:val="28"/>
          <w:szCs w:val="28"/>
        </w:rPr>
        <w:t>:</w:t>
      </w:r>
    </w:p>
    <w:p w:rsidR="00D34CE4" w:rsidRPr="00386B02" w:rsidRDefault="00D34CE4" w:rsidP="00D34CE4">
      <w:pPr>
        <w:pStyle w:val="af3"/>
        <w:keepLines/>
        <w:spacing w:after="0"/>
        <w:ind w:left="720"/>
        <w:rPr>
          <w:rFonts w:ascii="Times New Roman" w:hAnsi="Times New Roman"/>
          <w:sz w:val="28"/>
          <w:szCs w:val="28"/>
        </w:rPr>
      </w:pPr>
      <w:r>
        <w:rPr>
          <w:rFonts w:ascii="Times New Roman" w:hAnsi="Times New Roman"/>
          <w:sz w:val="28"/>
          <w:szCs w:val="28"/>
          <w:lang w:val="uk-UA"/>
        </w:rPr>
        <w:t>Рекреаційні з</w:t>
      </w:r>
      <w:r>
        <w:rPr>
          <w:rFonts w:ascii="Times New Roman" w:hAnsi="Times New Roman"/>
          <w:sz w:val="28"/>
          <w:szCs w:val="28"/>
        </w:rPr>
        <w:t>он</w:t>
      </w:r>
      <w:r>
        <w:rPr>
          <w:rFonts w:ascii="Times New Roman" w:hAnsi="Times New Roman"/>
          <w:sz w:val="28"/>
          <w:szCs w:val="28"/>
          <w:lang w:val="uk-UA"/>
        </w:rPr>
        <w:t>и  природних ландшафтів (Р-1)</w:t>
      </w:r>
      <w:r w:rsidRPr="00386B02">
        <w:rPr>
          <w:rFonts w:ascii="Times New Roman" w:hAnsi="Times New Roman"/>
          <w:sz w:val="28"/>
          <w:szCs w:val="28"/>
        </w:rPr>
        <w:t>.</w:t>
      </w:r>
    </w:p>
    <w:p w:rsidR="00D34CE4" w:rsidRPr="00386B02" w:rsidRDefault="00D34CE4" w:rsidP="00D34CE4">
      <w:pPr>
        <w:pStyle w:val="af3"/>
        <w:keepLines/>
        <w:spacing w:after="0"/>
        <w:ind w:left="720"/>
        <w:rPr>
          <w:rFonts w:ascii="Times New Roman" w:hAnsi="Times New Roman"/>
          <w:sz w:val="28"/>
          <w:szCs w:val="28"/>
        </w:rPr>
      </w:pPr>
      <w:r>
        <w:rPr>
          <w:rFonts w:ascii="Times New Roman" w:hAnsi="Times New Roman"/>
          <w:sz w:val="28"/>
          <w:szCs w:val="28"/>
          <w:lang w:val="uk-UA"/>
        </w:rPr>
        <w:t>Рекреаційні з</w:t>
      </w:r>
      <w:r>
        <w:rPr>
          <w:rFonts w:ascii="Times New Roman" w:hAnsi="Times New Roman"/>
          <w:sz w:val="28"/>
          <w:szCs w:val="28"/>
        </w:rPr>
        <w:t>он</w:t>
      </w:r>
      <w:r>
        <w:rPr>
          <w:rFonts w:ascii="Times New Roman" w:hAnsi="Times New Roman"/>
          <w:sz w:val="28"/>
          <w:szCs w:val="28"/>
          <w:lang w:val="uk-UA"/>
        </w:rPr>
        <w:t>и  активного відпочинку (Р-2)</w:t>
      </w:r>
      <w:r w:rsidRPr="00386B02">
        <w:rPr>
          <w:rFonts w:ascii="Times New Roman" w:hAnsi="Times New Roman"/>
          <w:sz w:val="28"/>
          <w:szCs w:val="28"/>
        </w:rPr>
        <w:t>.</w:t>
      </w:r>
    </w:p>
    <w:p w:rsidR="00D34CE4" w:rsidRPr="00386B02" w:rsidRDefault="00D34CE4" w:rsidP="00D34CE4">
      <w:pPr>
        <w:pStyle w:val="af3"/>
        <w:keepLines/>
        <w:spacing w:after="0"/>
        <w:ind w:left="720"/>
        <w:rPr>
          <w:rFonts w:ascii="Times New Roman" w:hAnsi="Times New Roman"/>
          <w:sz w:val="28"/>
          <w:szCs w:val="28"/>
        </w:rPr>
      </w:pPr>
      <w:r>
        <w:rPr>
          <w:rFonts w:ascii="Times New Roman" w:hAnsi="Times New Roman"/>
          <w:sz w:val="28"/>
          <w:szCs w:val="28"/>
          <w:lang w:val="uk-UA"/>
        </w:rPr>
        <w:t>Рекреаційні з</w:t>
      </w:r>
      <w:r>
        <w:rPr>
          <w:rFonts w:ascii="Times New Roman" w:hAnsi="Times New Roman"/>
          <w:sz w:val="28"/>
          <w:szCs w:val="28"/>
        </w:rPr>
        <w:t>он</w:t>
      </w:r>
      <w:r>
        <w:rPr>
          <w:rFonts w:ascii="Times New Roman" w:hAnsi="Times New Roman"/>
          <w:sz w:val="28"/>
          <w:szCs w:val="28"/>
          <w:lang w:val="uk-UA"/>
        </w:rPr>
        <w:t>и  озелених територій загального користування (Р-3)</w:t>
      </w:r>
      <w:r w:rsidRPr="00386B02">
        <w:rPr>
          <w:rFonts w:ascii="Times New Roman" w:hAnsi="Times New Roman"/>
          <w:sz w:val="28"/>
          <w:szCs w:val="28"/>
        </w:rPr>
        <w:t>.</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Рекреаційні зони (Р-4)</w:t>
      </w:r>
      <w:r w:rsidRPr="00386B02">
        <w:rPr>
          <w:rFonts w:ascii="Times New Roman" w:hAnsi="Times New Roman"/>
          <w:sz w:val="28"/>
          <w:szCs w:val="28"/>
        </w:rPr>
        <w:t>.</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lang w:val="uk-UA"/>
        </w:rPr>
      </w:pPr>
      <w:r w:rsidRPr="004A685A">
        <w:rPr>
          <w:rFonts w:ascii="Times New Roman" w:hAnsi="Times New Roman"/>
          <w:b/>
          <w:sz w:val="28"/>
          <w:szCs w:val="28"/>
          <w:lang w:val="uk-UA"/>
        </w:rPr>
        <w:t>Курортні</w:t>
      </w:r>
      <w:r w:rsidRPr="004A685A">
        <w:rPr>
          <w:rFonts w:ascii="Times New Roman" w:hAnsi="Times New Roman"/>
          <w:b/>
          <w:sz w:val="28"/>
          <w:szCs w:val="28"/>
        </w:rPr>
        <w:t xml:space="preserve"> зони</w:t>
      </w:r>
      <w:r w:rsidRPr="004A685A">
        <w:rPr>
          <w:rFonts w:ascii="Times New Roman" w:hAnsi="Times New Roman"/>
          <w:b/>
          <w:sz w:val="28"/>
          <w:szCs w:val="28"/>
          <w:lang w:val="uk-UA"/>
        </w:rPr>
        <w:t xml:space="preserve"> (К)</w:t>
      </w:r>
      <w:r w:rsidRPr="004A685A">
        <w:rPr>
          <w:rFonts w:ascii="Times New Roman" w:hAnsi="Times New Roman"/>
          <w:b/>
          <w:sz w:val="28"/>
          <w:szCs w:val="28"/>
        </w:rPr>
        <w:t>:</w:t>
      </w:r>
    </w:p>
    <w:p w:rsidR="00D34CE4" w:rsidRDefault="00D34CE4" w:rsidP="00D34CE4">
      <w:pPr>
        <w:pStyle w:val="af3"/>
        <w:keepLines/>
        <w:widowControl w:val="0"/>
        <w:shd w:val="clear" w:color="auto" w:fill="FFFFFF"/>
        <w:spacing w:after="0"/>
        <w:jc w:val="both"/>
        <w:rPr>
          <w:rFonts w:ascii="Times New Roman" w:hAnsi="Times New Roman"/>
          <w:sz w:val="28"/>
          <w:szCs w:val="28"/>
          <w:lang w:val="uk-UA"/>
        </w:rPr>
      </w:pPr>
      <w:r w:rsidRPr="0066522B">
        <w:rPr>
          <w:rFonts w:ascii="Times New Roman" w:hAnsi="Times New Roman"/>
          <w:sz w:val="28"/>
          <w:szCs w:val="28"/>
          <w:lang w:val="uk-UA"/>
        </w:rPr>
        <w:t xml:space="preserve">          Зони</w:t>
      </w:r>
      <w:r>
        <w:rPr>
          <w:rFonts w:ascii="Times New Roman" w:hAnsi="Times New Roman"/>
          <w:sz w:val="28"/>
          <w:szCs w:val="28"/>
          <w:lang w:val="uk-UA"/>
        </w:rPr>
        <w:t xml:space="preserve"> санаторіїв (КС).</w:t>
      </w:r>
    </w:p>
    <w:p w:rsidR="00D34CE4" w:rsidRDefault="00D34CE4" w:rsidP="00D34CE4">
      <w:pPr>
        <w:pStyle w:val="af3"/>
        <w:keepLines/>
        <w:widowControl w:val="0"/>
        <w:shd w:val="clear" w:color="auto" w:fill="FFFFFF"/>
        <w:spacing w:after="0"/>
        <w:jc w:val="both"/>
        <w:rPr>
          <w:rFonts w:ascii="Times New Roman" w:hAnsi="Times New Roman"/>
          <w:sz w:val="28"/>
          <w:szCs w:val="28"/>
          <w:lang w:val="uk-UA"/>
        </w:rPr>
      </w:pPr>
      <w:r>
        <w:rPr>
          <w:rFonts w:ascii="Times New Roman" w:hAnsi="Times New Roman"/>
          <w:sz w:val="28"/>
          <w:szCs w:val="28"/>
          <w:lang w:val="uk-UA"/>
        </w:rPr>
        <w:t xml:space="preserve">          Зони установ відпочинку і туризму (КВТ).</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rPr>
      </w:pPr>
      <w:r w:rsidRPr="004A685A">
        <w:rPr>
          <w:rFonts w:ascii="Times New Roman" w:hAnsi="Times New Roman"/>
          <w:b/>
          <w:sz w:val="28"/>
          <w:szCs w:val="28"/>
        </w:rPr>
        <w:t>Зон</w:t>
      </w:r>
      <w:r w:rsidRPr="004A685A">
        <w:rPr>
          <w:rFonts w:ascii="Times New Roman" w:hAnsi="Times New Roman"/>
          <w:b/>
          <w:sz w:val="28"/>
          <w:szCs w:val="28"/>
          <w:lang w:val="uk-UA"/>
        </w:rPr>
        <w:t>и транспортної інфраструктури (ТР)</w:t>
      </w:r>
      <w:r w:rsidRPr="004A685A">
        <w:rPr>
          <w:rFonts w:ascii="Times New Roman" w:hAnsi="Times New Roman"/>
          <w:b/>
          <w:sz w:val="28"/>
          <w:szCs w:val="28"/>
        </w:rPr>
        <w:t>:</w:t>
      </w:r>
    </w:p>
    <w:p w:rsidR="00D34CE4" w:rsidRPr="00386B02" w:rsidRDefault="00D34CE4" w:rsidP="00D34CE4">
      <w:pPr>
        <w:pStyle w:val="af3"/>
        <w:keepLines/>
        <w:spacing w:after="0"/>
        <w:ind w:left="720"/>
        <w:rPr>
          <w:rFonts w:ascii="Times New Roman" w:hAnsi="Times New Roman"/>
          <w:sz w:val="28"/>
          <w:szCs w:val="28"/>
        </w:rPr>
      </w:pPr>
      <w:r w:rsidRPr="00386B02">
        <w:rPr>
          <w:rFonts w:ascii="Times New Roman" w:hAnsi="Times New Roman"/>
          <w:sz w:val="28"/>
          <w:szCs w:val="28"/>
        </w:rPr>
        <w:t xml:space="preserve">Зона </w:t>
      </w:r>
      <w:r w:rsidRPr="0066522B">
        <w:rPr>
          <w:rFonts w:ascii="Times New Roman" w:hAnsi="Times New Roman"/>
          <w:sz w:val="28"/>
          <w:szCs w:val="28"/>
          <w:lang w:val="uk-UA"/>
        </w:rPr>
        <w:t>транспортної інфраструктури</w:t>
      </w:r>
      <w:r>
        <w:rPr>
          <w:rFonts w:ascii="Times New Roman" w:hAnsi="Times New Roman"/>
          <w:sz w:val="28"/>
          <w:szCs w:val="28"/>
          <w:lang w:val="uk-UA"/>
        </w:rPr>
        <w:t xml:space="preserve"> -залізнична смуга</w:t>
      </w:r>
      <w:r w:rsidRPr="00CF0F84">
        <w:rPr>
          <w:rFonts w:ascii="Times New Roman" w:hAnsi="Times New Roman"/>
          <w:sz w:val="28"/>
          <w:szCs w:val="28"/>
        </w:rPr>
        <w:t xml:space="preserve"> </w:t>
      </w:r>
      <w:r>
        <w:rPr>
          <w:rFonts w:ascii="Times New Roman" w:hAnsi="Times New Roman"/>
          <w:sz w:val="28"/>
          <w:szCs w:val="28"/>
          <w:lang w:val="uk-UA"/>
        </w:rPr>
        <w:t>(</w:t>
      </w:r>
      <w:r w:rsidRPr="00386B02">
        <w:rPr>
          <w:rFonts w:ascii="Times New Roman" w:hAnsi="Times New Roman"/>
          <w:sz w:val="28"/>
          <w:szCs w:val="28"/>
        </w:rPr>
        <w:t>Т</w:t>
      </w:r>
      <w:r>
        <w:rPr>
          <w:rFonts w:ascii="Times New Roman" w:hAnsi="Times New Roman"/>
          <w:sz w:val="28"/>
          <w:szCs w:val="28"/>
          <w:lang w:val="uk-UA"/>
        </w:rPr>
        <w:t>Р</w:t>
      </w:r>
      <w:r w:rsidRPr="00386B02">
        <w:rPr>
          <w:rFonts w:ascii="Times New Roman" w:hAnsi="Times New Roman"/>
          <w:sz w:val="28"/>
          <w:szCs w:val="28"/>
        </w:rPr>
        <w:t>-1</w:t>
      </w:r>
      <w:r>
        <w:rPr>
          <w:rFonts w:ascii="Times New Roman" w:hAnsi="Times New Roman"/>
          <w:sz w:val="28"/>
          <w:szCs w:val="28"/>
          <w:lang w:val="uk-UA"/>
        </w:rPr>
        <w:t>)</w:t>
      </w:r>
      <w:r w:rsidRPr="00386B02">
        <w:rPr>
          <w:rFonts w:ascii="Times New Roman" w:hAnsi="Times New Roman"/>
          <w:sz w:val="28"/>
          <w:szCs w:val="28"/>
        </w:rPr>
        <w:t>.</w:t>
      </w:r>
    </w:p>
    <w:p w:rsidR="00D34CE4" w:rsidRDefault="00D34CE4" w:rsidP="00D34CE4">
      <w:pPr>
        <w:pStyle w:val="af3"/>
        <w:keepLines/>
        <w:spacing w:after="0"/>
        <w:ind w:left="720"/>
        <w:rPr>
          <w:rFonts w:ascii="Times New Roman" w:hAnsi="Times New Roman"/>
          <w:sz w:val="28"/>
          <w:szCs w:val="28"/>
          <w:lang w:val="uk-UA"/>
        </w:rPr>
      </w:pPr>
      <w:r w:rsidRPr="00386B02">
        <w:rPr>
          <w:rFonts w:ascii="Times New Roman" w:hAnsi="Times New Roman"/>
          <w:sz w:val="28"/>
          <w:szCs w:val="28"/>
        </w:rPr>
        <w:t xml:space="preserve">Зона </w:t>
      </w:r>
      <w:r w:rsidRPr="0066522B">
        <w:rPr>
          <w:rFonts w:ascii="Times New Roman" w:hAnsi="Times New Roman"/>
          <w:sz w:val="28"/>
          <w:szCs w:val="28"/>
          <w:lang w:val="uk-UA"/>
        </w:rPr>
        <w:t>транспортної інфраструктури</w:t>
      </w:r>
      <w:r>
        <w:rPr>
          <w:rFonts w:ascii="Times New Roman" w:hAnsi="Times New Roman"/>
          <w:sz w:val="28"/>
          <w:szCs w:val="28"/>
          <w:lang w:val="uk-UA"/>
        </w:rPr>
        <w:t xml:space="preserve"> (вокзали, аеровокзали, термінали, транспортні вузли)</w:t>
      </w:r>
      <w:r w:rsidRPr="00CF0F84">
        <w:rPr>
          <w:rFonts w:ascii="Times New Roman" w:hAnsi="Times New Roman"/>
          <w:sz w:val="28"/>
          <w:szCs w:val="28"/>
        </w:rPr>
        <w:t xml:space="preserve"> </w:t>
      </w:r>
      <w:r>
        <w:rPr>
          <w:rFonts w:ascii="Times New Roman" w:hAnsi="Times New Roman"/>
          <w:sz w:val="28"/>
          <w:szCs w:val="28"/>
          <w:lang w:val="uk-UA"/>
        </w:rPr>
        <w:t>(</w:t>
      </w:r>
      <w:r w:rsidRPr="00386B02">
        <w:rPr>
          <w:rFonts w:ascii="Times New Roman" w:hAnsi="Times New Roman"/>
          <w:sz w:val="28"/>
          <w:szCs w:val="28"/>
        </w:rPr>
        <w:t>Т</w:t>
      </w:r>
      <w:r>
        <w:rPr>
          <w:rFonts w:ascii="Times New Roman" w:hAnsi="Times New Roman"/>
          <w:sz w:val="28"/>
          <w:szCs w:val="28"/>
          <w:lang w:val="uk-UA"/>
        </w:rPr>
        <w:t>Р</w:t>
      </w:r>
      <w:r w:rsidRPr="00386B02">
        <w:rPr>
          <w:rFonts w:ascii="Times New Roman" w:hAnsi="Times New Roman"/>
          <w:sz w:val="28"/>
          <w:szCs w:val="28"/>
        </w:rPr>
        <w:t>-</w:t>
      </w:r>
      <w:r>
        <w:rPr>
          <w:rFonts w:ascii="Times New Roman" w:hAnsi="Times New Roman"/>
          <w:sz w:val="28"/>
          <w:szCs w:val="28"/>
          <w:lang w:val="uk-UA"/>
        </w:rPr>
        <w:t>2)</w:t>
      </w:r>
      <w:r w:rsidRPr="00386B02">
        <w:rPr>
          <w:rFonts w:ascii="Times New Roman" w:hAnsi="Times New Roman"/>
          <w:sz w:val="28"/>
          <w:szCs w:val="28"/>
        </w:rPr>
        <w:t>.</w:t>
      </w:r>
    </w:p>
    <w:p w:rsidR="00D34CE4" w:rsidRDefault="00D34CE4" w:rsidP="00D34CE4">
      <w:pPr>
        <w:pStyle w:val="af3"/>
        <w:keepLines/>
        <w:spacing w:after="0"/>
        <w:ind w:left="720"/>
        <w:jc w:val="both"/>
        <w:rPr>
          <w:rFonts w:ascii="Times New Roman" w:hAnsi="Times New Roman"/>
          <w:sz w:val="28"/>
          <w:szCs w:val="28"/>
          <w:lang w:val="uk-UA"/>
        </w:rPr>
      </w:pPr>
      <w:r w:rsidRPr="00386B02">
        <w:rPr>
          <w:rFonts w:ascii="Times New Roman" w:hAnsi="Times New Roman"/>
          <w:sz w:val="28"/>
          <w:szCs w:val="28"/>
        </w:rPr>
        <w:t xml:space="preserve">Зона </w:t>
      </w:r>
      <w:r w:rsidRPr="0066522B">
        <w:rPr>
          <w:rFonts w:ascii="Times New Roman" w:hAnsi="Times New Roman"/>
          <w:sz w:val="28"/>
          <w:szCs w:val="28"/>
          <w:lang w:val="uk-UA"/>
        </w:rPr>
        <w:t>транспортної інфраструктури</w:t>
      </w:r>
      <w:r>
        <w:rPr>
          <w:rFonts w:ascii="Times New Roman" w:hAnsi="Times New Roman"/>
          <w:sz w:val="28"/>
          <w:szCs w:val="28"/>
          <w:lang w:val="uk-UA"/>
        </w:rPr>
        <w:t xml:space="preserve"> (вулиці, майдани)</w:t>
      </w:r>
      <w:r w:rsidRPr="00CF0F84">
        <w:rPr>
          <w:rFonts w:ascii="Times New Roman" w:hAnsi="Times New Roman"/>
          <w:sz w:val="28"/>
          <w:szCs w:val="28"/>
          <w:lang w:val="uk-UA"/>
        </w:rPr>
        <w:t xml:space="preserve"> </w:t>
      </w:r>
      <w:r>
        <w:rPr>
          <w:rFonts w:ascii="Times New Roman" w:hAnsi="Times New Roman"/>
          <w:sz w:val="28"/>
          <w:szCs w:val="28"/>
          <w:lang w:val="uk-UA"/>
        </w:rPr>
        <w:t>(ТР-3)</w:t>
      </w:r>
      <w:r w:rsidRPr="00386B02">
        <w:rPr>
          <w:rFonts w:ascii="Times New Roman" w:hAnsi="Times New Roman"/>
          <w:sz w:val="28"/>
          <w:szCs w:val="28"/>
        </w:rPr>
        <w:t>.</w:t>
      </w:r>
    </w:p>
    <w:p w:rsidR="00D34CE4" w:rsidRPr="00D34CE4" w:rsidRDefault="00D34CE4" w:rsidP="00D34CE4">
      <w:pPr>
        <w:pStyle w:val="af3"/>
        <w:keepLines/>
        <w:widowControl w:val="0"/>
        <w:shd w:val="clear" w:color="auto" w:fill="FFFFFF"/>
        <w:spacing w:after="0"/>
        <w:jc w:val="both"/>
        <w:rPr>
          <w:rFonts w:ascii="Times New Roman" w:hAnsi="Times New Roman"/>
          <w:b/>
          <w:sz w:val="28"/>
          <w:szCs w:val="28"/>
        </w:rPr>
      </w:pP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rPr>
      </w:pPr>
      <w:r w:rsidRPr="004A685A">
        <w:rPr>
          <w:rFonts w:ascii="Times New Roman" w:hAnsi="Times New Roman"/>
          <w:b/>
          <w:sz w:val="28"/>
          <w:szCs w:val="28"/>
          <w:lang w:val="uk-UA"/>
        </w:rPr>
        <w:t>Зони інженерної інфраструктури (ІН)</w:t>
      </w:r>
      <w:r w:rsidRPr="004A685A">
        <w:rPr>
          <w:rFonts w:ascii="Times New Roman" w:hAnsi="Times New Roman"/>
          <w:b/>
          <w:sz w:val="28"/>
          <w:szCs w:val="28"/>
        </w:rPr>
        <w:t>:</w:t>
      </w:r>
    </w:p>
    <w:p w:rsidR="00D34CE4" w:rsidRPr="00A46F70"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Головні об</w:t>
      </w:r>
      <w:r w:rsidRPr="00A46F70">
        <w:rPr>
          <w:rFonts w:ascii="Times New Roman" w:hAnsi="Times New Roman"/>
          <w:sz w:val="28"/>
          <w:szCs w:val="28"/>
        </w:rPr>
        <w:t>’</w:t>
      </w:r>
      <w:r>
        <w:rPr>
          <w:rFonts w:ascii="Times New Roman" w:hAnsi="Times New Roman"/>
          <w:sz w:val="28"/>
          <w:szCs w:val="28"/>
          <w:lang w:val="uk-UA"/>
        </w:rPr>
        <w:t>єкти електромережі (ІН-1).</w:t>
      </w:r>
    </w:p>
    <w:p w:rsidR="00D34CE4" w:rsidRPr="00A46F70"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Головні об</w:t>
      </w:r>
      <w:r w:rsidRPr="00A46F70">
        <w:rPr>
          <w:rFonts w:ascii="Times New Roman" w:hAnsi="Times New Roman"/>
          <w:sz w:val="28"/>
          <w:szCs w:val="28"/>
          <w:lang w:val="uk-UA"/>
        </w:rPr>
        <w:t>’</w:t>
      </w:r>
      <w:r>
        <w:rPr>
          <w:rFonts w:ascii="Times New Roman" w:hAnsi="Times New Roman"/>
          <w:sz w:val="28"/>
          <w:szCs w:val="28"/>
          <w:lang w:val="uk-UA"/>
        </w:rPr>
        <w:t>єкти тепломережі, між об</w:t>
      </w:r>
      <w:r w:rsidRPr="00A46F70">
        <w:rPr>
          <w:rFonts w:ascii="Times New Roman" w:hAnsi="Times New Roman"/>
          <w:sz w:val="28"/>
          <w:szCs w:val="28"/>
          <w:lang w:val="uk-UA"/>
        </w:rPr>
        <w:t>’</w:t>
      </w:r>
      <w:r>
        <w:rPr>
          <w:rFonts w:ascii="Times New Roman" w:hAnsi="Times New Roman"/>
          <w:sz w:val="28"/>
          <w:szCs w:val="28"/>
          <w:lang w:val="uk-UA"/>
        </w:rPr>
        <w:t>єктних котелень, розподільчих об</w:t>
      </w:r>
      <w:r w:rsidRPr="00A46F70">
        <w:rPr>
          <w:rFonts w:ascii="Times New Roman" w:hAnsi="Times New Roman"/>
          <w:sz w:val="28"/>
          <w:szCs w:val="28"/>
          <w:lang w:val="uk-UA"/>
        </w:rPr>
        <w:t>’</w:t>
      </w:r>
      <w:r>
        <w:rPr>
          <w:rFonts w:ascii="Times New Roman" w:hAnsi="Times New Roman"/>
          <w:sz w:val="28"/>
          <w:szCs w:val="28"/>
          <w:lang w:val="uk-UA"/>
        </w:rPr>
        <w:t>єктів електромережі (ІН-2)</w:t>
      </w:r>
      <w:r w:rsidRPr="00A46F70">
        <w:rPr>
          <w:rFonts w:ascii="Times New Roman" w:hAnsi="Times New Roman"/>
          <w:sz w:val="28"/>
          <w:szCs w:val="28"/>
          <w:lang w:val="uk-UA"/>
        </w:rPr>
        <w:t>.</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Магістральні інженерні мережі (ІН-3).</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rPr>
      </w:pPr>
      <w:r w:rsidRPr="004A685A">
        <w:rPr>
          <w:rFonts w:ascii="Times New Roman" w:hAnsi="Times New Roman"/>
          <w:b/>
          <w:sz w:val="28"/>
          <w:szCs w:val="28"/>
          <w:lang w:val="uk-UA"/>
        </w:rPr>
        <w:t>К</w:t>
      </w:r>
      <w:r w:rsidRPr="004A685A">
        <w:rPr>
          <w:rFonts w:ascii="Times New Roman" w:hAnsi="Times New Roman"/>
          <w:b/>
          <w:sz w:val="28"/>
          <w:szCs w:val="28"/>
        </w:rPr>
        <w:t>омунальн</w:t>
      </w:r>
      <w:r w:rsidRPr="004A685A">
        <w:rPr>
          <w:rFonts w:ascii="Times New Roman" w:hAnsi="Times New Roman"/>
          <w:b/>
          <w:sz w:val="28"/>
          <w:szCs w:val="28"/>
          <w:lang w:val="uk-UA"/>
        </w:rPr>
        <w:t xml:space="preserve">о-складські </w:t>
      </w:r>
      <w:r w:rsidRPr="004A685A">
        <w:rPr>
          <w:rFonts w:ascii="Times New Roman" w:hAnsi="Times New Roman"/>
          <w:b/>
          <w:sz w:val="28"/>
          <w:szCs w:val="28"/>
        </w:rPr>
        <w:t>зони</w:t>
      </w:r>
      <w:r w:rsidRPr="004A685A">
        <w:rPr>
          <w:rFonts w:ascii="Times New Roman" w:hAnsi="Times New Roman"/>
          <w:b/>
          <w:sz w:val="28"/>
          <w:szCs w:val="28"/>
          <w:lang w:val="uk-UA"/>
        </w:rPr>
        <w:t xml:space="preserve"> (КС)</w:t>
      </w:r>
      <w:r w:rsidRPr="004A685A">
        <w:rPr>
          <w:rFonts w:ascii="Times New Roman" w:hAnsi="Times New Roman"/>
          <w:b/>
          <w:sz w:val="28"/>
          <w:szCs w:val="28"/>
        </w:rPr>
        <w:t>:</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Зони розміщення об</w:t>
      </w:r>
      <w:r w:rsidRPr="00A46F70">
        <w:rPr>
          <w:rFonts w:ascii="Times New Roman" w:hAnsi="Times New Roman"/>
          <w:sz w:val="28"/>
          <w:szCs w:val="28"/>
        </w:rPr>
        <w:t>’</w:t>
      </w:r>
      <w:r>
        <w:rPr>
          <w:rFonts w:ascii="Times New Roman" w:hAnsi="Times New Roman"/>
          <w:sz w:val="28"/>
          <w:szCs w:val="28"/>
          <w:lang w:val="uk-UA"/>
        </w:rPr>
        <w:t>єктів 1-класу санітарної класифікації (КС-1).</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Зони розміщення об</w:t>
      </w:r>
      <w:r w:rsidRPr="00A46F70">
        <w:rPr>
          <w:rFonts w:ascii="Times New Roman" w:hAnsi="Times New Roman"/>
          <w:sz w:val="28"/>
          <w:szCs w:val="28"/>
          <w:lang w:val="uk-UA"/>
        </w:rPr>
        <w:t>’</w:t>
      </w:r>
      <w:r>
        <w:rPr>
          <w:rFonts w:ascii="Times New Roman" w:hAnsi="Times New Roman"/>
          <w:sz w:val="28"/>
          <w:szCs w:val="28"/>
          <w:lang w:val="uk-UA"/>
        </w:rPr>
        <w:t>єктів 2-класу санітарної класифікації (КС-2).</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Зони розміщення об</w:t>
      </w:r>
      <w:r w:rsidRPr="00A46F70">
        <w:rPr>
          <w:rFonts w:ascii="Times New Roman" w:hAnsi="Times New Roman"/>
          <w:sz w:val="28"/>
          <w:szCs w:val="28"/>
          <w:lang w:val="uk-UA"/>
        </w:rPr>
        <w:t>’</w:t>
      </w:r>
      <w:r>
        <w:rPr>
          <w:rFonts w:ascii="Times New Roman" w:hAnsi="Times New Roman"/>
          <w:sz w:val="28"/>
          <w:szCs w:val="28"/>
          <w:lang w:val="uk-UA"/>
        </w:rPr>
        <w:t>єктів 3-класу санітарної класифікації (КС-3).</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Зони розміщення об</w:t>
      </w:r>
      <w:r w:rsidRPr="00A46F70">
        <w:rPr>
          <w:rFonts w:ascii="Times New Roman" w:hAnsi="Times New Roman"/>
          <w:sz w:val="28"/>
          <w:szCs w:val="28"/>
          <w:lang w:val="uk-UA"/>
        </w:rPr>
        <w:t>’</w:t>
      </w:r>
      <w:r>
        <w:rPr>
          <w:rFonts w:ascii="Times New Roman" w:hAnsi="Times New Roman"/>
          <w:sz w:val="28"/>
          <w:szCs w:val="28"/>
          <w:lang w:val="uk-UA"/>
        </w:rPr>
        <w:t>єктів 4-класу санітарної класифікації (КС-4).</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Зони розміщення об</w:t>
      </w:r>
      <w:r w:rsidRPr="00A46F70">
        <w:rPr>
          <w:rFonts w:ascii="Times New Roman" w:hAnsi="Times New Roman"/>
          <w:sz w:val="28"/>
          <w:szCs w:val="28"/>
          <w:lang w:val="uk-UA"/>
        </w:rPr>
        <w:t>’</w:t>
      </w:r>
      <w:r>
        <w:rPr>
          <w:rFonts w:ascii="Times New Roman" w:hAnsi="Times New Roman"/>
          <w:sz w:val="28"/>
          <w:szCs w:val="28"/>
          <w:lang w:val="uk-UA"/>
        </w:rPr>
        <w:t>єктів 5-класу санітарної класифікації (КС-5).</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lang w:val="uk-UA"/>
        </w:rPr>
      </w:pPr>
      <w:r w:rsidRPr="004A685A">
        <w:rPr>
          <w:rFonts w:ascii="Times New Roman" w:hAnsi="Times New Roman"/>
          <w:b/>
          <w:sz w:val="28"/>
          <w:szCs w:val="28"/>
          <w:lang w:val="uk-UA"/>
        </w:rPr>
        <w:t>Виробничі зони (В):</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lastRenderedPageBreak/>
        <w:t xml:space="preserve">Зони підприємств </w:t>
      </w:r>
      <w:r>
        <w:rPr>
          <w:rFonts w:ascii="Times New Roman" w:hAnsi="Times New Roman"/>
          <w:sz w:val="28"/>
          <w:szCs w:val="28"/>
          <w:lang w:val="en-US"/>
        </w:rPr>
        <w:t>I</w:t>
      </w:r>
      <w:r>
        <w:rPr>
          <w:rFonts w:ascii="Times New Roman" w:hAnsi="Times New Roman"/>
          <w:sz w:val="28"/>
          <w:szCs w:val="28"/>
        </w:rPr>
        <w:t xml:space="preserve"> классу шк</w:t>
      </w:r>
      <w:r>
        <w:rPr>
          <w:rFonts w:ascii="Times New Roman" w:hAnsi="Times New Roman"/>
          <w:sz w:val="28"/>
          <w:szCs w:val="28"/>
          <w:lang w:val="uk-UA"/>
        </w:rPr>
        <w:t>і</w:t>
      </w:r>
      <w:r>
        <w:rPr>
          <w:rFonts w:ascii="Times New Roman" w:hAnsi="Times New Roman"/>
          <w:sz w:val="28"/>
          <w:szCs w:val="28"/>
        </w:rPr>
        <w:t>дливост</w:t>
      </w:r>
      <w:r>
        <w:rPr>
          <w:rFonts w:ascii="Times New Roman" w:hAnsi="Times New Roman"/>
          <w:sz w:val="28"/>
          <w:szCs w:val="28"/>
          <w:lang w:val="uk-UA"/>
        </w:rPr>
        <w:t>і (В-1).</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 xml:space="preserve">Зони підприємств </w:t>
      </w:r>
      <w:r>
        <w:rPr>
          <w:rFonts w:ascii="Times New Roman" w:hAnsi="Times New Roman"/>
          <w:sz w:val="28"/>
          <w:szCs w:val="28"/>
          <w:lang w:val="en-US"/>
        </w:rPr>
        <w:t>II</w:t>
      </w:r>
      <w:r>
        <w:rPr>
          <w:rFonts w:ascii="Times New Roman" w:hAnsi="Times New Roman"/>
          <w:sz w:val="28"/>
          <w:szCs w:val="28"/>
        </w:rPr>
        <w:t xml:space="preserve"> классу шк</w:t>
      </w:r>
      <w:r>
        <w:rPr>
          <w:rFonts w:ascii="Times New Roman" w:hAnsi="Times New Roman"/>
          <w:sz w:val="28"/>
          <w:szCs w:val="28"/>
          <w:lang w:val="uk-UA"/>
        </w:rPr>
        <w:t>і</w:t>
      </w:r>
      <w:r>
        <w:rPr>
          <w:rFonts w:ascii="Times New Roman" w:hAnsi="Times New Roman"/>
          <w:sz w:val="28"/>
          <w:szCs w:val="28"/>
        </w:rPr>
        <w:t>дливост</w:t>
      </w:r>
      <w:r>
        <w:rPr>
          <w:rFonts w:ascii="Times New Roman" w:hAnsi="Times New Roman"/>
          <w:sz w:val="28"/>
          <w:szCs w:val="28"/>
          <w:lang w:val="uk-UA"/>
        </w:rPr>
        <w:t>і (В-2).</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 xml:space="preserve">Зони підприємств </w:t>
      </w:r>
      <w:r>
        <w:rPr>
          <w:rFonts w:ascii="Times New Roman" w:hAnsi="Times New Roman"/>
          <w:sz w:val="28"/>
          <w:szCs w:val="28"/>
          <w:lang w:val="en-US"/>
        </w:rPr>
        <w:t>III</w:t>
      </w:r>
      <w:r>
        <w:rPr>
          <w:rFonts w:ascii="Times New Roman" w:hAnsi="Times New Roman"/>
          <w:sz w:val="28"/>
          <w:szCs w:val="28"/>
        </w:rPr>
        <w:t xml:space="preserve"> классу шк</w:t>
      </w:r>
      <w:r>
        <w:rPr>
          <w:rFonts w:ascii="Times New Roman" w:hAnsi="Times New Roman"/>
          <w:sz w:val="28"/>
          <w:szCs w:val="28"/>
          <w:lang w:val="uk-UA"/>
        </w:rPr>
        <w:t>і</w:t>
      </w:r>
      <w:r>
        <w:rPr>
          <w:rFonts w:ascii="Times New Roman" w:hAnsi="Times New Roman"/>
          <w:sz w:val="28"/>
          <w:szCs w:val="28"/>
        </w:rPr>
        <w:t>дливост</w:t>
      </w:r>
      <w:r>
        <w:rPr>
          <w:rFonts w:ascii="Times New Roman" w:hAnsi="Times New Roman"/>
          <w:sz w:val="28"/>
          <w:szCs w:val="28"/>
          <w:lang w:val="uk-UA"/>
        </w:rPr>
        <w:t>і (В-3).</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 xml:space="preserve">Зони підприємств </w:t>
      </w:r>
      <w:r>
        <w:rPr>
          <w:rFonts w:ascii="Times New Roman" w:hAnsi="Times New Roman"/>
          <w:sz w:val="28"/>
          <w:szCs w:val="28"/>
          <w:lang w:val="en-US"/>
        </w:rPr>
        <w:t>IV</w:t>
      </w:r>
      <w:r>
        <w:rPr>
          <w:rFonts w:ascii="Times New Roman" w:hAnsi="Times New Roman"/>
          <w:sz w:val="28"/>
          <w:szCs w:val="28"/>
        </w:rPr>
        <w:t xml:space="preserve"> классу шк</w:t>
      </w:r>
      <w:r>
        <w:rPr>
          <w:rFonts w:ascii="Times New Roman" w:hAnsi="Times New Roman"/>
          <w:sz w:val="28"/>
          <w:szCs w:val="28"/>
          <w:lang w:val="uk-UA"/>
        </w:rPr>
        <w:t>і</w:t>
      </w:r>
      <w:r>
        <w:rPr>
          <w:rFonts w:ascii="Times New Roman" w:hAnsi="Times New Roman"/>
          <w:sz w:val="28"/>
          <w:szCs w:val="28"/>
        </w:rPr>
        <w:t>дливост</w:t>
      </w:r>
      <w:r>
        <w:rPr>
          <w:rFonts w:ascii="Times New Roman" w:hAnsi="Times New Roman"/>
          <w:sz w:val="28"/>
          <w:szCs w:val="28"/>
          <w:lang w:val="uk-UA"/>
        </w:rPr>
        <w:t>і (В-4).</w:t>
      </w:r>
    </w:p>
    <w:p w:rsidR="00D34CE4" w:rsidRPr="00FA40B2" w:rsidRDefault="00D34CE4" w:rsidP="00D34CE4">
      <w:pPr>
        <w:pStyle w:val="af3"/>
        <w:keepLines/>
        <w:spacing w:after="0"/>
        <w:ind w:left="720"/>
        <w:rPr>
          <w:rFonts w:ascii="Times New Roman" w:hAnsi="Times New Roman"/>
          <w:sz w:val="28"/>
          <w:szCs w:val="28"/>
        </w:rPr>
      </w:pPr>
      <w:r>
        <w:rPr>
          <w:rFonts w:ascii="Times New Roman" w:hAnsi="Times New Roman"/>
          <w:sz w:val="28"/>
          <w:szCs w:val="28"/>
          <w:lang w:val="uk-UA"/>
        </w:rPr>
        <w:t xml:space="preserve">Зони підприємств </w:t>
      </w:r>
      <w:r>
        <w:rPr>
          <w:rFonts w:ascii="Times New Roman" w:hAnsi="Times New Roman"/>
          <w:sz w:val="28"/>
          <w:szCs w:val="28"/>
          <w:lang w:val="en-US"/>
        </w:rPr>
        <w:t>V</w:t>
      </w:r>
      <w:r>
        <w:rPr>
          <w:rFonts w:ascii="Times New Roman" w:hAnsi="Times New Roman"/>
          <w:sz w:val="28"/>
          <w:szCs w:val="28"/>
        </w:rPr>
        <w:t xml:space="preserve"> классу шк</w:t>
      </w:r>
      <w:r>
        <w:rPr>
          <w:rFonts w:ascii="Times New Roman" w:hAnsi="Times New Roman"/>
          <w:sz w:val="28"/>
          <w:szCs w:val="28"/>
          <w:lang w:val="uk-UA"/>
        </w:rPr>
        <w:t>і</w:t>
      </w:r>
      <w:r>
        <w:rPr>
          <w:rFonts w:ascii="Times New Roman" w:hAnsi="Times New Roman"/>
          <w:sz w:val="28"/>
          <w:szCs w:val="28"/>
        </w:rPr>
        <w:t>дливост</w:t>
      </w:r>
      <w:r>
        <w:rPr>
          <w:rFonts w:ascii="Times New Roman" w:hAnsi="Times New Roman"/>
          <w:sz w:val="28"/>
          <w:szCs w:val="28"/>
          <w:lang w:val="uk-UA"/>
        </w:rPr>
        <w:t>і (В-5).</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rPr>
      </w:pPr>
      <w:r w:rsidRPr="004A685A">
        <w:rPr>
          <w:rFonts w:ascii="Times New Roman" w:hAnsi="Times New Roman"/>
          <w:b/>
          <w:sz w:val="28"/>
          <w:szCs w:val="28"/>
        </w:rPr>
        <w:t>Спеціальні зони (</w:t>
      </w:r>
      <w:r w:rsidRPr="004A685A">
        <w:rPr>
          <w:rFonts w:ascii="Times New Roman" w:hAnsi="Times New Roman"/>
          <w:b/>
          <w:sz w:val="28"/>
          <w:szCs w:val="28"/>
          <w:lang w:val="en-US"/>
        </w:rPr>
        <w:t>C</w:t>
      </w:r>
      <w:r w:rsidRPr="004A685A">
        <w:rPr>
          <w:rFonts w:ascii="Times New Roman" w:hAnsi="Times New Roman"/>
          <w:b/>
          <w:sz w:val="28"/>
          <w:szCs w:val="28"/>
        </w:rPr>
        <w:t>) :</w:t>
      </w:r>
    </w:p>
    <w:p w:rsidR="00D34CE4" w:rsidRDefault="00D34CE4" w:rsidP="00D34CE4">
      <w:pPr>
        <w:pStyle w:val="af3"/>
        <w:keepLines/>
        <w:spacing w:after="0"/>
        <w:ind w:left="720"/>
        <w:rPr>
          <w:rFonts w:ascii="Times New Roman" w:hAnsi="Times New Roman"/>
          <w:sz w:val="28"/>
          <w:szCs w:val="28"/>
          <w:lang w:val="uk-UA"/>
        </w:rPr>
      </w:pPr>
      <w:r w:rsidRPr="00563456">
        <w:rPr>
          <w:rFonts w:ascii="Times New Roman" w:hAnsi="Times New Roman"/>
          <w:sz w:val="28"/>
          <w:szCs w:val="28"/>
          <w:lang w:val="uk-UA"/>
        </w:rPr>
        <w:t>Рекреаційно-меморіальні зони С-1.</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Меморіальні зони С-2.</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Зони режимних об</w:t>
      </w:r>
      <w:r w:rsidRPr="001F6EBF">
        <w:rPr>
          <w:rFonts w:ascii="Times New Roman" w:hAnsi="Times New Roman"/>
          <w:sz w:val="28"/>
          <w:szCs w:val="28"/>
        </w:rPr>
        <w:t>’</w:t>
      </w:r>
      <w:r>
        <w:rPr>
          <w:rFonts w:ascii="Times New Roman" w:hAnsi="Times New Roman"/>
          <w:sz w:val="28"/>
          <w:szCs w:val="28"/>
          <w:lang w:val="uk-UA"/>
        </w:rPr>
        <w:t>єктів зв</w:t>
      </w:r>
      <w:r w:rsidRPr="001F6EBF">
        <w:rPr>
          <w:rFonts w:ascii="Times New Roman" w:hAnsi="Times New Roman"/>
          <w:sz w:val="28"/>
          <w:szCs w:val="28"/>
        </w:rPr>
        <w:t>’</w:t>
      </w:r>
      <w:r>
        <w:rPr>
          <w:rFonts w:ascii="Times New Roman" w:hAnsi="Times New Roman"/>
          <w:sz w:val="28"/>
          <w:szCs w:val="28"/>
          <w:lang w:val="uk-UA"/>
        </w:rPr>
        <w:t>язку  С-3.</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Зони військових об</w:t>
      </w:r>
      <w:r w:rsidRPr="001F6EBF">
        <w:rPr>
          <w:rFonts w:ascii="Times New Roman" w:hAnsi="Times New Roman"/>
          <w:sz w:val="28"/>
          <w:szCs w:val="28"/>
        </w:rPr>
        <w:t>’</w:t>
      </w:r>
      <w:r>
        <w:rPr>
          <w:rFonts w:ascii="Times New Roman" w:hAnsi="Times New Roman"/>
          <w:sz w:val="28"/>
          <w:szCs w:val="28"/>
          <w:lang w:val="uk-UA"/>
        </w:rPr>
        <w:t>єктів С-4.</w:t>
      </w:r>
    </w:p>
    <w:p w:rsidR="00D34CE4" w:rsidRDefault="00D34CE4" w:rsidP="00D34CE4">
      <w:pPr>
        <w:pStyle w:val="af3"/>
        <w:keepLines/>
        <w:spacing w:after="0"/>
        <w:ind w:left="720"/>
        <w:rPr>
          <w:rFonts w:ascii="Times New Roman" w:hAnsi="Times New Roman"/>
          <w:sz w:val="28"/>
          <w:szCs w:val="28"/>
          <w:lang w:val="uk-UA"/>
        </w:rPr>
      </w:pPr>
      <w:r>
        <w:rPr>
          <w:rFonts w:ascii="Times New Roman" w:hAnsi="Times New Roman"/>
          <w:sz w:val="28"/>
          <w:szCs w:val="28"/>
          <w:lang w:val="uk-UA"/>
        </w:rPr>
        <w:t>Зони пенітенціарних установ С-5.</w:t>
      </w:r>
    </w:p>
    <w:p w:rsidR="00D34CE4" w:rsidRPr="00563456" w:rsidRDefault="00D34CE4" w:rsidP="00D34CE4">
      <w:pPr>
        <w:pStyle w:val="af3"/>
        <w:keepLines/>
        <w:widowControl w:val="0"/>
        <w:shd w:val="clear" w:color="auto" w:fill="FFFFFF"/>
        <w:spacing w:after="0"/>
        <w:jc w:val="both"/>
        <w:rPr>
          <w:rFonts w:ascii="Times New Roman" w:hAnsi="Times New Roman"/>
          <w:b/>
          <w:sz w:val="28"/>
          <w:szCs w:val="28"/>
          <w:lang w:val="uk-UA"/>
        </w:rPr>
      </w:pPr>
      <w:r w:rsidRPr="00563456">
        <w:rPr>
          <w:rFonts w:ascii="Times New Roman" w:hAnsi="Times New Roman"/>
          <w:b/>
          <w:sz w:val="28"/>
          <w:szCs w:val="28"/>
          <w:lang w:val="uk-UA"/>
        </w:rPr>
        <w:t>Зона земель історико-культурного призначення</w:t>
      </w:r>
      <w:r w:rsidRPr="00563456">
        <w:rPr>
          <w:rFonts w:ascii="Times New Roman" w:hAnsi="Times New Roman"/>
          <w:b/>
          <w:sz w:val="28"/>
          <w:szCs w:val="28"/>
        </w:rPr>
        <w:t xml:space="preserve"> (</w:t>
      </w:r>
      <w:r w:rsidRPr="00563456">
        <w:rPr>
          <w:rFonts w:ascii="Times New Roman" w:hAnsi="Times New Roman"/>
          <w:b/>
          <w:sz w:val="28"/>
          <w:szCs w:val="28"/>
          <w:lang w:val="uk-UA"/>
        </w:rPr>
        <w:t>ІК</w:t>
      </w:r>
      <w:r w:rsidRPr="00563456">
        <w:rPr>
          <w:rFonts w:ascii="Times New Roman" w:hAnsi="Times New Roman"/>
          <w:b/>
          <w:sz w:val="28"/>
          <w:szCs w:val="28"/>
        </w:rPr>
        <w:t>) :</w:t>
      </w:r>
    </w:p>
    <w:p w:rsidR="00D34CE4" w:rsidRDefault="00D34CE4" w:rsidP="00D34CE4">
      <w:pPr>
        <w:pStyle w:val="af3"/>
        <w:keepLines/>
        <w:widowControl w:val="0"/>
        <w:shd w:val="clear" w:color="auto" w:fill="FFFFFF"/>
        <w:spacing w:after="0"/>
        <w:ind w:left="709" w:hanging="709"/>
        <w:rPr>
          <w:rFonts w:ascii="Times New Roman" w:hAnsi="Times New Roman"/>
          <w:sz w:val="28"/>
          <w:szCs w:val="28"/>
          <w:lang w:val="uk-UA"/>
        </w:rPr>
      </w:pPr>
      <w:r w:rsidRPr="00563456">
        <w:rPr>
          <w:rFonts w:ascii="Times New Roman" w:hAnsi="Times New Roman"/>
          <w:sz w:val="28"/>
          <w:szCs w:val="28"/>
          <w:lang w:val="uk-UA"/>
        </w:rPr>
        <w:t xml:space="preserve">          Зони, щодо яких встановлюється спеціальний режим використання,                                      обумовлений законодавством про охорону культурної спадщини.</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rPr>
      </w:pPr>
      <w:r w:rsidRPr="004A685A">
        <w:rPr>
          <w:rFonts w:ascii="Times New Roman" w:hAnsi="Times New Roman"/>
          <w:b/>
          <w:sz w:val="28"/>
          <w:szCs w:val="28"/>
          <w:lang w:val="uk-UA"/>
        </w:rPr>
        <w:t>Зони земель природно-заповідного фонду (ПЗФ)</w:t>
      </w:r>
      <w:r w:rsidRPr="004A685A">
        <w:rPr>
          <w:rFonts w:ascii="Times New Roman" w:hAnsi="Times New Roman"/>
          <w:b/>
          <w:sz w:val="28"/>
          <w:szCs w:val="28"/>
        </w:rPr>
        <w:t>:</w:t>
      </w:r>
    </w:p>
    <w:p w:rsidR="00D34CE4" w:rsidRDefault="00D34CE4" w:rsidP="00D34CE4">
      <w:pPr>
        <w:autoSpaceDE w:val="0"/>
        <w:autoSpaceDN w:val="0"/>
        <w:adjustRightInd w:val="0"/>
        <w:spacing w:after="0"/>
        <w:ind w:left="709" w:hanging="709"/>
        <w:rPr>
          <w:rFonts w:ascii="Times New Roman" w:hAnsi="Times New Roman"/>
          <w:sz w:val="28"/>
          <w:szCs w:val="28"/>
          <w:lang w:val="uk-UA"/>
        </w:rPr>
      </w:pPr>
      <w:r>
        <w:rPr>
          <w:rFonts w:ascii="Times New Roman" w:hAnsi="Times New Roman"/>
          <w:sz w:val="28"/>
          <w:szCs w:val="28"/>
          <w:lang w:val="uk-UA"/>
        </w:rPr>
        <w:t xml:space="preserve">          Території </w:t>
      </w:r>
      <w:r w:rsidRPr="00110391">
        <w:rPr>
          <w:rFonts w:ascii="Times New Roman" w:hAnsi="Times New Roman"/>
          <w:sz w:val="28"/>
          <w:szCs w:val="28"/>
        </w:rPr>
        <w:t xml:space="preserve">з особливими умовами використання за природно - </w:t>
      </w:r>
      <w:r>
        <w:rPr>
          <w:rFonts w:ascii="Times New Roman" w:hAnsi="Times New Roman"/>
          <w:sz w:val="28"/>
          <w:szCs w:val="28"/>
          <w:lang w:val="uk-UA"/>
        </w:rPr>
        <w:t xml:space="preserve">              </w:t>
      </w:r>
      <w:r w:rsidRPr="00110391">
        <w:rPr>
          <w:rFonts w:ascii="Times New Roman" w:hAnsi="Times New Roman"/>
          <w:sz w:val="28"/>
          <w:szCs w:val="28"/>
        </w:rPr>
        <w:t>екологічними та санітарно -</w:t>
      </w:r>
      <w:r>
        <w:rPr>
          <w:rFonts w:ascii="Times New Roman" w:hAnsi="Times New Roman"/>
          <w:sz w:val="28"/>
          <w:szCs w:val="28"/>
          <w:lang w:val="uk-UA"/>
        </w:rPr>
        <w:t xml:space="preserve"> </w:t>
      </w:r>
      <w:r w:rsidRPr="00110391">
        <w:rPr>
          <w:rFonts w:ascii="Times New Roman" w:hAnsi="Times New Roman"/>
          <w:sz w:val="28"/>
          <w:szCs w:val="28"/>
        </w:rPr>
        <w:t>гігієнічними вимогам</w:t>
      </w:r>
      <w:r>
        <w:rPr>
          <w:rFonts w:ascii="Times New Roman" w:hAnsi="Times New Roman"/>
          <w:sz w:val="28"/>
          <w:szCs w:val="28"/>
        </w:rPr>
        <w:t>и, обумовленні природоохоронним</w:t>
      </w:r>
      <w:r>
        <w:rPr>
          <w:rFonts w:ascii="Times New Roman" w:hAnsi="Times New Roman"/>
          <w:sz w:val="28"/>
          <w:szCs w:val="28"/>
          <w:lang w:val="uk-UA"/>
        </w:rPr>
        <w:t xml:space="preserve"> </w:t>
      </w:r>
      <w:r w:rsidRPr="00110391">
        <w:rPr>
          <w:rFonts w:ascii="Times New Roman" w:hAnsi="Times New Roman"/>
          <w:sz w:val="28"/>
          <w:szCs w:val="28"/>
        </w:rPr>
        <w:t>законодавством.</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lang w:val="uk-UA"/>
        </w:rPr>
      </w:pPr>
      <w:r w:rsidRPr="004A685A">
        <w:rPr>
          <w:rFonts w:ascii="Times New Roman" w:hAnsi="Times New Roman"/>
          <w:b/>
          <w:sz w:val="28"/>
          <w:szCs w:val="28"/>
          <w:lang w:val="uk-UA"/>
        </w:rPr>
        <w:t>Водні поверхні (ВП).</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lang w:val="uk-UA"/>
        </w:rPr>
      </w:pPr>
      <w:r w:rsidRPr="004A685A">
        <w:rPr>
          <w:rFonts w:ascii="Times New Roman" w:hAnsi="Times New Roman"/>
          <w:b/>
          <w:sz w:val="28"/>
          <w:szCs w:val="28"/>
          <w:lang w:val="uk-UA"/>
        </w:rPr>
        <w:t>Сільськогосподарські угіддя (СУ).</w:t>
      </w:r>
    </w:p>
    <w:p w:rsidR="00D34CE4" w:rsidRPr="004A685A" w:rsidRDefault="00D34CE4" w:rsidP="00D34CE4">
      <w:pPr>
        <w:pStyle w:val="af3"/>
        <w:keepLines/>
        <w:widowControl w:val="0"/>
        <w:shd w:val="clear" w:color="auto" w:fill="FFFFFF"/>
        <w:spacing w:after="0"/>
        <w:jc w:val="both"/>
        <w:rPr>
          <w:rFonts w:ascii="Times New Roman" w:hAnsi="Times New Roman"/>
          <w:b/>
          <w:sz w:val="28"/>
          <w:szCs w:val="28"/>
          <w:lang w:val="uk-UA"/>
        </w:rPr>
      </w:pPr>
      <w:r w:rsidRPr="004A685A">
        <w:rPr>
          <w:rFonts w:ascii="Times New Roman" w:hAnsi="Times New Roman"/>
          <w:b/>
          <w:sz w:val="28"/>
          <w:szCs w:val="28"/>
          <w:lang w:val="uk-UA"/>
        </w:rPr>
        <w:t>Цвинтар (Ц).</w:t>
      </w:r>
    </w:p>
    <w:p w:rsidR="00D34CE4" w:rsidRPr="004439E5" w:rsidRDefault="00D34CE4" w:rsidP="00D34CE4">
      <w:pPr>
        <w:pStyle w:val="af3"/>
        <w:keepLines/>
        <w:widowControl w:val="0"/>
        <w:shd w:val="clear" w:color="auto" w:fill="FFFFFF"/>
        <w:jc w:val="both"/>
        <w:rPr>
          <w:rFonts w:ascii="Times New Roman" w:hAnsi="Times New Roman"/>
          <w:b/>
          <w:sz w:val="28"/>
          <w:szCs w:val="28"/>
          <w:lang w:val="en-US"/>
        </w:rPr>
      </w:pPr>
      <w:r w:rsidRPr="004A685A">
        <w:rPr>
          <w:rFonts w:ascii="Times New Roman" w:hAnsi="Times New Roman"/>
          <w:b/>
          <w:sz w:val="28"/>
          <w:szCs w:val="28"/>
          <w:lang w:val="uk-UA"/>
        </w:rPr>
        <w:t>Рекультивація (Р).</w:t>
      </w:r>
    </w:p>
    <w:p w:rsidR="00ED7600" w:rsidRDefault="00ED7600">
      <w:bookmarkStart w:id="0" w:name="_GoBack"/>
      <w:bookmarkEnd w:id="0"/>
    </w:p>
    <w:sectPr w:rsidR="00ED76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00000000" w:usb2="00000000" w:usb3="00000000" w:csb0="0000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TimesNewRomanPSMT">
    <w:altName w:val="Times New Roman"/>
    <w:panose1 w:val="00000000000000000000"/>
    <w:charset w:val="CC"/>
    <w:family w:val="auto"/>
    <w:notTrueType/>
    <w:pitch w:val="default"/>
    <w:sig w:usb0="00000203" w:usb1="08070000" w:usb2="00000010" w:usb3="00000000" w:csb0="0002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DB568C"/>
    <w:multiLevelType w:val="multilevel"/>
    <w:tmpl w:val="171C101C"/>
    <w:lvl w:ilvl="0">
      <w:start w:val="1"/>
      <w:numFmt w:val="decimal"/>
      <w:lvlText w:val="%1."/>
      <w:lvlJc w:val="left"/>
      <w:pPr>
        <w:ind w:left="495" w:hanging="495"/>
      </w:pPr>
      <w:rPr>
        <w:rFonts w:hint="default"/>
      </w:rPr>
    </w:lvl>
    <w:lvl w:ilvl="1">
      <w:start w:val="1"/>
      <w:numFmt w:val="decimal"/>
      <w:lvlText w:val="%1.%2."/>
      <w:lvlJc w:val="left"/>
      <w:pPr>
        <w:ind w:left="1410" w:hanging="7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3150" w:hanging="108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890" w:hanging="1440"/>
      </w:pPr>
      <w:rPr>
        <w:rFonts w:hint="default"/>
      </w:rPr>
    </w:lvl>
    <w:lvl w:ilvl="6">
      <w:start w:val="1"/>
      <w:numFmt w:val="decimal"/>
      <w:lvlText w:val="%1.%2.%3.%4.%5.%6.%7."/>
      <w:lvlJc w:val="left"/>
      <w:pPr>
        <w:ind w:left="5940" w:hanging="1800"/>
      </w:pPr>
      <w:rPr>
        <w:rFonts w:hint="default"/>
      </w:rPr>
    </w:lvl>
    <w:lvl w:ilvl="7">
      <w:start w:val="1"/>
      <w:numFmt w:val="decimal"/>
      <w:lvlText w:val="%1.%2.%3.%4.%5.%6.%7.%8."/>
      <w:lvlJc w:val="left"/>
      <w:pPr>
        <w:ind w:left="6630" w:hanging="1800"/>
      </w:pPr>
      <w:rPr>
        <w:rFonts w:hint="default"/>
      </w:rPr>
    </w:lvl>
    <w:lvl w:ilvl="8">
      <w:start w:val="1"/>
      <w:numFmt w:val="decimal"/>
      <w:lvlText w:val="%1.%2.%3.%4.%5.%6.%7.%8.%9."/>
      <w:lvlJc w:val="left"/>
      <w:pPr>
        <w:ind w:left="7680" w:hanging="21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CE4"/>
    <w:rsid w:val="00D34CE4"/>
    <w:rsid w:val="00ED76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CE4"/>
    <w:rPr>
      <w:rFonts w:ascii="Calibri" w:eastAsia="Calibri" w:hAnsi="Calibri" w:cs="Times New Roman"/>
    </w:rPr>
  </w:style>
  <w:style w:type="paragraph" w:styleId="1">
    <w:name w:val="heading 1"/>
    <w:basedOn w:val="a"/>
    <w:next w:val="a"/>
    <w:link w:val="10"/>
    <w:uiPriority w:val="9"/>
    <w:qFormat/>
    <w:rsid w:val="00D34CE4"/>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link w:val="20"/>
    <w:uiPriority w:val="9"/>
    <w:qFormat/>
    <w:rsid w:val="00D34CE4"/>
    <w:pPr>
      <w:spacing w:before="100" w:beforeAutospacing="1" w:after="100" w:afterAutospacing="1" w:line="240" w:lineRule="auto"/>
      <w:outlineLvl w:val="1"/>
    </w:pPr>
    <w:rPr>
      <w:rFonts w:ascii="Times New Roman" w:eastAsia="Times New Roman" w:hAnsi="Times New Roman"/>
      <w:b/>
      <w:bCs/>
      <w:sz w:val="36"/>
      <w:szCs w:val="36"/>
      <w:lang w:val="x-none" w:eastAsia="ru-RU"/>
    </w:rPr>
  </w:style>
  <w:style w:type="paragraph" w:styleId="3">
    <w:name w:val="heading 3"/>
    <w:basedOn w:val="a"/>
    <w:next w:val="a"/>
    <w:link w:val="30"/>
    <w:uiPriority w:val="9"/>
    <w:unhideWhenUsed/>
    <w:qFormat/>
    <w:rsid w:val="00D34CE4"/>
    <w:pPr>
      <w:keepNext/>
      <w:keepLines/>
      <w:spacing w:before="200" w:after="0"/>
      <w:outlineLvl w:val="2"/>
    </w:pPr>
    <w:rPr>
      <w:rFonts w:ascii="Cambria" w:eastAsia="Times New Roman" w:hAnsi="Cambria"/>
      <w:b/>
      <w:bCs/>
      <w:color w:val="4F81BD"/>
      <w:sz w:val="20"/>
      <w:szCs w:val="20"/>
      <w:lang w:val="x-none" w:eastAsia="x-none"/>
    </w:rPr>
  </w:style>
  <w:style w:type="paragraph" w:styleId="4">
    <w:name w:val="heading 4"/>
    <w:basedOn w:val="a"/>
    <w:next w:val="a"/>
    <w:link w:val="40"/>
    <w:uiPriority w:val="9"/>
    <w:semiHidden/>
    <w:unhideWhenUsed/>
    <w:qFormat/>
    <w:rsid w:val="00D34CE4"/>
    <w:pPr>
      <w:keepNext/>
      <w:keepLines/>
      <w:spacing w:before="200" w:after="0"/>
      <w:outlineLvl w:val="3"/>
    </w:pPr>
    <w:rPr>
      <w:rFonts w:ascii="Cambria" w:eastAsia="Times New Roman"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4CE4"/>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D34CE4"/>
    <w:rPr>
      <w:rFonts w:ascii="Times New Roman" w:eastAsia="Times New Roman" w:hAnsi="Times New Roman" w:cs="Times New Roman"/>
      <w:b/>
      <w:bCs/>
      <w:sz w:val="36"/>
      <w:szCs w:val="36"/>
      <w:lang w:val="x-none" w:eastAsia="ru-RU"/>
    </w:rPr>
  </w:style>
  <w:style w:type="character" w:customStyle="1" w:styleId="30">
    <w:name w:val="Заголовок 3 Знак"/>
    <w:basedOn w:val="a0"/>
    <w:link w:val="3"/>
    <w:uiPriority w:val="9"/>
    <w:rsid w:val="00D34CE4"/>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link w:val="4"/>
    <w:uiPriority w:val="9"/>
    <w:semiHidden/>
    <w:rsid w:val="00D34CE4"/>
    <w:rPr>
      <w:rFonts w:ascii="Cambria" w:eastAsia="Times New Roman" w:hAnsi="Cambria" w:cs="Times New Roman"/>
      <w:b/>
      <w:bCs/>
      <w:i/>
      <w:iCs/>
      <w:color w:val="4F81BD"/>
      <w:sz w:val="20"/>
      <w:szCs w:val="20"/>
      <w:lang w:val="x-none" w:eastAsia="x-none"/>
    </w:rPr>
  </w:style>
  <w:style w:type="character" w:styleId="a3">
    <w:name w:val="Hyperlink"/>
    <w:uiPriority w:val="99"/>
    <w:semiHidden/>
    <w:unhideWhenUsed/>
    <w:rsid w:val="00D34CE4"/>
    <w:rPr>
      <w:color w:val="0000FF"/>
      <w:u w:val="single"/>
    </w:rPr>
  </w:style>
  <w:style w:type="character" w:customStyle="1" w:styleId="apple-converted-space">
    <w:name w:val="apple-converted-space"/>
    <w:basedOn w:val="a0"/>
    <w:rsid w:val="00D34CE4"/>
  </w:style>
  <w:style w:type="paragraph" w:styleId="a4">
    <w:name w:val="Normal (Web)"/>
    <w:basedOn w:val="a"/>
    <w:uiPriority w:val="99"/>
    <w:unhideWhenUsed/>
    <w:rsid w:val="00D34CE4"/>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34"/>
    <w:qFormat/>
    <w:rsid w:val="00D34CE4"/>
    <w:pPr>
      <w:ind w:left="720"/>
      <w:contextualSpacing/>
    </w:pPr>
  </w:style>
  <w:style w:type="character" w:styleId="a6">
    <w:name w:val="Strong"/>
    <w:qFormat/>
    <w:rsid w:val="00D34CE4"/>
    <w:rPr>
      <w:b/>
      <w:bCs/>
    </w:rPr>
  </w:style>
  <w:style w:type="paragraph" w:styleId="a7">
    <w:name w:val="header"/>
    <w:basedOn w:val="a"/>
    <w:link w:val="a8"/>
    <w:uiPriority w:val="99"/>
    <w:unhideWhenUsed/>
    <w:rsid w:val="00D34CE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34CE4"/>
    <w:rPr>
      <w:rFonts w:ascii="Calibri" w:eastAsia="Calibri" w:hAnsi="Calibri" w:cs="Times New Roman"/>
    </w:rPr>
  </w:style>
  <w:style w:type="paragraph" w:styleId="a9">
    <w:name w:val="footer"/>
    <w:basedOn w:val="a"/>
    <w:link w:val="aa"/>
    <w:uiPriority w:val="99"/>
    <w:unhideWhenUsed/>
    <w:rsid w:val="00D34CE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34CE4"/>
    <w:rPr>
      <w:rFonts w:ascii="Calibri" w:eastAsia="Calibri" w:hAnsi="Calibri" w:cs="Times New Roman"/>
    </w:rPr>
  </w:style>
  <w:style w:type="table" w:styleId="ab">
    <w:name w:val="Table Grid"/>
    <w:basedOn w:val="a1"/>
    <w:rsid w:val="00D34C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D34CE4"/>
    <w:pPr>
      <w:spacing w:after="120" w:line="240" w:lineRule="auto"/>
      <w:ind w:left="283"/>
    </w:pPr>
    <w:rPr>
      <w:rFonts w:ascii="Times New Roman" w:eastAsia="Times New Roman" w:hAnsi="Times New Roman"/>
      <w:sz w:val="24"/>
      <w:szCs w:val="24"/>
      <w:lang w:val="x-none" w:eastAsia="ru-RU"/>
    </w:rPr>
  </w:style>
  <w:style w:type="character" w:customStyle="1" w:styleId="ad">
    <w:name w:val="Основной текст с отступом Знак"/>
    <w:basedOn w:val="a0"/>
    <w:link w:val="ac"/>
    <w:rsid w:val="00D34CE4"/>
    <w:rPr>
      <w:rFonts w:ascii="Times New Roman" w:eastAsia="Times New Roman" w:hAnsi="Times New Roman" w:cs="Times New Roman"/>
      <w:sz w:val="24"/>
      <w:szCs w:val="24"/>
      <w:lang w:val="x-none" w:eastAsia="ru-RU"/>
    </w:rPr>
  </w:style>
  <w:style w:type="paragraph" w:styleId="ae">
    <w:name w:val="Plain Text"/>
    <w:aliases w:val="Текст Знак1 Знак,Текст Знак Знак Знак,Текст Знак1 Знак Знак Знак,Текст Знак Знак Знак Знак Знак,Текст Знак2 Знак Знак Знак Знак Знак,Текст Знак Знак Знак Знак Знак Знак Знак,Текст Знак1 Знак Знак Знак Знак Знак Знак Знак"/>
    <w:basedOn w:val="a"/>
    <w:link w:val="11"/>
    <w:rsid w:val="00D34CE4"/>
    <w:pPr>
      <w:spacing w:after="0" w:line="240" w:lineRule="auto"/>
    </w:pPr>
    <w:rPr>
      <w:rFonts w:ascii="Courier New" w:eastAsia="Times New Roman" w:hAnsi="Courier New"/>
      <w:sz w:val="24"/>
      <w:szCs w:val="24"/>
      <w:lang w:val="x-none" w:eastAsia="ru-RU"/>
    </w:rPr>
  </w:style>
  <w:style w:type="character" w:customStyle="1" w:styleId="af">
    <w:name w:val="Текст Знак"/>
    <w:basedOn w:val="a0"/>
    <w:uiPriority w:val="99"/>
    <w:semiHidden/>
    <w:rsid w:val="00D34CE4"/>
    <w:rPr>
      <w:rFonts w:ascii="Consolas" w:eastAsia="Calibri" w:hAnsi="Consolas" w:cs="Consolas"/>
      <w:sz w:val="21"/>
      <w:szCs w:val="21"/>
    </w:rPr>
  </w:style>
  <w:style w:type="character" w:customStyle="1" w:styleId="11">
    <w:name w:val="Текст Знак1"/>
    <w:aliases w:val="Текст Знак1 Знак Знак,Текст Знак Знак Знак Знак,Текст Знак1 Знак Знак Знак Знак,Текст Знак Знак Знак Знак Знак Знак,Текст Знак2 Знак Знак Знак Знак Знак Знак,Текст Знак Знак Знак Знак Знак Знак Знак Знак"/>
    <w:link w:val="ae"/>
    <w:rsid w:val="00D34CE4"/>
    <w:rPr>
      <w:rFonts w:ascii="Courier New" w:eastAsia="Times New Roman" w:hAnsi="Courier New" w:cs="Times New Roman"/>
      <w:sz w:val="24"/>
      <w:szCs w:val="24"/>
      <w:lang w:val="x-none" w:eastAsia="ru-RU"/>
    </w:rPr>
  </w:style>
  <w:style w:type="paragraph" w:styleId="31">
    <w:name w:val="Body Text Indent 3"/>
    <w:basedOn w:val="a"/>
    <w:link w:val="32"/>
    <w:rsid w:val="00D34CE4"/>
    <w:pPr>
      <w:spacing w:after="120" w:line="240" w:lineRule="auto"/>
      <w:ind w:left="283"/>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rsid w:val="00D34CE4"/>
    <w:rPr>
      <w:rFonts w:ascii="Times New Roman" w:eastAsia="Times New Roman" w:hAnsi="Times New Roman" w:cs="Times New Roman"/>
      <w:sz w:val="16"/>
      <w:szCs w:val="16"/>
      <w:lang w:val="x-none" w:eastAsia="ru-RU"/>
    </w:rPr>
  </w:style>
  <w:style w:type="paragraph" w:customStyle="1" w:styleId="Bodytext">
    <w:name w:val="Body text_"/>
    <w:basedOn w:val="a"/>
    <w:rsid w:val="00D34CE4"/>
    <w:pPr>
      <w:shd w:val="clear" w:color="auto" w:fill="FFFFFF"/>
      <w:spacing w:after="0" w:line="240" w:lineRule="atLeast"/>
      <w:ind w:hanging="380"/>
      <w:jc w:val="right"/>
    </w:pPr>
    <w:rPr>
      <w:rFonts w:ascii="Times New Roman" w:eastAsia="Times New Roman" w:hAnsi="Times New Roman"/>
      <w:spacing w:val="-2"/>
      <w:sz w:val="24"/>
      <w:szCs w:val="24"/>
      <w:lang w:val="uk-UA" w:eastAsia="ru-RU"/>
    </w:rPr>
  </w:style>
  <w:style w:type="paragraph" w:customStyle="1" w:styleId="21">
    <w:name w:val="Знак2"/>
    <w:basedOn w:val="a"/>
    <w:rsid w:val="00D34CE4"/>
    <w:pPr>
      <w:spacing w:after="0" w:line="240" w:lineRule="auto"/>
    </w:pPr>
    <w:rPr>
      <w:rFonts w:ascii="Verdana" w:eastAsia="Times New Roman" w:hAnsi="Verdana" w:cs="Verdana"/>
      <w:sz w:val="20"/>
      <w:szCs w:val="20"/>
      <w:lang w:val="en-US"/>
    </w:rPr>
  </w:style>
  <w:style w:type="paragraph" w:styleId="af0">
    <w:name w:val="No Spacing"/>
    <w:qFormat/>
    <w:rsid w:val="00D34CE4"/>
    <w:pPr>
      <w:spacing w:after="0" w:line="240" w:lineRule="auto"/>
    </w:pPr>
    <w:rPr>
      <w:rFonts w:ascii="Calibri" w:eastAsia="Calibri" w:hAnsi="Calibri" w:cs="Times New Roman"/>
    </w:rPr>
  </w:style>
  <w:style w:type="paragraph" w:styleId="af1">
    <w:name w:val="Balloon Text"/>
    <w:basedOn w:val="a"/>
    <w:link w:val="af2"/>
    <w:uiPriority w:val="99"/>
    <w:semiHidden/>
    <w:unhideWhenUsed/>
    <w:rsid w:val="00D34CE4"/>
    <w:pPr>
      <w:spacing w:after="0" w:line="240" w:lineRule="auto"/>
    </w:pPr>
    <w:rPr>
      <w:rFonts w:ascii="Tahoma" w:hAnsi="Tahoma"/>
      <w:sz w:val="16"/>
      <w:szCs w:val="16"/>
      <w:lang w:val="x-none" w:eastAsia="x-none"/>
    </w:rPr>
  </w:style>
  <w:style w:type="character" w:customStyle="1" w:styleId="af2">
    <w:name w:val="Текст выноски Знак"/>
    <w:basedOn w:val="a0"/>
    <w:link w:val="af1"/>
    <w:uiPriority w:val="99"/>
    <w:semiHidden/>
    <w:rsid w:val="00D34CE4"/>
    <w:rPr>
      <w:rFonts w:ascii="Tahoma" w:eastAsia="Calibri" w:hAnsi="Tahoma" w:cs="Times New Roman"/>
      <w:sz w:val="16"/>
      <w:szCs w:val="16"/>
      <w:lang w:val="x-none" w:eastAsia="x-none"/>
    </w:rPr>
  </w:style>
  <w:style w:type="paragraph" w:styleId="af3">
    <w:name w:val="Body Text"/>
    <w:basedOn w:val="a"/>
    <w:link w:val="af4"/>
    <w:uiPriority w:val="99"/>
    <w:unhideWhenUsed/>
    <w:rsid w:val="00D34CE4"/>
    <w:pPr>
      <w:spacing w:after="120"/>
    </w:pPr>
  </w:style>
  <w:style w:type="character" w:customStyle="1" w:styleId="af4">
    <w:name w:val="Основной текст Знак"/>
    <w:basedOn w:val="a0"/>
    <w:link w:val="af3"/>
    <w:uiPriority w:val="99"/>
    <w:rsid w:val="00D34CE4"/>
    <w:rPr>
      <w:rFonts w:ascii="Calibri" w:eastAsia="Calibri" w:hAnsi="Calibri" w:cs="Times New Roman"/>
    </w:rPr>
  </w:style>
  <w:style w:type="paragraph" w:styleId="33">
    <w:name w:val="Body Text 3"/>
    <w:basedOn w:val="a"/>
    <w:link w:val="34"/>
    <w:uiPriority w:val="99"/>
    <w:semiHidden/>
    <w:unhideWhenUsed/>
    <w:rsid w:val="00D34CE4"/>
    <w:pPr>
      <w:spacing w:after="120"/>
    </w:pPr>
    <w:rPr>
      <w:sz w:val="16"/>
      <w:szCs w:val="16"/>
      <w:lang w:val="x-none" w:eastAsia="x-none"/>
    </w:rPr>
  </w:style>
  <w:style w:type="character" w:customStyle="1" w:styleId="34">
    <w:name w:val="Основной текст 3 Знак"/>
    <w:basedOn w:val="a0"/>
    <w:link w:val="33"/>
    <w:uiPriority w:val="99"/>
    <w:semiHidden/>
    <w:rsid w:val="00D34CE4"/>
    <w:rPr>
      <w:rFonts w:ascii="Calibri" w:eastAsia="Calibri" w:hAnsi="Calibri" w:cs="Times New Roman"/>
      <w:sz w:val="16"/>
      <w:szCs w:val="16"/>
      <w:lang w:val="x-none" w:eastAsia="x-none"/>
    </w:rPr>
  </w:style>
  <w:style w:type="paragraph" w:styleId="22">
    <w:name w:val="Body Text Indent 2"/>
    <w:basedOn w:val="a"/>
    <w:link w:val="23"/>
    <w:uiPriority w:val="99"/>
    <w:semiHidden/>
    <w:unhideWhenUsed/>
    <w:rsid w:val="00D34CE4"/>
    <w:pPr>
      <w:spacing w:after="120" w:line="480" w:lineRule="auto"/>
      <w:ind w:left="283"/>
    </w:pPr>
  </w:style>
  <w:style w:type="character" w:customStyle="1" w:styleId="23">
    <w:name w:val="Основной текст с отступом 2 Знак"/>
    <w:basedOn w:val="a0"/>
    <w:link w:val="22"/>
    <w:uiPriority w:val="99"/>
    <w:semiHidden/>
    <w:rsid w:val="00D34CE4"/>
    <w:rPr>
      <w:rFonts w:ascii="Calibri" w:eastAsia="Calibri" w:hAnsi="Calibri" w:cs="Times New Roman"/>
    </w:rPr>
  </w:style>
  <w:style w:type="paragraph" w:styleId="af5">
    <w:name w:val="footnote text"/>
    <w:basedOn w:val="a"/>
    <w:link w:val="af6"/>
    <w:semiHidden/>
    <w:rsid w:val="00D34CE4"/>
    <w:pPr>
      <w:widowControl w:val="0"/>
      <w:spacing w:after="0" w:line="240" w:lineRule="auto"/>
    </w:pPr>
    <w:rPr>
      <w:rFonts w:ascii="Times New Roman" w:eastAsia="Times New Roman" w:hAnsi="Times New Roman"/>
      <w:snapToGrid w:val="0"/>
      <w:sz w:val="20"/>
      <w:szCs w:val="20"/>
      <w:lang w:val="uk-UA" w:eastAsia="ru-RU"/>
    </w:rPr>
  </w:style>
  <w:style w:type="character" w:customStyle="1" w:styleId="af6">
    <w:name w:val="Текст сноски Знак"/>
    <w:basedOn w:val="a0"/>
    <w:link w:val="af5"/>
    <w:semiHidden/>
    <w:rsid w:val="00D34CE4"/>
    <w:rPr>
      <w:rFonts w:ascii="Times New Roman" w:eastAsia="Times New Roman" w:hAnsi="Times New Roman" w:cs="Times New Roman"/>
      <w:snapToGrid w:val="0"/>
      <w:sz w:val="20"/>
      <w:szCs w:val="20"/>
      <w:lang w:val="uk-UA" w:eastAsia="ru-RU"/>
    </w:rPr>
  </w:style>
  <w:style w:type="character" w:styleId="af7">
    <w:name w:val="footnote reference"/>
    <w:semiHidden/>
    <w:rsid w:val="00D34CE4"/>
    <w:rPr>
      <w:vertAlign w:val="superscript"/>
    </w:rPr>
  </w:style>
  <w:style w:type="paragraph" w:styleId="af8">
    <w:name w:val="endnote text"/>
    <w:basedOn w:val="a"/>
    <w:link w:val="af9"/>
    <w:uiPriority w:val="99"/>
    <w:semiHidden/>
    <w:unhideWhenUsed/>
    <w:rsid w:val="00D34CE4"/>
    <w:pPr>
      <w:spacing w:after="0" w:line="240" w:lineRule="auto"/>
    </w:pPr>
    <w:rPr>
      <w:sz w:val="20"/>
      <w:szCs w:val="20"/>
      <w:lang w:val="x-none" w:eastAsia="x-none"/>
    </w:rPr>
  </w:style>
  <w:style w:type="character" w:customStyle="1" w:styleId="af9">
    <w:name w:val="Текст концевой сноски Знак"/>
    <w:basedOn w:val="a0"/>
    <w:link w:val="af8"/>
    <w:uiPriority w:val="99"/>
    <w:semiHidden/>
    <w:rsid w:val="00D34CE4"/>
    <w:rPr>
      <w:rFonts w:ascii="Calibri" w:eastAsia="Calibri" w:hAnsi="Calibri" w:cs="Times New Roman"/>
      <w:sz w:val="20"/>
      <w:szCs w:val="20"/>
      <w:lang w:val="x-none" w:eastAsia="x-none"/>
    </w:rPr>
  </w:style>
  <w:style w:type="character" w:styleId="afa">
    <w:name w:val="endnote reference"/>
    <w:uiPriority w:val="99"/>
    <w:semiHidden/>
    <w:unhideWhenUsed/>
    <w:rsid w:val="00D34CE4"/>
    <w:rPr>
      <w:vertAlign w:val="superscript"/>
    </w:rPr>
  </w:style>
  <w:style w:type="paragraph" w:customStyle="1" w:styleId="western">
    <w:name w:val="western"/>
    <w:basedOn w:val="a"/>
    <w:rsid w:val="00D34CE4"/>
    <w:pPr>
      <w:spacing w:before="100" w:beforeAutospacing="1" w:after="100" w:afterAutospacing="1" w:line="240" w:lineRule="auto"/>
    </w:pPr>
    <w:rPr>
      <w:rFonts w:ascii="Times New Roman" w:eastAsia="Times New Roman" w:hAnsi="Times New Roman"/>
      <w:sz w:val="24"/>
      <w:szCs w:val="24"/>
      <w:lang w:eastAsia="ru-RU"/>
    </w:rPr>
  </w:style>
  <w:style w:type="paragraph" w:styleId="24">
    <w:name w:val="Body Text 2"/>
    <w:basedOn w:val="a"/>
    <w:link w:val="25"/>
    <w:uiPriority w:val="99"/>
    <w:semiHidden/>
    <w:unhideWhenUsed/>
    <w:rsid w:val="00D34CE4"/>
    <w:pPr>
      <w:spacing w:after="120" w:line="480" w:lineRule="auto"/>
    </w:pPr>
  </w:style>
  <w:style w:type="character" w:customStyle="1" w:styleId="25">
    <w:name w:val="Основной текст 2 Знак"/>
    <w:basedOn w:val="a0"/>
    <w:link w:val="24"/>
    <w:uiPriority w:val="99"/>
    <w:semiHidden/>
    <w:rsid w:val="00D34CE4"/>
    <w:rPr>
      <w:rFonts w:ascii="Calibri" w:eastAsia="Calibri" w:hAnsi="Calibri" w:cs="Times New Roman"/>
    </w:rPr>
  </w:style>
  <w:style w:type="paragraph" w:customStyle="1" w:styleId="81">
    <w:name w:val=" Знак Знак8 Знак Знак Знак Знак1"/>
    <w:basedOn w:val="a"/>
    <w:rsid w:val="00D34CE4"/>
    <w:pPr>
      <w:spacing w:after="0" w:line="240" w:lineRule="auto"/>
    </w:pPr>
    <w:rPr>
      <w:rFonts w:ascii="Verdana" w:eastAsia="Times New Roman" w:hAnsi="Verdana" w:cs="Verdana"/>
      <w:sz w:val="20"/>
      <w:szCs w:val="20"/>
      <w:lang w:val="en-US"/>
    </w:rPr>
  </w:style>
  <w:style w:type="paragraph" w:styleId="HTML">
    <w:name w:val="HTML Preformatted"/>
    <w:basedOn w:val="a"/>
    <w:link w:val="HTML0"/>
    <w:uiPriority w:val="99"/>
    <w:semiHidden/>
    <w:unhideWhenUsed/>
    <w:rsid w:val="00D34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34CE4"/>
    <w:rPr>
      <w:rFonts w:ascii="Courier New" w:eastAsia="Times New Roman" w:hAnsi="Courier New" w:cs="Courier New"/>
      <w:sz w:val="20"/>
      <w:szCs w:val="20"/>
      <w:lang w:eastAsia="ru-RU"/>
    </w:rPr>
  </w:style>
  <w:style w:type="character" w:styleId="afb">
    <w:name w:val="FollowedHyperlink"/>
    <w:basedOn w:val="a0"/>
    <w:uiPriority w:val="99"/>
    <w:semiHidden/>
    <w:unhideWhenUsed/>
    <w:rsid w:val="00D34CE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CE4"/>
    <w:rPr>
      <w:rFonts w:ascii="Calibri" w:eastAsia="Calibri" w:hAnsi="Calibri" w:cs="Times New Roman"/>
    </w:rPr>
  </w:style>
  <w:style w:type="paragraph" w:styleId="1">
    <w:name w:val="heading 1"/>
    <w:basedOn w:val="a"/>
    <w:next w:val="a"/>
    <w:link w:val="10"/>
    <w:uiPriority w:val="9"/>
    <w:qFormat/>
    <w:rsid w:val="00D34CE4"/>
    <w:pPr>
      <w:keepNext/>
      <w:keepLines/>
      <w:spacing w:before="480" w:after="0"/>
      <w:outlineLvl w:val="0"/>
    </w:pPr>
    <w:rPr>
      <w:rFonts w:ascii="Cambria" w:eastAsia="Times New Roman" w:hAnsi="Cambria"/>
      <w:b/>
      <w:bCs/>
      <w:color w:val="365F91"/>
      <w:sz w:val="28"/>
      <w:szCs w:val="28"/>
      <w:lang w:val="x-none" w:eastAsia="x-none"/>
    </w:rPr>
  </w:style>
  <w:style w:type="paragraph" w:styleId="2">
    <w:name w:val="heading 2"/>
    <w:basedOn w:val="a"/>
    <w:link w:val="20"/>
    <w:uiPriority w:val="9"/>
    <w:qFormat/>
    <w:rsid w:val="00D34CE4"/>
    <w:pPr>
      <w:spacing w:before="100" w:beforeAutospacing="1" w:after="100" w:afterAutospacing="1" w:line="240" w:lineRule="auto"/>
      <w:outlineLvl w:val="1"/>
    </w:pPr>
    <w:rPr>
      <w:rFonts w:ascii="Times New Roman" w:eastAsia="Times New Roman" w:hAnsi="Times New Roman"/>
      <w:b/>
      <w:bCs/>
      <w:sz w:val="36"/>
      <w:szCs w:val="36"/>
      <w:lang w:val="x-none" w:eastAsia="ru-RU"/>
    </w:rPr>
  </w:style>
  <w:style w:type="paragraph" w:styleId="3">
    <w:name w:val="heading 3"/>
    <w:basedOn w:val="a"/>
    <w:next w:val="a"/>
    <w:link w:val="30"/>
    <w:uiPriority w:val="9"/>
    <w:unhideWhenUsed/>
    <w:qFormat/>
    <w:rsid w:val="00D34CE4"/>
    <w:pPr>
      <w:keepNext/>
      <w:keepLines/>
      <w:spacing w:before="200" w:after="0"/>
      <w:outlineLvl w:val="2"/>
    </w:pPr>
    <w:rPr>
      <w:rFonts w:ascii="Cambria" w:eastAsia="Times New Roman" w:hAnsi="Cambria"/>
      <w:b/>
      <w:bCs/>
      <w:color w:val="4F81BD"/>
      <w:sz w:val="20"/>
      <w:szCs w:val="20"/>
      <w:lang w:val="x-none" w:eastAsia="x-none"/>
    </w:rPr>
  </w:style>
  <w:style w:type="paragraph" w:styleId="4">
    <w:name w:val="heading 4"/>
    <w:basedOn w:val="a"/>
    <w:next w:val="a"/>
    <w:link w:val="40"/>
    <w:uiPriority w:val="9"/>
    <w:semiHidden/>
    <w:unhideWhenUsed/>
    <w:qFormat/>
    <w:rsid w:val="00D34CE4"/>
    <w:pPr>
      <w:keepNext/>
      <w:keepLines/>
      <w:spacing w:before="200" w:after="0"/>
      <w:outlineLvl w:val="3"/>
    </w:pPr>
    <w:rPr>
      <w:rFonts w:ascii="Cambria" w:eastAsia="Times New Roman"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34CE4"/>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D34CE4"/>
    <w:rPr>
      <w:rFonts w:ascii="Times New Roman" w:eastAsia="Times New Roman" w:hAnsi="Times New Roman" w:cs="Times New Roman"/>
      <w:b/>
      <w:bCs/>
      <w:sz w:val="36"/>
      <w:szCs w:val="36"/>
      <w:lang w:val="x-none" w:eastAsia="ru-RU"/>
    </w:rPr>
  </w:style>
  <w:style w:type="character" w:customStyle="1" w:styleId="30">
    <w:name w:val="Заголовок 3 Знак"/>
    <w:basedOn w:val="a0"/>
    <w:link w:val="3"/>
    <w:uiPriority w:val="9"/>
    <w:rsid w:val="00D34CE4"/>
    <w:rPr>
      <w:rFonts w:ascii="Cambria" w:eastAsia="Times New Roman" w:hAnsi="Cambria" w:cs="Times New Roman"/>
      <w:b/>
      <w:bCs/>
      <w:color w:val="4F81BD"/>
      <w:sz w:val="20"/>
      <w:szCs w:val="20"/>
      <w:lang w:val="x-none" w:eastAsia="x-none"/>
    </w:rPr>
  </w:style>
  <w:style w:type="character" w:customStyle="1" w:styleId="40">
    <w:name w:val="Заголовок 4 Знак"/>
    <w:basedOn w:val="a0"/>
    <w:link w:val="4"/>
    <w:uiPriority w:val="9"/>
    <w:semiHidden/>
    <w:rsid w:val="00D34CE4"/>
    <w:rPr>
      <w:rFonts w:ascii="Cambria" w:eastAsia="Times New Roman" w:hAnsi="Cambria" w:cs="Times New Roman"/>
      <w:b/>
      <w:bCs/>
      <w:i/>
      <w:iCs/>
      <w:color w:val="4F81BD"/>
      <w:sz w:val="20"/>
      <w:szCs w:val="20"/>
      <w:lang w:val="x-none" w:eastAsia="x-none"/>
    </w:rPr>
  </w:style>
  <w:style w:type="character" w:styleId="a3">
    <w:name w:val="Hyperlink"/>
    <w:uiPriority w:val="99"/>
    <w:semiHidden/>
    <w:unhideWhenUsed/>
    <w:rsid w:val="00D34CE4"/>
    <w:rPr>
      <w:color w:val="0000FF"/>
      <w:u w:val="single"/>
    </w:rPr>
  </w:style>
  <w:style w:type="character" w:customStyle="1" w:styleId="apple-converted-space">
    <w:name w:val="apple-converted-space"/>
    <w:basedOn w:val="a0"/>
    <w:rsid w:val="00D34CE4"/>
  </w:style>
  <w:style w:type="paragraph" w:styleId="a4">
    <w:name w:val="Normal (Web)"/>
    <w:basedOn w:val="a"/>
    <w:uiPriority w:val="99"/>
    <w:unhideWhenUsed/>
    <w:rsid w:val="00D34CE4"/>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List Paragraph"/>
    <w:basedOn w:val="a"/>
    <w:uiPriority w:val="34"/>
    <w:qFormat/>
    <w:rsid w:val="00D34CE4"/>
    <w:pPr>
      <w:ind w:left="720"/>
      <w:contextualSpacing/>
    </w:pPr>
  </w:style>
  <w:style w:type="character" w:styleId="a6">
    <w:name w:val="Strong"/>
    <w:qFormat/>
    <w:rsid w:val="00D34CE4"/>
    <w:rPr>
      <w:b/>
      <w:bCs/>
    </w:rPr>
  </w:style>
  <w:style w:type="paragraph" w:styleId="a7">
    <w:name w:val="header"/>
    <w:basedOn w:val="a"/>
    <w:link w:val="a8"/>
    <w:uiPriority w:val="99"/>
    <w:unhideWhenUsed/>
    <w:rsid w:val="00D34CE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34CE4"/>
    <w:rPr>
      <w:rFonts w:ascii="Calibri" w:eastAsia="Calibri" w:hAnsi="Calibri" w:cs="Times New Roman"/>
    </w:rPr>
  </w:style>
  <w:style w:type="paragraph" w:styleId="a9">
    <w:name w:val="footer"/>
    <w:basedOn w:val="a"/>
    <w:link w:val="aa"/>
    <w:uiPriority w:val="99"/>
    <w:unhideWhenUsed/>
    <w:rsid w:val="00D34CE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34CE4"/>
    <w:rPr>
      <w:rFonts w:ascii="Calibri" w:eastAsia="Calibri" w:hAnsi="Calibri" w:cs="Times New Roman"/>
    </w:rPr>
  </w:style>
  <w:style w:type="table" w:styleId="ab">
    <w:name w:val="Table Grid"/>
    <w:basedOn w:val="a1"/>
    <w:rsid w:val="00D34CE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
    <w:link w:val="ad"/>
    <w:rsid w:val="00D34CE4"/>
    <w:pPr>
      <w:spacing w:after="120" w:line="240" w:lineRule="auto"/>
      <w:ind w:left="283"/>
    </w:pPr>
    <w:rPr>
      <w:rFonts w:ascii="Times New Roman" w:eastAsia="Times New Roman" w:hAnsi="Times New Roman"/>
      <w:sz w:val="24"/>
      <w:szCs w:val="24"/>
      <w:lang w:val="x-none" w:eastAsia="ru-RU"/>
    </w:rPr>
  </w:style>
  <w:style w:type="character" w:customStyle="1" w:styleId="ad">
    <w:name w:val="Основной текст с отступом Знак"/>
    <w:basedOn w:val="a0"/>
    <w:link w:val="ac"/>
    <w:rsid w:val="00D34CE4"/>
    <w:rPr>
      <w:rFonts w:ascii="Times New Roman" w:eastAsia="Times New Roman" w:hAnsi="Times New Roman" w:cs="Times New Roman"/>
      <w:sz w:val="24"/>
      <w:szCs w:val="24"/>
      <w:lang w:val="x-none" w:eastAsia="ru-RU"/>
    </w:rPr>
  </w:style>
  <w:style w:type="paragraph" w:styleId="ae">
    <w:name w:val="Plain Text"/>
    <w:aliases w:val="Текст Знак1 Знак,Текст Знак Знак Знак,Текст Знак1 Знак Знак Знак,Текст Знак Знак Знак Знак Знак,Текст Знак2 Знак Знак Знак Знак Знак,Текст Знак Знак Знак Знак Знак Знак Знак,Текст Знак1 Знак Знак Знак Знак Знак Знак Знак"/>
    <w:basedOn w:val="a"/>
    <w:link w:val="11"/>
    <w:rsid w:val="00D34CE4"/>
    <w:pPr>
      <w:spacing w:after="0" w:line="240" w:lineRule="auto"/>
    </w:pPr>
    <w:rPr>
      <w:rFonts w:ascii="Courier New" w:eastAsia="Times New Roman" w:hAnsi="Courier New"/>
      <w:sz w:val="24"/>
      <w:szCs w:val="24"/>
      <w:lang w:val="x-none" w:eastAsia="ru-RU"/>
    </w:rPr>
  </w:style>
  <w:style w:type="character" w:customStyle="1" w:styleId="af">
    <w:name w:val="Текст Знак"/>
    <w:basedOn w:val="a0"/>
    <w:uiPriority w:val="99"/>
    <w:semiHidden/>
    <w:rsid w:val="00D34CE4"/>
    <w:rPr>
      <w:rFonts w:ascii="Consolas" w:eastAsia="Calibri" w:hAnsi="Consolas" w:cs="Consolas"/>
      <w:sz w:val="21"/>
      <w:szCs w:val="21"/>
    </w:rPr>
  </w:style>
  <w:style w:type="character" w:customStyle="1" w:styleId="11">
    <w:name w:val="Текст Знак1"/>
    <w:aliases w:val="Текст Знак1 Знак Знак,Текст Знак Знак Знак Знак,Текст Знак1 Знак Знак Знак Знак,Текст Знак Знак Знак Знак Знак Знак,Текст Знак2 Знак Знак Знак Знак Знак Знак,Текст Знак Знак Знак Знак Знак Знак Знак Знак"/>
    <w:link w:val="ae"/>
    <w:rsid w:val="00D34CE4"/>
    <w:rPr>
      <w:rFonts w:ascii="Courier New" w:eastAsia="Times New Roman" w:hAnsi="Courier New" w:cs="Times New Roman"/>
      <w:sz w:val="24"/>
      <w:szCs w:val="24"/>
      <w:lang w:val="x-none" w:eastAsia="ru-RU"/>
    </w:rPr>
  </w:style>
  <w:style w:type="paragraph" w:styleId="31">
    <w:name w:val="Body Text Indent 3"/>
    <w:basedOn w:val="a"/>
    <w:link w:val="32"/>
    <w:rsid w:val="00D34CE4"/>
    <w:pPr>
      <w:spacing w:after="120" w:line="240" w:lineRule="auto"/>
      <w:ind w:left="283"/>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rsid w:val="00D34CE4"/>
    <w:rPr>
      <w:rFonts w:ascii="Times New Roman" w:eastAsia="Times New Roman" w:hAnsi="Times New Roman" w:cs="Times New Roman"/>
      <w:sz w:val="16"/>
      <w:szCs w:val="16"/>
      <w:lang w:val="x-none" w:eastAsia="ru-RU"/>
    </w:rPr>
  </w:style>
  <w:style w:type="paragraph" w:customStyle="1" w:styleId="Bodytext">
    <w:name w:val="Body text_"/>
    <w:basedOn w:val="a"/>
    <w:rsid w:val="00D34CE4"/>
    <w:pPr>
      <w:shd w:val="clear" w:color="auto" w:fill="FFFFFF"/>
      <w:spacing w:after="0" w:line="240" w:lineRule="atLeast"/>
      <w:ind w:hanging="380"/>
      <w:jc w:val="right"/>
    </w:pPr>
    <w:rPr>
      <w:rFonts w:ascii="Times New Roman" w:eastAsia="Times New Roman" w:hAnsi="Times New Roman"/>
      <w:spacing w:val="-2"/>
      <w:sz w:val="24"/>
      <w:szCs w:val="24"/>
      <w:lang w:val="uk-UA" w:eastAsia="ru-RU"/>
    </w:rPr>
  </w:style>
  <w:style w:type="paragraph" w:customStyle="1" w:styleId="21">
    <w:name w:val="Знак2"/>
    <w:basedOn w:val="a"/>
    <w:rsid w:val="00D34CE4"/>
    <w:pPr>
      <w:spacing w:after="0" w:line="240" w:lineRule="auto"/>
    </w:pPr>
    <w:rPr>
      <w:rFonts w:ascii="Verdana" w:eastAsia="Times New Roman" w:hAnsi="Verdana" w:cs="Verdana"/>
      <w:sz w:val="20"/>
      <w:szCs w:val="20"/>
      <w:lang w:val="en-US"/>
    </w:rPr>
  </w:style>
  <w:style w:type="paragraph" w:styleId="af0">
    <w:name w:val="No Spacing"/>
    <w:qFormat/>
    <w:rsid w:val="00D34CE4"/>
    <w:pPr>
      <w:spacing w:after="0" w:line="240" w:lineRule="auto"/>
    </w:pPr>
    <w:rPr>
      <w:rFonts w:ascii="Calibri" w:eastAsia="Calibri" w:hAnsi="Calibri" w:cs="Times New Roman"/>
    </w:rPr>
  </w:style>
  <w:style w:type="paragraph" w:styleId="af1">
    <w:name w:val="Balloon Text"/>
    <w:basedOn w:val="a"/>
    <w:link w:val="af2"/>
    <w:uiPriority w:val="99"/>
    <w:semiHidden/>
    <w:unhideWhenUsed/>
    <w:rsid w:val="00D34CE4"/>
    <w:pPr>
      <w:spacing w:after="0" w:line="240" w:lineRule="auto"/>
    </w:pPr>
    <w:rPr>
      <w:rFonts w:ascii="Tahoma" w:hAnsi="Tahoma"/>
      <w:sz w:val="16"/>
      <w:szCs w:val="16"/>
      <w:lang w:val="x-none" w:eastAsia="x-none"/>
    </w:rPr>
  </w:style>
  <w:style w:type="character" w:customStyle="1" w:styleId="af2">
    <w:name w:val="Текст выноски Знак"/>
    <w:basedOn w:val="a0"/>
    <w:link w:val="af1"/>
    <w:uiPriority w:val="99"/>
    <w:semiHidden/>
    <w:rsid w:val="00D34CE4"/>
    <w:rPr>
      <w:rFonts w:ascii="Tahoma" w:eastAsia="Calibri" w:hAnsi="Tahoma" w:cs="Times New Roman"/>
      <w:sz w:val="16"/>
      <w:szCs w:val="16"/>
      <w:lang w:val="x-none" w:eastAsia="x-none"/>
    </w:rPr>
  </w:style>
  <w:style w:type="paragraph" w:styleId="af3">
    <w:name w:val="Body Text"/>
    <w:basedOn w:val="a"/>
    <w:link w:val="af4"/>
    <w:uiPriority w:val="99"/>
    <w:unhideWhenUsed/>
    <w:rsid w:val="00D34CE4"/>
    <w:pPr>
      <w:spacing w:after="120"/>
    </w:pPr>
  </w:style>
  <w:style w:type="character" w:customStyle="1" w:styleId="af4">
    <w:name w:val="Основной текст Знак"/>
    <w:basedOn w:val="a0"/>
    <w:link w:val="af3"/>
    <w:uiPriority w:val="99"/>
    <w:rsid w:val="00D34CE4"/>
    <w:rPr>
      <w:rFonts w:ascii="Calibri" w:eastAsia="Calibri" w:hAnsi="Calibri" w:cs="Times New Roman"/>
    </w:rPr>
  </w:style>
  <w:style w:type="paragraph" w:styleId="33">
    <w:name w:val="Body Text 3"/>
    <w:basedOn w:val="a"/>
    <w:link w:val="34"/>
    <w:uiPriority w:val="99"/>
    <w:semiHidden/>
    <w:unhideWhenUsed/>
    <w:rsid w:val="00D34CE4"/>
    <w:pPr>
      <w:spacing w:after="120"/>
    </w:pPr>
    <w:rPr>
      <w:sz w:val="16"/>
      <w:szCs w:val="16"/>
      <w:lang w:val="x-none" w:eastAsia="x-none"/>
    </w:rPr>
  </w:style>
  <w:style w:type="character" w:customStyle="1" w:styleId="34">
    <w:name w:val="Основной текст 3 Знак"/>
    <w:basedOn w:val="a0"/>
    <w:link w:val="33"/>
    <w:uiPriority w:val="99"/>
    <w:semiHidden/>
    <w:rsid w:val="00D34CE4"/>
    <w:rPr>
      <w:rFonts w:ascii="Calibri" w:eastAsia="Calibri" w:hAnsi="Calibri" w:cs="Times New Roman"/>
      <w:sz w:val="16"/>
      <w:szCs w:val="16"/>
      <w:lang w:val="x-none" w:eastAsia="x-none"/>
    </w:rPr>
  </w:style>
  <w:style w:type="paragraph" w:styleId="22">
    <w:name w:val="Body Text Indent 2"/>
    <w:basedOn w:val="a"/>
    <w:link w:val="23"/>
    <w:uiPriority w:val="99"/>
    <w:semiHidden/>
    <w:unhideWhenUsed/>
    <w:rsid w:val="00D34CE4"/>
    <w:pPr>
      <w:spacing w:after="120" w:line="480" w:lineRule="auto"/>
      <w:ind w:left="283"/>
    </w:pPr>
  </w:style>
  <w:style w:type="character" w:customStyle="1" w:styleId="23">
    <w:name w:val="Основной текст с отступом 2 Знак"/>
    <w:basedOn w:val="a0"/>
    <w:link w:val="22"/>
    <w:uiPriority w:val="99"/>
    <w:semiHidden/>
    <w:rsid w:val="00D34CE4"/>
    <w:rPr>
      <w:rFonts w:ascii="Calibri" w:eastAsia="Calibri" w:hAnsi="Calibri" w:cs="Times New Roman"/>
    </w:rPr>
  </w:style>
  <w:style w:type="paragraph" w:styleId="af5">
    <w:name w:val="footnote text"/>
    <w:basedOn w:val="a"/>
    <w:link w:val="af6"/>
    <w:semiHidden/>
    <w:rsid w:val="00D34CE4"/>
    <w:pPr>
      <w:widowControl w:val="0"/>
      <w:spacing w:after="0" w:line="240" w:lineRule="auto"/>
    </w:pPr>
    <w:rPr>
      <w:rFonts w:ascii="Times New Roman" w:eastAsia="Times New Roman" w:hAnsi="Times New Roman"/>
      <w:snapToGrid w:val="0"/>
      <w:sz w:val="20"/>
      <w:szCs w:val="20"/>
      <w:lang w:val="uk-UA" w:eastAsia="ru-RU"/>
    </w:rPr>
  </w:style>
  <w:style w:type="character" w:customStyle="1" w:styleId="af6">
    <w:name w:val="Текст сноски Знак"/>
    <w:basedOn w:val="a0"/>
    <w:link w:val="af5"/>
    <w:semiHidden/>
    <w:rsid w:val="00D34CE4"/>
    <w:rPr>
      <w:rFonts w:ascii="Times New Roman" w:eastAsia="Times New Roman" w:hAnsi="Times New Roman" w:cs="Times New Roman"/>
      <w:snapToGrid w:val="0"/>
      <w:sz w:val="20"/>
      <w:szCs w:val="20"/>
      <w:lang w:val="uk-UA" w:eastAsia="ru-RU"/>
    </w:rPr>
  </w:style>
  <w:style w:type="character" w:styleId="af7">
    <w:name w:val="footnote reference"/>
    <w:semiHidden/>
    <w:rsid w:val="00D34CE4"/>
    <w:rPr>
      <w:vertAlign w:val="superscript"/>
    </w:rPr>
  </w:style>
  <w:style w:type="paragraph" w:styleId="af8">
    <w:name w:val="endnote text"/>
    <w:basedOn w:val="a"/>
    <w:link w:val="af9"/>
    <w:uiPriority w:val="99"/>
    <w:semiHidden/>
    <w:unhideWhenUsed/>
    <w:rsid w:val="00D34CE4"/>
    <w:pPr>
      <w:spacing w:after="0" w:line="240" w:lineRule="auto"/>
    </w:pPr>
    <w:rPr>
      <w:sz w:val="20"/>
      <w:szCs w:val="20"/>
      <w:lang w:val="x-none" w:eastAsia="x-none"/>
    </w:rPr>
  </w:style>
  <w:style w:type="character" w:customStyle="1" w:styleId="af9">
    <w:name w:val="Текст концевой сноски Знак"/>
    <w:basedOn w:val="a0"/>
    <w:link w:val="af8"/>
    <w:uiPriority w:val="99"/>
    <w:semiHidden/>
    <w:rsid w:val="00D34CE4"/>
    <w:rPr>
      <w:rFonts w:ascii="Calibri" w:eastAsia="Calibri" w:hAnsi="Calibri" w:cs="Times New Roman"/>
      <w:sz w:val="20"/>
      <w:szCs w:val="20"/>
      <w:lang w:val="x-none" w:eastAsia="x-none"/>
    </w:rPr>
  </w:style>
  <w:style w:type="character" w:styleId="afa">
    <w:name w:val="endnote reference"/>
    <w:uiPriority w:val="99"/>
    <w:semiHidden/>
    <w:unhideWhenUsed/>
    <w:rsid w:val="00D34CE4"/>
    <w:rPr>
      <w:vertAlign w:val="superscript"/>
    </w:rPr>
  </w:style>
  <w:style w:type="paragraph" w:customStyle="1" w:styleId="western">
    <w:name w:val="western"/>
    <w:basedOn w:val="a"/>
    <w:rsid w:val="00D34CE4"/>
    <w:pPr>
      <w:spacing w:before="100" w:beforeAutospacing="1" w:after="100" w:afterAutospacing="1" w:line="240" w:lineRule="auto"/>
    </w:pPr>
    <w:rPr>
      <w:rFonts w:ascii="Times New Roman" w:eastAsia="Times New Roman" w:hAnsi="Times New Roman"/>
      <w:sz w:val="24"/>
      <w:szCs w:val="24"/>
      <w:lang w:eastAsia="ru-RU"/>
    </w:rPr>
  </w:style>
  <w:style w:type="paragraph" w:styleId="24">
    <w:name w:val="Body Text 2"/>
    <w:basedOn w:val="a"/>
    <w:link w:val="25"/>
    <w:uiPriority w:val="99"/>
    <w:semiHidden/>
    <w:unhideWhenUsed/>
    <w:rsid w:val="00D34CE4"/>
    <w:pPr>
      <w:spacing w:after="120" w:line="480" w:lineRule="auto"/>
    </w:pPr>
  </w:style>
  <w:style w:type="character" w:customStyle="1" w:styleId="25">
    <w:name w:val="Основной текст 2 Знак"/>
    <w:basedOn w:val="a0"/>
    <w:link w:val="24"/>
    <w:uiPriority w:val="99"/>
    <w:semiHidden/>
    <w:rsid w:val="00D34CE4"/>
    <w:rPr>
      <w:rFonts w:ascii="Calibri" w:eastAsia="Calibri" w:hAnsi="Calibri" w:cs="Times New Roman"/>
    </w:rPr>
  </w:style>
  <w:style w:type="paragraph" w:customStyle="1" w:styleId="81">
    <w:name w:val=" Знак Знак8 Знак Знак Знак Знак1"/>
    <w:basedOn w:val="a"/>
    <w:rsid w:val="00D34CE4"/>
    <w:pPr>
      <w:spacing w:after="0" w:line="240" w:lineRule="auto"/>
    </w:pPr>
    <w:rPr>
      <w:rFonts w:ascii="Verdana" w:eastAsia="Times New Roman" w:hAnsi="Verdana" w:cs="Verdana"/>
      <w:sz w:val="20"/>
      <w:szCs w:val="20"/>
      <w:lang w:val="en-US"/>
    </w:rPr>
  </w:style>
  <w:style w:type="paragraph" w:styleId="HTML">
    <w:name w:val="HTML Preformatted"/>
    <w:basedOn w:val="a"/>
    <w:link w:val="HTML0"/>
    <w:uiPriority w:val="99"/>
    <w:semiHidden/>
    <w:unhideWhenUsed/>
    <w:rsid w:val="00D34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34CE4"/>
    <w:rPr>
      <w:rFonts w:ascii="Courier New" w:eastAsia="Times New Roman" w:hAnsi="Courier New" w:cs="Courier New"/>
      <w:sz w:val="20"/>
      <w:szCs w:val="20"/>
      <w:lang w:eastAsia="ru-RU"/>
    </w:rPr>
  </w:style>
  <w:style w:type="character" w:styleId="afb">
    <w:name w:val="FollowedHyperlink"/>
    <w:basedOn w:val="a0"/>
    <w:uiPriority w:val="99"/>
    <w:semiHidden/>
    <w:unhideWhenUsed/>
    <w:rsid w:val="00D34CE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k.wikipedia.org/wiki/%D0%A0%D0%BE%D1%81%D0%BB%D0%B8%D0%BD%D0%BD%D1%96%D1%81%D1%82%D1%8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uk.wikipedia.org/wiki/%D0%A0%D1%96%D1%87%D0%BA%D0%B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k.wikipedia.org/wiki/%D0%A2%D0%B5%D1%80%D0%B8%D1%82%D0%BE%D1%80%D1%96%D1%8F" TargetMode="External"/><Relationship Id="rId11" Type="http://schemas.openxmlformats.org/officeDocument/2006/relationships/hyperlink" Target="http://uk.wikipedia.org/wiki/%D0%93%D0%BE%D1%81%D0%BF%D0%BE%D0%B4%D0%B0%D1%80%D1%81%D1%8C%D0%BA%D0%B0_%D0%B4%D1%96%D1%8F%D0%BB%D1%8C%D0%BD%D1%96%D1%81%D1%82%D1%8C" TargetMode="External"/><Relationship Id="rId5" Type="http://schemas.openxmlformats.org/officeDocument/2006/relationships/webSettings" Target="webSettings.xml"/><Relationship Id="rId10" Type="http://schemas.openxmlformats.org/officeDocument/2006/relationships/hyperlink" Target="http://uk.wikipedia.org/w/index.php?title=%D0%9F%D0%BE%D0%B2%D0%B5%D1%80%D1%85%D0%BD%D0%B5%D0%B2%D1%96_%D1%81%D1%82%D0%BE%D0%BA%D0%B8&amp;action=edit&amp;redlink=1" TargetMode="External"/><Relationship Id="rId4" Type="http://schemas.openxmlformats.org/officeDocument/2006/relationships/settings" Target="settings.xml"/><Relationship Id="rId9" Type="http://schemas.openxmlformats.org/officeDocument/2006/relationships/hyperlink" Target="http://uk.wikipedia.org/wiki/%D0%92%D0%BE%D0%B4%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11988</Words>
  <Characters>68332</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conctuction137</dc:creator>
  <cp:lastModifiedBy>conctuction137</cp:lastModifiedBy>
  <cp:revision>1</cp:revision>
  <dcterms:created xsi:type="dcterms:W3CDTF">2013-01-22T11:43:00Z</dcterms:created>
  <dcterms:modified xsi:type="dcterms:W3CDTF">2013-01-22T11:44:00Z</dcterms:modified>
</cp:coreProperties>
</file>